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5003" w:rsidRPr="00A44BE1" w:rsidRDefault="00235003" w:rsidP="00235003">
      <w:pPr>
        <w:spacing w:line="480" w:lineRule="auto"/>
        <w:jc w:val="center"/>
        <w:rPr>
          <w:rFonts w:ascii="Times New Roman" w:hAnsi="Times New Roman" w:cs="Times New Roman"/>
          <w:b/>
          <w:sz w:val="36"/>
          <w:szCs w:val="36"/>
        </w:rPr>
      </w:pPr>
      <w:r w:rsidRPr="00A44BE1">
        <w:rPr>
          <w:rFonts w:ascii="Times New Roman" w:hAnsi="Times New Roman" w:cs="Times New Roman"/>
          <w:b/>
          <w:sz w:val="36"/>
          <w:szCs w:val="36"/>
        </w:rPr>
        <w:t>UNIVERSIDAD REGIONAL AUTÓNOMA DE LOS ANDES</w:t>
      </w:r>
    </w:p>
    <w:p w:rsidR="00235003" w:rsidRPr="00A44BE1" w:rsidRDefault="00235003" w:rsidP="00235003">
      <w:pPr>
        <w:spacing w:line="480" w:lineRule="auto"/>
        <w:jc w:val="center"/>
        <w:rPr>
          <w:rFonts w:ascii="Times New Roman" w:hAnsi="Times New Roman" w:cs="Times New Roman"/>
          <w:b/>
          <w:sz w:val="36"/>
          <w:szCs w:val="36"/>
        </w:rPr>
      </w:pPr>
      <w:r w:rsidRPr="00A44BE1">
        <w:rPr>
          <w:noProof/>
          <w:sz w:val="36"/>
          <w:szCs w:val="36"/>
        </w:rPr>
        <w:drawing>
          <wp:anchor distT="0" distB="0" distL="114300" distR="114300" simplePos="0" relativeHeight="251659264" behindDoc="1" locked="0" layoutInCell="1" allowOverlap="1" wp14:anchorId="308F5CC9" wp14:editId="06E74B03">
            <wp:simplePos x="0" y="0"/>
            <wp:positionH relativeFrom="column">
              <wp:posOffset>2063115</wp:posOffset>
            </wp:positionH>
            <wp:positionV relativeFrom="paragraph">
              <wp:posOffset>340995</wp:posOffset>
            </wp:positionV>
            <wp:extent cx="1638300" cy="1544474"/>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638300" cy="1544474"/>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36"/>
          <w:szCs w:val="36"/>
        </w:rPr>
        <w:t xml:space="preserve"> U N I A N D E S - EXTENCIÓN TULCÁN</w:t>
      </w:r>
    </w:p>
    <w:p w:rsidR="00235003" w:rsidRPr="00A44BE1" w:rsidRDefault="00235003" w:rsidP="00235003">
      <w:pPr>
        <w:spacing w:line="480" w:lineRule="auto"/>
        <w:jc w:val="center"/>
        <w:rPr>
          <w:rFonts w:ascii="Times New Roman" w:hAnsi="Times New Roman" w:cs="Times New Roman"/>
          <w:b/>
          <w:sz w:val="36"/>
          <w:szCs w:val="36"/>
        </w:rPr>
      </w:pPr>
    </w:p>
    <w:p w:rsidR="00235003" w:rsidRDefault="00235003" w:rsidP="00235003">
      <w:pPr>
        <w:spacing w:line="480" w:lineRule="auto"/>
        <w:rPr>
          <w:rFonts w:ascii="Times New Roman" w:hAnsi="Times New Roman" w:cs="Times New Roman"/>
          <w:b/>
          <w:sz w:val="36"/>
          <w:szCs w:val="36"/>
        </w:rPr>
      </w:pPr>
    </w:p>
    <w:p w:rsidR="00235003" w:rsidRDefault="00235003" w:rsidP="00235003">
      <w:pPr>
        <w:spacing w:line="480" w:lineRule="auto"/>
        <w:jc w:val="center"/>
        <w:rPr>
          <w:rFonts w:ascii="Times New Roman" w:hAnsi="Times New Roman" w:cs="Times New Roman"/>
          <w:b/>
          <w:sz w:val="36"/>
          <w:szCs w:val="36"/>
        </w:rPr>
      </w:pPr>
      <w:r>
        <w:rPr>
          <w:rFonts w:ascii="Times New Roman" w:hAnsi="Times New Roman" w:cs="Times New Roman"/>
          <w:b/>
          <w:sz w:val="36"/>
          <w:szCs w:val="36"/>
        </w:rPr>
        <w:t>FACULTAD DE SISTEMAS MERCANTILES</w:t>
      </w:r>
    </w:p>
    <w:p w:rsidR="00235003" w:rsidRPr="00A44BE1" w:rsidRDefault="00235003" w:rsidP="00235003">
      <w:pPr>
        <w:spacing w:line="480" w:lineRule="auto"/>
        <w:jc w:val="center"/>
        <w:rPr>
          <w:rFonts w:ascii="Times New Roman" w:hAnsi="Times New Roman" w:cs="Times New Roman"/>
          <w:b/>
          <w:sz w:val="36"/>
          <w:szCs w:val="36"/>
        </w:rPr>
      </w:pPr>
      <w:r>
        <w:rPr>
          <w:rFonts w:ascii="Times New Roman" w:hAnsi="Times New Roman" w:cs="Times New Roman"/>
          <w:b/>
          <w:sz w:val="36"/>
          <w:szCs w:val="36"/>
        </w:rPr>
        <w:t>CARRERA DE CONTABILIDAD Y AUDITORÍA</w:t>
      </w:r>
    </w:p>
    <w:p w:rsidR="00235003" w:rsidRPr="00FE2579" w:rsidRDefault="00235003" w:rsidP="00235003">
      <w:pPr>
        <w:spacing w:line="360" w:lineRule="auto"/>
        <w:jc w:val="center"/>
        <w:rPr>
          <w:rFonts w:ascii="Times New Roman" w:hAnsi="Times New Roman" w:cs="Times New Roman"/>
          <w:sz w:val="36"/>
          <w:szCs w:val="36"/>
        </w:rPr>
      </w:pPr>
      <w:r w:rsidRPr="00A44BE1">
        <w:rPr>
          <w:rFonts w:ascii="Times New Roman" w:hAnsi="Times New Roman" w:cs="Times New Roman"/>
          <w:b/>
          <w:sz w:val="36"/>
          <w:szCs w:val="36"/>
        </w:rPr>
        <w:t xml:space="preserve">TEMA: </w:t>
      </w:r>
      <w:r w:rsidRPr="00A44BE1">
        <w:rPr>
          <w:rFonts w:ascii="Times New Roman" w:hAnsi="Times New Roman" w:cs="Times New Roman"/>
          <w:bCs/>
          <w:sz w:val="36"/>
          <w:szCs w:val="36"/>
        </w:rPr>
        <w:t>“</w:t>
      </w:r>
      <w:r>
        <w:rPr>
          <w:rFonts w:ascii="Times New Roman" w:hAnsi="Times New Roman" w:cs="Times New Roman"/>
          <w:sz w:val="36"/>
          <w:szCs w:val="36"/>
        </w:rPr>
        <w:t xml:space="preserve">Estrategias </w:t>
      </w:r>
      <w:r w:rsidRPr="00FE2579">
        <w:rPr>
          <w:rFonts w:ascii="Times New Roman" w:hAnsi="Times New Roman" w:cs="Times New Roman"/>
          <w:sz w:val="36"/>
          <w:szCs w:val="36"/>
        </w:rPr>
        <w:t>financiera</w:t>
      </w:r>
      <w:r>
        <w:rPr>
          <w:rFonts w:ascii="Times New Roman" w:hAnsi="Times New Roman" w:cs="Times New Roman"/>
          <w:sz w:val="36"/>
          <w:szCs w:val="36"/>
        </w:rPr>
        <w:t>s</w:t>
      </w:r>
      <w:r w:rsidRPr="00FE2579">
        <w:rPr>
          <w:rFonts w:ascii="Times New Roman" w:hAnsi="Times New Roman" w:cs="Times New Roman"/>
          <w:sz w:val="36"/>
          <w:szCs w:val="36"/>
        </w:rPr>
        <w:t xml:space="preserve"> sustentadas en procedimientos metodológicos para</w:t>
      </w:r>
      <w:r>
        <w:rPr>
          <w:rFonts w:ascii="Times New Roman" w:hAnsi="Times New Roman" w:cs="Times New Roman"/>
          <w:sz w:val="36"/>
          <w:szCs w:val="36"/>
        </w:rPr>
        <w:t xml:space="preserve"> el mejoramiento de </w:t>
      </w:r>
      <w:r w:rsidRPr="00FE2579">
        <w:rPr>
          <w:rFonts w:ascii="Times New Roman" w:hAnsi="Times New Roman" w:cs="Times New Roman"/>
          <w:sz w:val="36"/>
          <w:szCs w:val="36"/>
        </w:rPr>
        <w:t>la gestión de inventarios en el Comercial “Víveres Anita”</w:t>
      </w:r>
    </w:p>
    <w:p w:rsidR="00235003" w:rsidRDefault="00235003" w:rsidP="00235003">
      <w:pPr>
        <w:jc w:val="center"/>
        <w:rPr>
          <w:rFonts w:ascii="Times New Roman" w:hAnsi="Times New Roman" w:cs="Times New Roman"/>
          <w:sz w:val="36"/>
          <w:szCs w:val="36"/>
        </w:rPr>
      </w:pPr>
      <w:r w:rsidRPr="00A44BE1">
        <w:rPr>
          <w:rFonts w:ascii="Times New Roman" w:hAnsi="Times New Roman" w:cs="Times New Roman"/>
          <w:b/>
          <w:sz w:val="36"/>
          <w:szCs w:val="36"/>
        </w:rPr>
        <w:t>AUTOR/ES</w:t>
      </w:r>
      <w:r w:rsidRPr="00A44BE1">
        <w:rPr>
          <w:rFonts w:ascii="Times New Roman" w:hAnsi="Times New Roman" w:cs="Times New Roman"/>
          <w:sz w:val="36"/>
          <w:szCs w:val="36"/>
        </w:rPr>
        <w:t>: JIMENEZ ANDRÉS</w:t>
      </w:r>
    </w:p>
    <w:p w:rsidR="00235003" w:rsidRPr="00A44BE1" w:rsidRDefault="00235003" w:rsidP="00235003">
      <w:pPr>
        <w:jc w:val="center"/>
        <w:rPr>
          <w:rFonts w:ascii="Times New Roman" w:hAnsi="Times New Roman" w:cs="Times New Roman"/>
          <w:sz w:val="36"/>
          <w:szCs w:val="36"/>
        </w:rPr>
      </w:pPr>
      <w:r>
        <w:rPr>
          <w:rFonts w:ascii="Times New Roman" w:hAnsi="Times New Roman" w:cs="Times New Roman"/>
          <w:sz w:val="36"/>
          <w:szCs w:val="36"/>
        </w:rPr>
        <w:t xml:space="preserve">                      </w:t>
      </w:r>
      <w:r w:rsidRPr="00A44BE1">
        <w:rPr>
          <w:rFonts w:ascii="Times New Roman" w:hAnsi="Times New Roman" w:cs="Times New Roman"/>
          <w:sz w:val="36"/>
          <w:szCs w:val="36"/>
        </w:rPr>
        <w:t xml:space="preserve">OBANDO LISBETH                      </w:t>
      </w:r>
    </w:p>
    <w:p w:rsidR="00235003" w:rsidRPr="00A44BE1" w:rsidRDefault="00235003" w:rsidP="00235003">
      <w:pPr>
        <w:spacing w:line="480" w:lineRule="auto"/>
        <w:jc w:val="center"/>
        <w:rPr>
          <w:rFonts w:ascii="Times New Roman" w:hAnsi="Times New Roman" w:cs="Times New Roman"/>
          <w:sz w:val="36"/>
          <w:szCs w:val="36"/>
        </w:rPr>
      </w:pPr>
      <w:r w:rsidRPr="00A44BE1">
        <w:rPr>
          <w:rFonts w:ascii="Times New Roman" w:hAnsi="Times New Roman" w:cs="Times New Roman"/>
          <w:b/>
          <w:sz w:val="36"/>
          <w:szCs w:val="36"/>
        </w:rPr>
        <w:t xml:space="preserve">TUTOR:    </w:t>
      </w:r>
      <w:r w:rsidRPr="00A44BE1">
        <w:rPr>
          <w:rFonts w:ascii="Times New Roman" w:hAnsi="Times New Roman" w:cs="Times New Roman"/>
          <w:sz w:val="36"/>
          <w:szCs w:val="36"/>
        </w:rPr>
        <w:t>Ing. Danny Sandoval</w:t>
      </w:r>
    </w:p>
    <w:p w:rsidR="001D5797" w:rsidRDefault="00235003" w:rsidP="00235003">
      <w:pPr>
        <w:spacing w:line="480" w:lineRule="auto"/>
        <w:jc w:val="center"/>
        <w:rPr>
          <w:rFonts w:ascii="Times New Roman" w:hAnsi="Times New Roman" w:cs="Times New Roman"/>
          <w:b/>
          <w:sz w:val="36"/>
          <w:szCs w:val="36"/>
        </w:rPr>
      </w:pPr>
      <w:r>
        <w:rPr>
          <w:rFonts w:ascii="Times New Roman" w:hAnsi="Times New Roman" w:cs="Times New Roman"/>
          <w:b/>
          <w:sz w:val="36"/>
          <w:szCs w:val="36"/>
        </w:rPr>
        <w:t xml:space="preserve">TULCÁN– </w:t>
      </w:r>
      <w:r w:rsidRPr="00A44BE1">
        <w:rPr>
          <w:rFonts w:ascii="Times New Roman" w:hAnsi="Times New Roman" w:cs="Times New Roman"/>
          <w:b/>
          <w:sz w:val="36"/>
          <w:szCs w:val="36"/>
        </w:rPr>
        <w:t>2013</w:t>
      </w:r>
      <w:r w:rsidR="001D5797">
        <w:rPr>
          <w:rFonts w:ascii="Times New Roman" w:hAnsi="Times New Roman" w:cs="Times New Roman"/>
          <w:b/>
          <w:sz w:val="36"/>
          <w:szCs w:val="36"/>
        </w:rPr>
        <w:br w:type="page"/>
      </w:r>
    </w:p>
    <w:p w:rsidR="00235003" w:rsidRDefault="00235003" w:rsidP="00235003">
      <w:pPr>
        <w:jc w:val="center"/>
        <w:rPr>
          <w:rFonts w:ascii="Times New Roman" w:hAnsi="Times New Roman" w:cs="Times New Roman"/>
          <w:b/>
          <w:bCs/>
          <w:sz w:val="28"/>
          <w:szCs w:val="28"/>
          <w:lang w:val="es-ES"/>
        </w:rPr>
      </w:pPr>
    </w:p>
    <w:p w:rsidR="00B27200" w:rsidRPr="009413C3" w:rsidRDefault="00B27200" w:rsidP="00B27200">
      <w:pPr>
        <w:jc w:val="center"/>
        <w:rPr>
          <w:rFonts w:ascii="Times New Roman" w:hAnsi="Times New Roman" w:cs="Times New Roman"/>
          <w:b/>
          <w:bCs/>
          <w:sz w:val="28"/>
          <w:szCs w:val="28"/>
          <w:lang w:val="es-ES"/>
        </w:rPr>
      </w:pPr>
      <w:r>
        <w:rPr>
          <w:rFonts w:ascii="Times New Roman" w:hAnsi="Times New Roman" w:cs="Times New Roman"/>
          <w:b/>
          <w:bCs/>
          <w:sz w:val="28"/>
          <w:szCs w:val="28"/>
          <w:lang w:val="es-ES"/>
        </w:rPr>
        <w:t>CERTIFICACIÓN DEL TUTOR</w:t>
      </w:r>
    </w:p>
    <w:p w:rsidR="00B27200" w:rsidRDefault="00B27200" w:rsidP="00B27200">
      <w:pPr>
        <w:jc w:val="center"/>
        <w:rPr>
          <w:rFonts w:ascii="Times New Roman" w:hAnsi="Times New Roman" w:cs="Times New Roman"/>
          <w:bCs/>
          <w:sz w:val="24"/>
          <w:szCs w:val="24"/>
          <w:lang w:val="es-ES"/>
        </w:rPr>
      </w:pPr>
    </w:p>
    <w:p w:rsidR="00B27200" w:rsidRPr="007C2BE1" w:rsidRDefault="00B27200" w:rsidP="00B27200">
      <w:pPr>
        <w:spacing w:line="360" w:lineRule="auto"/>
        <w:jc w:val="both"/>
        <w:rPr>
          <w:rFonts w:ascii="Times New Roman" w:hAnsi="Times New Roman" w:cs="Times New Roman"/>
          <w:sz w:val="24"/>
          <w:szCs w:val="36"/>
        </w:rPr>
      </w:pPr>
      <w:r w:rsidRPr="009413C3">
        <w:rPr>
          <w:rFonts w:ascii="Times New Roman" w:hAnsi="Times New Roman" w:cs="Times New Roman"/>
          <w:sz w:val="24"/>
          <w:szCs w:val="24"/>
        </w:rPr>
        <w:t xml:space="preserve">En </w:t>
      </w:r>
      <w:r w:rsidRPr="001F00E2">
        <w:rPr>
          <w:rFonts w:ascii="Times New Roman" w:hAnsi="Times New Roman" w:cs="Times New Roman"/>
          <w:sz w:val="24"/>
          <w:szCs w:val="24"/>
        </w:rPr>
        <w:t>mi calidad de Asesor del Proyecto Integrador,</w:t>
      </w:r>
      <w:r>
        <w:rPr>
          <w:rFonts w:ascii="Times New Roman" w:hAnsi="Times New Roman" w:cs="Times New Roman"/>
          <w:sz w:val="24"/>
          <w:szCs w:val="24"/>
        </w:rPr>
        <w:t xml:space="preserve"> Certifica el Ing. Danny Sandoval</w:t>
      </w:r>
      <w:r w:rsidRPr="001F00E2">
        <w:rPr>
          <w:rFonts w:ascii="Times New Roman" w:hAnsi="Times New Roman" w:cs="Times New Roman"/>
          <w:sz w:val="24"/>
          <w:szCs w:val="24"/>
        </w:rPr>
        <w:t xml:space="preserve"> elaboró su traba</w:t>
      </w:r>
      <w:r>
        <w:rPr>
          <w:rFonts w:ascii="Times New Roman" w:hAnsi="Times New Roman" w:cs="Times New Roman"/>
          <w:sz w:val="24"/>
          <w:szCs w:val="24"/>
        </w:rPr>
        <w:t xml:space="preserve">jo de Titulación sobre el Tema: </w:t>
      </w:r>
      <w:r w:rsidRPr="001F00E2">
        <w:rPr>
          <w:rFonts w:ascii="Times New Roman" w:hAnsi="Times New Roman" w:cs="Times New Roman"/>
          <w:sz w:val="24"/>
          <w:szCs w:val="24"/>
        </w:rPr>
        <w:t>“</w:t>
      </w:r>
      <w:r w:rsidRPr="007C2BE1">
        <w:rPr>
          <w:rFonts w:ascii="Times New Roman" w:hAnsi="Times New Roman" w:cs="Times New Roman"/>
          <w:sz w:val="24"/>
          <w:szCs w:val="36"/>
        </w:rPr>
        <w:t>Estrategias financieras sustentadas en procedimientos metodológicos para mejorar la gestión de inventarios en el Comercial “Víveres Anita”</w:t>
      </w:r>
      <w:r w:rsidRPr="001F00E2">
        <w:rPr>
          <w:rFonts w:ascii="Times New Roman" w:hAnsi="Times New Roman" w:cs="Times New Roman"/>
          <w:sz w:val="24"/>
          <w:szCs w:val="24"/>
        </w:rPr>
        <w:t>, bajo los lineamientos académicos de la institución, por lo que aprueba la misma, pudiendo ser sometido a presentación pública y evaluación por parte del jurado calificador que se designe.</w:t>
      </w:r>
    </w:p>
    <w:p w:rsidR="00B27200" w:rsidRPr="009413C3" w:rsidRDefault="00B27200" w:rsidP="00B27200">
      <w:pPr>
        <w:jc w:val="both"/>
        <w:rPr>
          <w:rFonts w:ascii="Times New Roman" w:hAnsi="Times New Roman" w:cs="Times New Roman"/>
          <w:sz w:val="24"/>
          <w:szCs w:val="24"/>
        </w:rPr>
      </w:pPr>
      <w:r w:rsidRPr="009413C3">
        <w:rPr>
          <w:rFonts w:ascii="Times New Roman" w:hAnsi="Times New Roman" w:cs="Times New Roman"/>
          <w:sz w:val="24"/>
          <w:szCs w:val="24"/>
        </w:rPr>
        <w:t> </w:t>
      </w:r>
    </w:p>
    <w:p w:rsidR="00B27200" w:rsidRPr="009413C3" w:rsidRDefault="00B27200" w:rsidP="00B27200">
      <w:pPr>
        <w:jc w:val="center"/>
        <w:rPr>
          <w:rFonts w:ascii="Times New Roman" w:hAnsi="Times New Roman" w:cs="Times New Roman"/>
          <w:sz w:val="24"/>
          <w:szCs w:val="24"/>
          <w:lang w:val="pt-BR"/>
        </w:rPr>
      </w:pPr>
      <w:r w:rsidRPr="009413C3">
        <w:rPr>
          <w:rFonts w:ascii="Times New Roman" w:hAnsi="Times New Roman" w:cs="Times New Roman"/>
          <w:sz w:val="24"/>
          <w:szCs w:val="24"/>
          <w:lang w:val="pt-BR"/>
        </w:rPr>
        <w:t>Atentamente:</w:t>
      </w:r>
    </w:p>
    <w:p w:rsidR="00B27200" w:rsidRDefault="00B27200" w:rsidP="00B27200">
      <w:pPr>
        <w:jc w:val="center"/>
        <w:rPr>
          <w:rFonts w:ascii="Arial" w:hAnsi="Arial" w:cs="Arial"/>
          <w:sz w:val="24"/>
          <w:szCs w:val="24"/>
        </w:rPr>
      </w:pPr>
    </w:p>
    <w:p w:rsidR="00B27200" w:rsidRPr="005E422B" w:rsidRDefault="00B27200" w:rsidP="00B27200">
      <w:pPr>
        <w:jc w:val="center"/>
        <w:rPr>
          <w:rFonts w:ascii="Arial" w:hAnsi="Arial" w:cs="Arial"/>
          <w:sz w:val="24"/>
          <w:szCs w:val="24"/>
        </w:rPr>
      </w:pPr>
    </w:p>
    <w:p w:rsidR="00B27200" w:rsidRPr="009413C3" w:rsidRDefault="00B27200" w:rsidP="00B27200">
      <w:pPr>
        <w:jc w:val="center"/>
        <w:rPr>
          <w:rFonts w:ascii="Times New Roman" w:hAnsi="Times New Roman" w:cs="Times New Roman"/>
          <w:sz w:val="24"/>
          <w:szCs w:val="24"/>
        </w:rPr>
      </w:pPr>
      <w:r>
        <w:rPr>
          <w:rFonts w:ascii="Arial" w:hAnsi="Arial" w:cs="Arial"/>
          <w:noProof/>
          <w:sz w:val="24"/>
          <w:szCs w:val="24"/>
        </w:rPr>
        <mc:AlternateContent>
          <mc:Choice Requires="wps">
            <w:drawing>
              <wp:anchor distT="4294967295" distB="4294967295" distL="114300" distR="114300" simplePos="0" relativeHeight="251739136" behindDoc="0" locked="0" layoutInCell="1" allowOverlap="1" wp14:anchorId="61FAF68F" wp14:editId="73D1C52E">
                <wp:simplePos x="0" y="0"/>
                <wp:positionH relativeFrom="column">
                  <wp:posOffset>1872615</wp:posOffset>
                </wp:positionH>
                <wp:positionV relativeFrom="paragraph">
                  <wp:posOffset>251459</wp:posOffset>
                </wp:positionV>
                <wp:extent cx="1752600" cy="0"/>
                <wp:effectExtent l="0" t="0" r="19050" b="19050"/>
                <wp:wrapNone/>
                <wp:docPr id="1025" name="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0"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1 Conector recto" o:spid="_x0000_s1026" style="position:absolute;z-index:251739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47.45pt,19.8pt" to="285.4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" strokecolor="#4579b8"/>
            </w:pict>
          </mc:Fallback>
        </mc:AlternateContent>
      </w:r>
    </w:p>
    <w:p w:rsidR="00B27200" w:rsidRPr="009413C3" w:rsidRDefault="00B27200" w:rsidP="00B27200">
      <w:pPr>
        <w:pStyle w:val="Sinespaciado"/>
        <w:jc w:val="center"/>
        <w:rPr>
          <w:rFonts w:ascii="Times New Roman" w:hAnsi="Times New Roman"/>
          <w:sz w:val="24"/>
          <w:szCs w:val="24"/>
        </w:rPr>
      </w:pPr>
      <w:r>
        <w:rPr>
          <w:rFonts w:ascii="Times New Roman" w:hAnsi="Times New Roman"/>
          <w:sz w:val="24"/>
          <w:szCs w:val="24"/>
        </w:rPr>
        <w:t xml:space="preserve">Ing. </w:t>
      </w:r>
      <w:r>
        <w:rPr>
          <w:rFonts w:ascii="Times New Roman" w:hAnsi="Times New Roman" w:cs="Times New Roman"/>
          <w:sz w:val="24"/>
          <w:szCs w:val="24"/>
        </w:rPr>
        <w:t>Danny Sandoval</w:t>
      </w:r>
    </w:p>
    <w:p w:rsidR="00B27200" w:rsidRPr="009413C3" w:rsidRDefault="00B27200" w:rsidP="00B27200">
      <w:pPr>
        <w:pStyle w:val="Sinespaciado"/>
        <w:jc w:val="center"/>
        <w:rPr>
          <w:rFonts w:ascii="Times New Roman" w:hAnsi="Times New Roman"/>
          <w:sz w:val="24"/>
          <w:szCs w:val="24"/>
        </w:rPr>
      </w:pPr>
      <w:r w:rsidRPr="009413C3">
        <w:rPr>
          <w:rFonts w:ascii="Times New Roman" w:hAnsi="Times New Roman"/>
          <w:sz w:val="24"/>
          <w:szCs w:val="24"/>
        </w:rPr>
        <w:t>Asesor</w:t>
      </w:r>
    </w:p>
    <w:p w:rsidR="00B27200" w:rsidRPr="009413C3" w:rsidRDefault="00B27200" w:rsidP="00B27200">
      <w:pPr>
        <w:jc w:val="both"/>
        <w:rPr>
          <w:rFonts w:ascii="Times New Roman" w:hAnsi="Times New Roman" w:cs="Times New Roman"/>
          <w:sz w:val="24"/>
          <w:szCs w:val="24"/>
        </w:rPr>
      </w:pPr>
      <w:r w:rsidRPr="009413C3">
        <w:rPr>
          <w:rFonts w:ascii="Times New Roman" w:hAnsi="Times New Roman" w:cs="Times New Roman"/>
          <w:b/>
          <w:bCs/>
          <w:sz w:val="24"/>
          <w:szCs w:val="24"/>
          <w:lang w:val="es-ES"/>
        </w:rPr>
        <w:tab/>
      </w:r>
    </w:p>
    <w:p w:rsidR="00B27200" w:rsidRPr="005E422B" w:rsidRDefault="00B27200" w:rsidP="00B27200">
      <w:pPr>
        <w:rPr>
          <w:rFonts w:ascii="Algerian" w:hAnsi="Algerian"/>
          <w:sz w:val="32"/>
          <w:szCs w:val="32"/>
        </w:rPr>
      </w:pPr>
    </w:p>
    <w:p w:rsidR="00B27200" w:rsidRPr="005E422B" w:rsidRDefault="00B27200" w:rsidP="00B27200">
      <w:pPr>
        <w:rPr>
          <w:rFonts w:ascii="Algerian" w:hAnsi="Algerian"/>
          <w:sz w:val="28"/>
          <w:szCs w:val="28"/>
        </w:rPr>
      </w:pPr>
    </w:p>
    <w:p w:rsidR="00B27200" w:rsidRPr="005E422B" w:rsidRDefault="00B27200" w:rsidP="00B27200">
      <w:pPr>
        <w:jc w:val="center"/>
        <w:rPr>
          <w:rFonts w:ascii="Algerian" w:hAnsi="Algerian"/>
          <w:sz w:val="28"/>
          <w:szCs w:val="28"/>
        </w:rPr>
      </w:pPr>
    </w:p>
    <w:p w:rsidR="00B27200" w:rsidRDefault="00B27200" w:rsidP="00B27200">
      <w:pPr>
        <w:rPr>
          <w:rFonts w:ascii="Algerian" w:hAnsi="Algerian"/>
          <w:sz w:val="28"/>
          <w:szCs w:val="28"/>
        </w:rPr>
      </w:pPr>
    </w:p>
    <w:p w:rsidR="00B27200" w:rsidRDefault="00B27200" w:rsidP="00B27200">
      <w:pPr>
        <w:rPr>
          <w:rFonts w:ascii="Algerian" w:hAnsi="Algerian"/>
          <w:sz w:val="28"/>
          <w:szCs w:val="28"/>
        </w:rPr>
      </w:pPr>
    </w:p>
    <w:p w:rsidR="00B27200" w:rsidRDefault="00B27200" w:rsidP="00B27200">
      <w:pPr>
        <w:rPr>
          <w:rFonts w:ascii="Algerian" w:hAnsi="Algerian"/>
          <w:sz w:val="28"/>
          <w:szCs w:val="28"/>
        </w:rPr>
      </w:pPr>
    </w:p>
    <w:p w:rsidR="00B27200" w:rsidRDefault="00B27200" w:rsidP="00B27200">
      <w:pPr>
        <w:rPr>
          <w:rFonts w:ascii="Algerian" w:hAnsi="Algerian"/>
          <w:sz w:val="28"/>
          <w:szCs w:val="28"/>
        </w:rPr>
      </w:pPr>
    </w:p>
    <w:p w:rsidR="00B27200" w:rsidRDefault="00B27200" w:rsidP="00B27200">
      <w:pPr>
        <w:rPr>
          <w:rFonts w:ascii="Algerian" w:hAnsi="Algerian"/>
          <w:sz w:val="28"/>
          <w:szCs w:val="28"/>
        </w:rPr>
      </w:pPr>
    </w:p>
    <w:p w:rsidR="00B27200" w:rsidRDefault="00B27200" w:rsidP="00B27200">
      <w:pPr>
        <w:rPr>
          <w:rFonts w:ascii="Algerian" w:hAnsi="Algerian"/>
          <w:sz w:val="28"/>
          <w:szCs w:val="28"/>
        </w:rPr>
      </w:pPr>
    </w:p>
    <w:p w:rsidR="00B27200" w:rsidRPr="001F03BE" w:rsidRDefault="00B27200" w:rsidP="00B27200">
      <w:pPr>
        <w:jc w:val="center"/>
        <w:rPr>
          <w:rFonts w:ascii="Times New Roman" w:hAnsi="Times New Roman" w:cs="Times New Roman"/>
          <w:b/>
          <w:bCs/>
          <w:sz w:val="28"/>
          <w:szCs w:val="24"/>
        </w:rPr>
      </w:pPr>
      <w:r w:rsidRPr="001F03BE">
        <w:rPr>
          <w:rFonts w:ascii="Times New Roman" w:hAnsi="Times New Roman" w:cs="Times New Roman"/>
          <w:b/>
          <w:bCs/>
          <w:sz w:val="28"/>
          <w:szCs w:val="24"/>
        </w:rPr>
        <w:t>DECLARACIÓN DE AUTORÍA</w:t>
      </w:r>
    </w:p>
    <w:p w:rsidR="00B27200" w:rsidRPr="001F03BE" w:rsidRDefault="00B27200" w:rsidP="00B27200">
      <w:pPr>
        <w:jc w:val="center"/>
        <w:rPr>
          <w:rFonts w:ascii="Times New Roman" w:hAnsi="Times New Roman" w:cs="Times New Roman"/>
          <w:sz w:val="28"/>
          <w:szCs w:val="24"/>
        </w:rPr>
      </w:pPr>
    </w:p>
    <w:p w:rsidR="00B27200" w:rsidRPr="001F00E2" w:rsidRDefault="00B27200" w:rsidP="00B27200">
      <w:pPr>
        <w:spacing w:line="360" w:lineRule="auto"/>
        <w:jc w:val="both"/>
        <w:rPr>
          <w:rFonts w:ascii="Times New Roman" w:hAnsi="Times New Roman" w:cs="Times New Roman"/>
          <w:sz w:val="24"/>
          <w:szCs w:val="24"/>
        </w:rPr>
      </w:pPr>
      <w:r w:rsidRPr="001F00E2">
        <w:rPr>
          <w:rFonts w:ascii="Times New Roman" w:hAnsi="Times New Roman" w:cs="Times New Roman"/>
          <w:sz w:val="24"/>
          <w:szCs w:val="24"/>
        </w:rPr>
        <w:t xml:space="preserve">Obando Lisbeth, </w:t>
      </w:r>
      <w:r>
        <w:rPr>
          <w:rFonts w:ascii="Times New Roman" w:hAnsi="Times New Roman" w:cs="Times New Roman"/>
          <w:sz w:val="24"/>
          <w:szCs w:val="24"/>
        </w:rPr>
        <w:t>Jiménez Andrés</w:t>
      </w:r>
      <w:r w:rsidRPr="001F00E2">
        <w:rPr>
          <w:rFonts w:ascii="Times New Roman" w:hAnsi="Times New Roman" w:cs="Times New Roman"/>
          <w:sz w:val="24"/>
          <w:szCs w:val="24"/>
        </w:rPr>
        <w:t>, de la  Universidad Regional Autónoma de los Andes “UNIANDES”, declaramos en forma libre y voluntaria que el presente Trabajo de Titulación, que versa sobre el Tema:</w:t>
      </w:r>
      <w:r>
        <w:rPr>
          <w:rFonts w:ascii="Times New Roman" w:hAnsi="Times New Roman" w:cs="Times New Roman"/>
          <w:sz w:val="24"/>
          <w:szCs w:val="24"/>
        </w:rPr>
        <w:t xml:space="preserve"> </w:t>
      </w:r>
      <w:r w:rsidRPr="001F00E2">
        <w:rPr>
          <w:rFonts w:ascii="Times New Roman" w:hAnsi="Times New Roman" w:cs="Times New Roman"/>
          <w:sz w:val="24"/>
          <w:szCs w:val="24"/>
        </w:rPr>
        <w:t>“</w:t>
      </w:r>
      <w:r w:rsidRPr="007C2BE1">
        <w:rPr>
          <w:rFonts w:ascii="Times New Roman" w:hAnsi="Times New Roman" w:cs="Times New Roman"/>
          <w:sz w:val="24"/>
          <w:szCs w:val="36"/>
        </w:rPr>
        <w:t>Estrategias financieras sustentadas en procedimientos metodológicos para mejorar la gestión de inventarios en el Comercial “Víveres Anita”</w:t>
      </w:r>
      <w:r w:rsidRPr="001F00E2">
        <w:rPr>
          <w:rFonts w:ascii="Times New Roman" w:hAnsi="Times New Roman" w:cs="Times New Roman"/>
          <w:sz w:val="24"/>
          <w:szCs w:val="24"/>
        </w:rPr>
        <w:t xml:space="preserve"> </w:t>
      </w:r>
      <w:r w:rsidRPr="001F00E2">
        <w:rPr>
          <w:rFonts w:ascii="Times New Roman" w:hAnsi="Times New Roman" w:cs="Times New Roman"/>
          <w:b/>
          <w:bCs/>
          <w:sz w:val="24"/>
          <w:szCs w:val="24"/>
        </w:rPr>
        <w:t xml:space="preserve">, </w:t>
      </w:r>
      <w:r w:rsidRPr="001F00E2">
        <w:rPr>
          <w:rFonts w:ascii="Times New Roman" w:hAnsi="Times New Roman" w:cs="Times New Roman"/>
          <w:sz w:val="24"/>
          <w:szCs w:val="24"/>
        </w:rPr>
        <w:t>así como las expresiones vertidas en la misma son autoría de los mismos, quienes lo hemos realizado sobre la base de la investigación bibliográfica  y consultas en internet.</w:t>
      </w:r>
    </w:p>
    <w:p w:rsidR="00B27200" w:rsidRDefault="00B27200" w:rsidP="00B27200">
      <w:pPr>
        <w:spacing w:line="360" w:lineRule="auto"/>
        <w:jc w:val="both"/>
        <w:rPr>
          <w:rFonts w:ascii="Times New Roman" w:hAnsi="Times New Roman" w:cs="Times New Roman"/>
          <w:sz w:val="24"/>
          <w:szCs w:val="24"/>
        </w:rPr>
      </w:pPr>
      <w:r w:rsidRPr="001F00E2">
        <w:rPr>
          <w:rFonts w:ascii="Times New Roman" w:hAnsi="Times New Roman" w:cs="Times New Roman"/>
          <w:sz w:val="24"/>
          <w:szCs w:val="24"/>
        </w:rPr>
        <w:t>En consecuencia asumimos la responsabilidad de la originalidad y el cuidado respectivo al remitirnos a las fuentes bibliográficas respectivas para fundamentar el contenido expuesto. </w:t>
      </w:r>
    </w:p>
    <w:p w:rsidR="00B27200" w:rsidRPr="001F00E2" w:rsidRDefault="00B27200" w:rsidP="00B27200">
      <w:pPr>
        <w:spacing w:line="360" w:lineRule="auto"/>
        <w:jc w:val="both"/>
        <w:rPr>
          <w:rFonts w:ascii="Times New Roman" w:hAnsi="Times New Roman" w:cs="Times New Roman"/>
          <w:sz w:val="24"/>
          <w:szCs w:val="24"/>
        </w:rPr>
      </w:pPr>
    </w:p>
    <w:p w:rsidR="00B27200" w:rsidRDefault="00B27200" w:rsidP="00B27200">
      <w:pPr>
        <w:spacing w:line="360" w:lineRule="auto"/>
        <w:jc w:val="center"/>
        <w:rPr>
          <w:rFonts w:ascii="Times New Roman" w:hAnsi="Times New Roman" w:cs="Times New Roman"/>
          <w:sz w:val="24"/>
          <w:szCs w:val="24"/>
        </w:rPr>
      </w:pPr>
      <w:r w:rsidRPr="009413C3">
        <w:rPr>
          <w:rFonts w:ascii="Times New Roman" w:hAnsi="Times New Roman" w:cs="Times New Roman"/>
          <w:sz w:val="24"/>
          <w:szCs w:val="24"/>
        </w:rPr>
        <w:t>Atentamente:</w:t>
      </w:r>
    </w:p>
    <w:p w:rsidR="00B27200" w:rsidRPr="009413C3" w:rsidRDefault="00B27200" w:rsidP="00B27200">
      <w:pPr>
        <w:spacing w:line="360" w:lineRule="auto"/>
        <w:jc w:val="center"/>
        <w:rPr>
          <w:rFonts w:ascii="Times New Roman" w:hAnsi="Times New Roman" w:cs="Times New Roman"/>
          <w:sz w:val="24"/>
          <w:szCs w:val="24"/>
        </w:rPr>
      </w:pPr>
    </w:p>
    <w:p w:rsidR="00B27200" w:rsidRPr="009413C3" w:rsidRDefault="00B27200" w:rsidP="00B27200">
      <w:pPr>
        <w:tabs>
          <w:tab w:val="left" w:pos="708"/>
          <w:tab w:val="left" w:pos="1416"/>
          <w:tab w:val="left" w:pos="2124"/>
          <w:tab w:val="left" w:pos="2832"/>
          <w:tab w:val="left" w:pos="3540"/>
          <w:tab w:val="left" w:pos="5415"/>
        </w:tabs>
        <w:spacing w:line="360" w:lineRule="auto"/>
        <w:rPr>
          <w:rFonts w:ascii="Times New Roman" w:hAnsi="Times New Roman" w:cs="Times New Roman"/>
          <w:sz w:val="24"/>
          <w:szCs w:val="24"/>
        </w:rPr>
      </w:pPr>
      <w:r>
        <w:rPr>
          <w:rFonts w:ascii="Times New Roman" w:hAnsi="Times New Roman" w:cs="Times New Roman"/>
          <w:sz w:val="24"/>
          <w:szCs w:val="24"/>
        </w:rPr>
        <w:t xml:space="preserve">      Srta. Obando Lisbeth</w:t>
      </w:r>
      <w:r w:rsidRPr="009413C3">
        <w:rPr>
          <w:rFonts w:ascii="Times New Roman" w:hAnsi="Times New Roman" w:cs="Times New Roman"/>
          <w:sz w:val="24"/>
          <w:szCs w:val="24"/>
        </w:rPr>
        <w:tab/>
      </w:r>
      <w:r w:rsidRPr="009413C3">
        <w:rPr>
          <w:rFonts w:ascii="Times New Roman" w:hAnsi="Times New Roman" w:cs="Times New Roman"/>
          <w:sz w:val="24"/>
          <w:szCs w:val="24"/>
        </w:rPr>
        <w:tab/>
      </w:r>
      <w:r w:rsidRPr="009413C3">
        <w:rPr>
          <w:rFonts w:ascii="Times New Roman" w:hAnsi="Times New Roman" w:cs="Times New Roman"/>
          <w:sz w:val="24"/>
          <w:szCs w:val="24"/>
        </w:rPr>
        <w:tab/>
      </w:r>
      <w:r>
        <w:rPr>
          <w:rFonts w:ascii="Times New Roman" w:hAnsi="Times New Roman" w:cs="Times New Roman"/>
          <w:sz w:val="24"/>
          <w:szCs w:val="24"/>
        </w:rPr>
        <w:t xml:space="preserve">     Sr.</w:t>
      </w:r>
      <w:r w:rsidRPr="007C2BE1">
        <w:rPr>
          <w:rFonts w:ascii="Times New Roman" w:hAnsi="Times New Roman" w:cs="Times New Roman"/>
          <w:sz w:val="24"/>
          <w:szCs w:val="24"/>
        </w:rPr>
        <w:t xml:space="preserve"> </w:t>
      </w:r>
      <w:r>
        <w:rPr>
          <w:rFonts w:ascii="Times New Roman" w:hAnsi="Times New Roman" w:cs="Times New Roman"/>
          <w:sz w:val="24"/>
          <w:szCs w:val="24"/>
        </w:rPr>
        <w:t>Jiménez Andrés</w:t>
      </w:r>
      <w:r w:rsidRPr="009413C3">
        <w:rPr>
          <w:rFonts w:ascii="Times New Roman" w:hAnsi="Times New Roman" w:cs="Times New Roman"/>
          <w:sz w:val="24"/>
          <w:szCs w:val="24"/>
        </w:rPr>
        <w:tab/>
      </w:r>
      <w:r w:rsidRPr="009413C3">
        <w:rPr>
          <w:rFonts w:ascii="Times New Roman" w:hAnsi="Times New Roman" w:cs="Times New Roman"/>
          <w:sz w:val="24"/>
          <w:szCs w:val="24"/>
        </w:rPr>
        <w:tab/>
      </w:r>
      <w:r w:rsidRPr="009413C3">
        <w:rPr>
          <w:rFonts w:ascii="Times New Roman" w:hAnsi="Times New Roman" w:cs="Times New Roman"/>
          <w:sz w:val="24"/>
          <w:szCs w:val="24"/>
        </w:rPr>
        <w:tab/>
      </w:r>
      <w:r w:rsidRPr="009413C3">
        <w:rPr>
          <w:rFonts w:ascii="Times New Roman" w:hAnsi="Times New Roman" w:cs="Times New Roman"/>
          <w:sz w:val="24"/>
          <w:szCs w:val="24"/>
        </w:rPr>
        <w:tab/>
      </w:r>
    </w:p>
    <w:p w:rsidR="00B27200" w:rsidRDefault="00B27200" w:rsidP="00B27200">
      <w:pPr>
        <w:spacing w:line="360" w:lineRule="auto"/>
        <w:rPr>
          <w:rFonts w:ascii="Times New Roman" w:hAnsi="Times New Roman" w:cs="Times New Roman"/>
          <w:sz w:val="24"/>
          <w:szCs w:val="24"/>
        </w:rPr>
      </w:pPr>
    </w:p>
    <w:p w:rsidR="00B27200" w:rsidRPr="009413C3" w:rsidRDefault="00B27200" w:rsidP="00B27200">
      <w:pPr>
        <w:spacing w:line="36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41184" behindDoc="0" locked="0" layoutInCell="1" allowOverlap="1" wp14:anchorId="6FEB4638" wp14:editId="2FF1B9F9">
                <wp:simplePos x="0" y="0"/>
                <wp:positionH relativeFrom="column">
                  <wp:posOffset>3444240</wp:posOffset>
                </wp:positionH>
                <wp:positionV relativeFrom="paragraph">
                  <wp:posOffset>198120</wp:posOffset>
                </wp:positionV>
                <wp:extent cx="1743075" cy="9525"/>
                <wp:effectExtent l="0" t="0" r="28575" b="28575"/>
                <wp:wrapNone/>
                <wp:docPr id="1027" name="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43075" cy="9525"/>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3 Conector recto"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2pt,15.6pt" to="408.4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" strokecolor="#4579b8"/>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40160" behindDoc="0" locked="0" layoutInCell="1" allowOverlap="1" wp14:anchorId="67784106" wp14:editId="0B636C88">
                <wp:simplePos x="0" y="0"/>
                <wp:positionH relativeFrom="column">
                  <wp:posOffset>-3810</wp:posOffset>
                </wp:positionH>
                <wp:positionV relativeFrom="paragraph">
                  <wp:posOffset>188595</wp:posOffset>
                </wp:positionV>
                <wp:extent cx="1743075" cy="9525"/>
                <wp:effectExtent l="0" t="0" r="28575" b="28575"/>
                <wp:wrapNone/>
                <wp:docPr id="1028" name="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43075" cy="9525"/>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2 Conector recto"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4.85pt" to="136.9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" strokecolor="#4579b8"/>
            </w:pict>
          </mc:Fallback>
        </mc:AlternateContent>
      </w:r>
    </w:p>
    <w:p w:rsidR="00B27200" w:rsidRDefault="00B27200" w:rsidP="00B27200">
      <w:pPr>
        <w:spacing w:line="360" w:lineRule="auto"/>
        <w:jc w:val="center"/>
        <w:rPr>
          <w:rFonts w:ascii="Times New Roman" w:hAnsi="Times New Roman" w:cs="Times New Roman"/>
          <w:sz w:val="24"/>
          <w:szCs w:val="24"/>
        </w:rPr>
      </w:pPr>
    </w:p>
    <w:p w:rsidR="00B27200" w:rsidRPr="00BA2970" w:rsidRDefault="00B27200" w:rsidP="00B27200">
      <w:pPr>
        <w:jc w:val="center"/>
        <w:rPr>
          <w:rFonts w:ascii="Times New Roman" w:hAnsi="Times New Roman" w:cs="Times New Roman"/>
          <w:b/>
          <w:bCs/>
          <w:sz w:val="28"/>
          <w:szCs w:val="28"/>
        </w:rPr>
      </w:pPr>
    </w:p>
    <w:p w:rsidR="00B27200" w:rsidRDefault="00B27200" w:rsidP="00B27200">
      <w:pPr>
        <w:rPr>
          <w:rFonts w:ascii="Times New Roman" w:hAnsi="Times New Roman" w:cs="Times New Roman"/>
          <w:b/>
          <w:bCs/>
          <w:sz w:val="28"/>
          <w:szCs w:val="28"/>
          <w:lang w:val="es-ES"/>
        </w:rPr>
      </w:pPr>
    </w:p>
    <w:p w:rsidR="00B27200" w:rsidRDefault="00B27200" w:rsidP="00B27200">
      <w:pPr>
        <w:rPr>
          <w:rFonts w:ascii="Times New Roman" w:hAnsi="Times New Roman" w:cs="Times New Roman"/>
          <w:b/>
          <w:bCs/>
          <w:sz w:val="28"/>
          <w:szCs w:val="28"/>
          <w:lang w:val="es-ES"/>
        </w:rPr>
      </w:pPr>
    </w:p>
    <w:p w:rsidR="00B27200" w:rsidRDefault="00B27200" w:rsidP="00B27200">
      <w:pP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r>
        <w:rPr>
          <w:rFonts w:ascii="Times New Roman" w:hAnsi="Times New Roman" w:cs="Times New Roman"/>
          <w:b/>
          <w:bCs/>
          <w:sz w:val="28"/>
          <w:szCs w:val="28"/>
          <w:lang w:val="es-ES"/>
        </w:rPr>
        <w:lastRenderedPageBreak/>
        <w:t>ÍNDICE GENERAL</w:t>
      </w:r>
    </w:p>
    <w:tbl>
      <w:tblPr>
        <w:tblStyle w:val="Tablaconcuadrcula"/>
        <w:tblW w:w="10207"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98"/>
        <w:gridCol w:w="709"/>
      </w:tblGrid>
      <w:tr w:rsidR="00B27200" w:rsidTr="00273131">
        <w:tc>
          <w:tcPr>
            <w:tcW w:w="9498" w:type="dxa"/>
          </w:tcPr>
          <w:p w:rsidR="00B27200" w:rsidRDefault="00B27200" w:rsidP="00273131">
            <w:pPr>
              <w:rPr>
                <w:rFonts w:ascii="Times New Roman" w:hAnsi="Times New Roman" w:cs="Times New Roman"/>
                <w:b/>
                <w:bCs/>
                <w:sz w:val="28"/>
                <w:szCs w:val="28"/>
                <w:lang w:val="es-ES"/>
              </w:rPr>
            </w:pPr>
            <w:r>
              <w:rPr>
                <w:rFonts w:ascii="Times New Roman" w:hAnsi="Times New Roman" w:cs="Times New Roman"/>
                <w:b/>
                <w:bCs/>
                <w:sz w:val="28"/>
                <w:szCs w:val="28"/>
                <w:lang w:val="es-ES"/>
              </w:rPr>
              <w:t>CONTENIDO</w:t>
            </w:r>
          </w:p>
        </w:tc>
        <w:tc>
          <w:tcPr>
            <w:tcW w:w="709" w:type="dxa"/>
          </w:tcPr>
          <w:p w:rsidR="00B27200" w:rsidRDefault="00B27200" w:rsidP="00273131">
            <w:pPr>
              <w:ind w:left="-108"/>
              <w:rPr>
                <w:rFonts w:ascii="Times New Roman" w:hAnsi="Times New Roman" w:cs="Times New Roman"/>
                <w:b/>
                <w:bCs/>
                <w:sz w:val="28"/>
                <w:szCs w:val="28"/>
                <w:lang w:val="es-ES"/>
              </w:rPr>
            </w:pPr>
            <w:r>
              <w:rPr>
                <w:rFonts w:ascii="Times New Roman" w:hAnsi="Times New Roman" w:cs="Times New Roman"/>
                <w:b/>
                <w:bCs/>
                <w:sz w:val="28"/>
                <w:szCs w:val="28"/>
                <w:lang w:val="es-ES"/>
              </w:rPr>
              <w:t>PAG</w:t>
            </w:r>
          </w:p>
        </w:tc>
      </w:tr>
      <w:tr w:rsidR="00B27200" w:rsidRPr="00894E26" w:rsidTr="00273131">
        <w:tc>
          <w:tcPr>
            <w:tcW w:w="9498" w:type="dxa"/>
          </w:tcPr>
          <w:p w:rsidR="00B27200" w:rsidRPr="00894E26" w:rsidRDefault="00B27200" w:rsidP="00273131">
            <w:pPr>
              <w:jc w:val="both"/>
              <w:rPr>
                <w:rFonts w:ascii="Times New Roman" w:hAnsi="Times New Roman" w:cs="Times New Roman"/>
                <w:bCs/>
                <w:sz w:val="24"/>
                <w:szCs w:val="24"/>
                <w:lang w:val="es-ES"/>
              </w:rPr>
            </w:pPr>
            <w:r>
              <w:rPr>
                <w:rFonts w:ascii="Times New Roman" w:hAnsi="Times New Roman" w:cs="Times New Roman"/>
                <w:bCs/>
                <w:sz w:val="24"/>
                <w:szCs w:val="24"/>
                <w:lang w:val="es-ES"/>
              </w:rPr>
              <w:t>Portada…………………………………………………………………………………………….</w:t>
            </w:r>
          </w:p>
        </w:tc>
        <w:tc>
          <w:tcPr>
            <w:tcW w:w="709" w:type="dxa"/>
          </w:tcPr>
          <w:p w:rsidR="00B27200" w:rsidRPr="00516ED9" w:rsidRDefault="00B27200" w:rsidP="00273131">
            <w:pPr>
              <w:jc w:val="right"/>
              <w:rPr>
                <w:rFonts w:ascii="Times New Roman" w:hAnsi="Times New Roman" w:cs="Times New Roman"/>
                <w:b/>
                <w:bCs/>
                <w:sz w:val="24"/>
                <w:szCs w:val="24"/>
                <w:lang w:val="es-ES"/>
              </w:rPr>
            </w:pPr>
            <w:r w:rsidRPr="00516ED9">
              <w:rPr>
                <w:rFonts w:ascii="Times New Roman" w:hAnsi="Times New Roman" w:cs="Times New Roman"/>
                <w:b/>
                <w:bCs/>
                <w:sz w:val="24"/>
                <w:szCs w:val="24"/>
                <w:lang w:val="es-ES"/>
              </w:rPr>
              <w:t>I</w:t>
            </w:r>
          </w:p>
        </w:tc>
      </w:tr>
      <w:tr w:rsidR="00B27200" w:rsidRPr="00894E26" w:rsidTr="00273131">
        <w:tc>
          <w:tcPr>
            <w:tcW w:w="9498" w:type="dxa"/>
          </w:tcPr>
          <w:p w:rsidR="00B27200" w:rsidRDefault="00B27200" w:rsidP="00273131">
            <w:pPr>
              <w:jc w:val="both"/>
              <w:rPr>
                <w:rFonts w:ascii="Times New Roman" w:hAnsi="Times New Roman" w:cs="Times New Roman"/>
                <w:bCs/>
                <w:sz w:val="24"/>
                <w:szCs w:val="24"/>
                <w:lang w:val="es-ES"/>
              </w:rPr>
            </w:pPr>
            <w:r>
              <w:rPr>
                <w:rFonts w:ascii="Times New Roman" w:hAnsi="Times New Roman" w:cs="Times New Roman"/>
                <w:bCs/>
                <w:sz w:val="24"/>
                <w:szCs w:val="24"/>
                <w:lang w:val="es-ES"/>
              </w:rPr>
              <w:t>Certificación del Tutor…………………………………………………………………………….</w:t>
            </w:r>
          </w:p>
        </w:tc>
        <w:tc>
          <w:tcPr>
            <w:tcW w:w="709" w:type="dxa"/>
          </w:tcPr>
          <w:p w:rsidR="00B27200" w:rsidRPr="00516ED9" w:rsidRDefault="00B27200" w:rsidP="00273131">
            <w:pPr>
              <w:jc w:val="right"/>
              <w:rPr>
                <w:rFonts w:ascii="Times New Roman" w:hAnsi="Times New Roman" w:cs="Times New Roman"/>
                <w:b/>
                <w:bCs/>
                <w:sz w:val="24"/>
                <w:szCs w:val="24"/>
                <w:lang w:val="es-ES"/>
              </w:rPr>
            </w:pPr>
            <w:r w:rsidRPr="00516ED9">
              <w:rPr>
                <w:rFonts w:ascii="Times New Roman" w:hAnsi="Times New Roman" w:cs="Times New Roman"/>
                <w:b/>
                <w:bCs/>
                <w:sz w:val="24"/>
                <w:szCs w:val="24"/>
                <w:lang w:val="es-ES"/>
              </w:rPr>
              <w:t>II</w:t>
            </w:r>
          </w:p>
        </w:tc>
      </w:tr>
      <w:tr w:rsidR="00B27200" w:rsidRPr="00894E26" w:rsidTr="00273131">
        <w:tc>
          <w:tcPr>
            <w:tcW w:w="9498" w:type="dxa"/>
          </w:tcPr>
          <w:p w:rsidR="00B27200" w:rsidRDefault="00B27200" w:rsidP="00273131">
            <w:pPr>
              <w:jc w:val="both"/>
              <w:rPr>
                <w:rFonts w:ascii="Times New Roman" w:hAnsi="Times New Roman" w:cs="Times New Roman"/>
                <w:bCs/>
                <w:sz w:val="24"/>
                <w:szCs w:val="24"/>
                <w:lang w:val="es-ES"/>
              </w:rPr>
            </w:pPr>
            <w:r>
              <w:rPr>
                <w:rFonts w:ascii="Times New Roman" w:hAnsi="Times New Roman" w:cs="Times New Roman"/>
                <w:bCs/>
                <w:sz w:val="24"/>
                <w:szCs w:val="24"/>
                <w:lang w:val="es-ES"/>
              </w:rPr>
              <w:t>Declaración de la Auditoría del Proyecto…………………………………………………………</w:t>
            </w:r>
          </w:p>
        </w:tc>
        <w:tc>
          <w:tcPr>
            <w:tcW w:w="709" w:type="dxa"/>
          </w:tcPr>
          <w:p w:rsidR="00B27200" w:rsidRPr="00516ED9"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III</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Índice general……………………………………………………………………………………...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IV</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Índice de tablas………………………………………………………………………….................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VI</w:t>
            </w:r>
          </w:p>
        </w:tc>
      </w:tr>
      <w:tr w:rsidR="00B27200" w:rsidRPr="00894E26" w:rsidTr="00273131">
        <w:tc>
          <w:tcPr>
            <w:tcW w:w="9498" w:type="dxa"/>
          </w:tcPr>
          <w:p w:rsidR="00B27200" w:rsidRPr="00894E26" w:rsidRDefault="00B27200" w:rsidP="00273131">
            <w:pPr>
              <w:ind w:right="-1681"/>
              <w:rPr>
                <w:rFonts w:ascii="Times New Roman" w:hAnsi="Times New Roman" w:cs="Times New Roman"/>
                <w:bCs/>
                <w:sz w:val="24"/>
                <w:szCs w:val="24"/>
                <w:lang w:val="es-ES"/>
              </w:rPr>
            </w:pPr>
            <w:r>
              <w:rPr>
                <w:rFonts w:ascii="Times New Roman" w:hAnsi="Times New Roman" w:cs="Times New Roman"/>
                <w:bCs/>
                <w:sz w:val="24"/>
                <w:szCs w:val="24"/>
                <w:lang w:val="es-ES"/>
              </w:rPr>
              <w:t>Resumen Ejecutivo…………………………………………………………………………………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proofErr w:type="spellStart"/>
            <w:r>
              <w:rPr>
                <w:rFonts w:ascii="Times New Roman" w:hAnsi="Times New Roman" w:cs="Times New Roman"/>
                <w:bCs/>
                <w:sz w:val="24"/>
                <w:szCs w:val="24"/>
                <w:lang w:val="es-ES"/>
              </w:rPr>
              <w:t>Abstract</w:t>
            </w:r>
            <w:proofErr w:type="spellEnd"/>
            <w:r>
              <w:rPr>
                <w:rFonts w:ascii="Times New Roman" w:hAnsi="Times New Roman" w:cs="Times New Roman"/>
                <w:bCs/>
                <w:sz w:val="24"/>
                <w:szCs w:val="24"/>
                <w:lang w:val="es-ES"/>
              </w:rPr>
              <w:t>…………………………………………………………………………………….............</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D437E0" w:rsidRDefault="00B27200" w:rsidP="00273131">
            <w:pPr>
              <w:rPr>
                <w:rFonts w:ascii="Times New Roman" w:hAnsi="Times New Roman" w:cs="Times New Roman"/>
                <w:b/>
                <w:bCs/>
                <w:sz w:val="24"/>
                <w:szCs w:val="24"/>
                <w:lang w:val="es-ES"/>
              </w:rPr>
            </w:pPr>
            <w:r w:rsidRPr="00D437E0">
              <w:rPr>
                <w:rFonts w:ascii="Times New Roman" w:hAnsi="Times New Roman" w:cs="Times New Roman"/>
                <w:b/>
                <w:bCs/>
                <w:sz w:val="24"/>
                <w:szCs w:val="24"/>
                <w:lang w:val="es-ES"/>
              </w:rPr>
              <w:t>INTRODUCCIÓN</w:t>
            </w: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Antecedentes de la investigación…………………………………………………………………..</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Planteamiento del problema……………………………………………………………………….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Formulación del problema…………………………………………………………........................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Delimitación del problema………………………………………………………….......................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Objeto de investigación y campo de acción……………………………………………………….</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Identificación de la línea de investigación…………………………………...................................</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Objetivo general…………………………………………………………………………………...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 xml:space="preserve">Objetivos </w:t>
            </w:r>
            <w:proofErr w:type="gramStart"/>
            <w:r>
              <w:rPr>
                <w:rFonts w:ascii="Times New Roman" w:hAnsi="Times New Roman" w:cs="Times New Roman"/>
                <w:bCs/>
                <w:sz w:val="24"/>
                <w:szCs w:val="24"/>
                <w:lang w:val="es-ES"/>
              </w:rPr>
              <w:t>específicos …</w:t>
            </w:r>
            <w:proofErr w:type="gramEnd"/>
            <w:r>
              <w:rPr>
                <w:rFonts w:ascii="Times New Roman" w:hAnsi="Times New Roman" w:cs="Times New Roman"/>
                <w:bCs/>
                <w:sz w:val="24"/>
                <w:szCs w:val="24"/>
                <w:lang w:val="es-ES"/>
              </w:rPr>
              <w:t>………………………………………………………………...................</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Idea a defender……………………………………………………………………………………..</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Justificación del tema………………………………………………………………………...........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Metodología………………………………………………………………………………………..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Tipos de investigación……………………………………………………………………………..</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Alcance…………………………………………………………………………………………….</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Métodos, técnicas e instrumentos……………………………………………….............................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Resumen de la estructura del perfil………………………………………………………………..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8</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Aporte teórico, significación práctica, novedad científica………………………………………...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9</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0A0DF7" w:rsidRDefault="00B27200" w:rsidP="00273131">
            <w:pPr>
              <w:rPr>
                <w:rFonts w:ascii="Times New Roman" w:hAnsi="Times New Roman" w:cs="Times New Roman"/>
                <w:b/>
                <w:bCs/>
                <w:sz w:val="24"/>
                <w:szCs w:val="24"/>
                <w:lang w:val="es-ES"/>
              </w:rPr>
            </w:pPr>
            <w:r>
              <w:rPr>
                <w:rFonts w:ascii="Times New Roman" w:hAnsi="Times New Roman" w:cs="Times New Roman"/>
                <w:b/>
                <w:bCs/>
                <w:sz w:val="24"/>
                <w:szCs w:val="24"/>
                <w:lang w:val="es-ES"/>
              </w:rPr>
              <w:t>CAPÍTULO I</w:t>
            </w: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B50F10" w:rsidRDefault="00B27200" w:rsidP="00273131">
            <w:pPr>
              <w:rPr>
                <w:rFonts w:ascii="Times New Roman" w:hAnsi="Times New Roman" w:cs="Times New Roman"/>
                <w:b/>
                <w:bCs/>
                <w:sz w:val="24"/>
                <w:szCs w:val="24"/>
                <w:lang w:val="es-ES"/>
              </w:rPr>
            </w:pPr>
            <w:proofErr w:type="gramStart"/>
            <w:r w:rsidRPr="00B50F10">
              <w:rPr>
                <w:rFonts w:ascii="Times New Roman" w:hAnsi="Times New Roman" w:cs="Times New Roman"/>
                <w:b/>
                <w:bCs/>
                <w:sz w:val="24"/>
                <w:szCs w:val="24"/>
                <w:lang w:val="es-ES"/>
              </w:rPr>
              <w:t>1.MARCO</w:t>
            </w:r>
            <w:proofErr w:type="gramEnd"/>
            <w:r w:rsidRPr="00B50F10">
              <w:rPr>
                <w:rFonts w:ascii="Times New Roman" w:hAnsi="Times New Roman" w:cs="Times New Roman"/>
                <w:b/>
                <w:bCs/>
                <w:sz w:val="24"/>
                <w:szCs w:val="24"/>
                <w:lang w:val="es-ES"/>
              </w:rPr>
              <w:t xml:space="preserve"> TEÓRICO</w:t>
            </w:r>
            <w:r>
              <w:rPr>
                <w:rFonts w:ascii="Times New Roman" w:hAnsi="Times New Roman" w:cs="Times New Roman"/>
                <w:b/>
                <w:bCs/>
                <w:sz w:val="24"/>
                <w:szCs w:val="24"/>
                <w:lang w:val="es-ES"/>
              </w:rPr>
              <w:t>……………………………………………………………………………</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10</w:t>
            </w:r>
          </w:p>
        </w:tc>
      </w:tr>
      <w:tr w:rsidR="00B27200" w:rsidRPr="00894E26" w:rsidTr="00273131">
        <w:tc>
          <w:tcPr>
            <w:tcW w:w="9498" w:type="dxa"/>
          </w:tcPr>
          <w:p w:rsidR="00B27200" w:rsidRPr="00BC7713"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Finanzas………………………………………………………………………………………..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10</w:t>
            </w:r>
          </w:p>
        </w:tc>
      </w:tr>
      <w:tr w:rsidR="00B27200" w:rsidRPr="00894E26" w:rsidTr="00273131">
        <w:tc>
          <w:tcPr>
            <w:tcW w:w="9498" w:type="dxa"/>
          </w:tcPr>
          <w:p w:rsidR="00B27200" w:rsidRPr="00BC7713"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1.1.02. Objetivo de finanzas……………………………………………………………………….</w:t>
            </w:r>
          </w:p>
        </w:tc>
        <w:tc>
          <w:tcPr>
            <w:tcW w:w="709" w:type="dxa"/>
          </w:tcPr>
          <w:p w:rsidR="00B27200"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10</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1.1.03. Principios de finanzas……………………………………………………………………..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10</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1.1.04. Estados financieros………………………………………………………………………...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12</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1.1.04.2. Balance general…………………………………………………………………………..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12</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1.1.04.3. Estado de resultados………………………………………………………......................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13</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1.1.05. Control interno…………………………………………………………………………….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13</w:t>
            </w:r>
          </w:p>
        </w:tc>
      </w:tr>
      <w:tr w:rsidR="00B27200" w:rsidRPr="00894E26" w:rsidTr="00273131">
        <w:tc>
          <w:tcPr>
            <w:tcW w:w="9498" w:type="dxa"/>
          </w:tcPr>
          <w:p w:rsidR="00B27200" w:rsidRPr="00BC7713" w:rsidRDefault="00B27200" w:rsidP="00B27200">
            <w:pPr>
              <w:pStyle w:val="Prrafodelista"/>
              <w:numPr>
                <w:ilvl w:val="2"/>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Análisis financiero…………………………………………………………………………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14</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1.1.1.02. Análisis del entorno……………………………………………………………………..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14</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1.1.1.03. Análisis interno………………………………………………………………………….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16</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1.1.1.04. Indicadores financieros…………………………………………………………………..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18</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1.1.1.05. Apalancamiento……………………………………………………………….................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23</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1.1.1.06. Dupont…………………………………………………………………………………...</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25</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1.1.1.07. Parámetros de evaluación económica financiera………………………………………..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26</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1.1.1.08. Proyecciones financieras………………………………………………….......................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28</w:t>
            </w:r>
          </w:p>
        </w:tc>
      </w:tr>
      <w:tr w:rsidR="00B27200" w:rsidRPr="00894E26" w:rsidTr="00273131">
        <w:tc>
          <w:tcPr>
            <w:tcW w:w="9498" w:type="dxa"/>
          </w:tcPr>
          <w:p w:rsidR="00B27200" w:rsidRPr="002A54D4" w:rsidRDefault="00B27200" w:rsidP="00B27200">
            <w:pPr>
              <w:pStyle w:val="Prrafodelista"/>
              <w:numPr>
                <w:ilvl w:val="2"/>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lastRenderedPageBreak/>
              <w:t>Estrategias de inventarios………………………………………………………………….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30</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1.1.2.01. Tipos de estrategias financieras………………………………………………………….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30</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1.1.2.02. Procedimientos metodológicos………………………………………………………….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32</w:t>
            </w:r>
          </w:p>
        </w:tc>
      </w:tr>
      <w:tr w:rsidR="00B27200" w:rsidRPr="00894E26" w:rsidTr="00273131">
        <w:tc>
          <w:tcPr>
            <w:tcW w:w="9498" w:type="dxa"/>
          </w:tcPr>
          <w:p w:rsidR="00B27200" w:rsidRPr="002A54D4"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 xml:space="preserve"> Inventarios…………………………………………………………………………………….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33</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1.2.02.2. Costes de inventarios……………………………………………………….....................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33</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1.2.03. Control de inventarios……………………………………………………………………..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34</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1.2.04. Funciones de inventarios……………………………………………………......................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34</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1.2.05. Sistemas de control de inventarios………………………………………………………...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35</w:t>
            </w:r>
          </w:p>
        </w:tc>
      </w:tr>
      <w:tr w:rsidR="00B27200" w:rsidRPr="00894E26" w:rsidTr="00273131">
        <w:tc>
          <w:tcPr>
            <w:tcW w:w="9498" w:type="dxa"/>
          </w:tcPr>
          <w:p w:rsidR="00B27200" w:rsidRPr="002A54D4" w:rsidRDefault="00B27200" w:rsidP="00B27200">
            <w:pPr>
              <w:pStyle w:val="Prrafodelista"/>
              <w:numPr>
                <w:ilvl w:val="2"/>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Tipos de inventarios……………………………………………………………………….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35</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1.2.1.01. Inventario físico………………………………………………………………………….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35</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1.2.1.02. Inventario inicial…………………………………………………………………………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36</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1.2.1.03. Inventario final………………………………………………………………..................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36</w:t>
            </w:r>
          </w:p>
        </w:tc>
      </w:tr>
      <w:tr w:rsidR="00B27200" w:rsidRPr="00894E26" w:rsidTr="00273131">
        <w:tc>
          <w:tcPr>
            <w:tcW w:w="9498" w:type="dxa"/>
          </w:tcPr>
          <w:p w:rsidR="00B27200" w:rsidRPr="00B50F10"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Conclusiones parciales del capítulo………………………………………................................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36</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B50F10" w:rsidRDefault="00B27200" w:rsidP="00273131">
            <w:pPr>
              <w:rPr>
                <w:rFonts w:ascii="Times New Roman" w:hAnsi="Times New Roman" w:cs="Times New Roman"/>
                <w:b/>
                <w:bCs/>
                <w:sz w:val="24"/>
                <w:szCs w:val="24"/>
                <w:lang w:val="es-ES"/>
              </w:rPr>
            </w:pPr>
            <w:r w:rsidRPr="00B50F10">
              <w:rPr>
                <w:rFonts w:ascii="Times New Roman" w:hAnsi="Times New Roman" w:cs="Times New Roman"/>
                <w:b/>
                <w:bCs/>
                <w:sz w:val="24"/>
                <w:szCs w:val="24"/>
                <w:lang w:val="es-ES"/>
              </w:rPr>
              <w:t>CAPITULO II</w:t>
            </w: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B50F10" w:rsidRDefault="00B27200" w:rsidP="00B27200">
            <w:pPr>
              <w:pStyle w:val="Prrafodelista"/>
              <w:numPr>
                <w:ilvl w:val="0"/>
                <w:numId w:val="61"/>
              </w:numPr>
              <w:rPr>
                <w:rFonts w:ascii="Times New Roman" w:hAnsi="Times New Roman" w:cs="Times New Roman"/>
                <w:b/>
                <w:bCs/>
                <w:sz w:val="24"/>
                <w:szCs w:val="24"/>
                <w:lang w:val="es-ES"/>
              </w:rPr>
            </w:pPr>
            <w:r w:rsidRPr="00B50F10">
              <w:rPr>
                <w:rFonts w:ascii="Times New Roman" w:hAnsi="Times New Roman" w:cs="Times New Roman"/>
                <w:b/>
                <w:bCs/>
                <w:sz w:val="24"/>
                <w:szCs w:val="24"/>
                <w:lang w:val="es-ES"/>
              </w:rPr>
              <w:t>MARCO METODOLÓGICO</w:t>
            </w:r>
            <w:r>
              <w:rPr>
                <w:rFonts w:ascii="Times New Roman" w:hAnsi="Times New Roman" w:cs="Times New Roman"/>
                <w:b/>
                <w:bCs/>
                <w:sz w:val="24"/>
                <w:szCs w:val="24"/>
                <w:lang w:val="es-ES"/>
              </w:rPr>
              <w:t>……………………………………………………………….</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37</w:t>
            </w:r>
          </w:p>
        </w:tc>
      </w:tr>
      <w:tr w:rsidR="00B27200" w:rsidRPr="00894E26" w:rsidTr="00273131">
        <w:tc>
          <w:tcPr>
            <w:tcW w:w="9498" w:type="dxa"/>
          </w:tcPr>
          <w:p w:rsidR="00B27200" w:rsidRPr="00B50F10"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Contexto Institucional…………………………………………………………………………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37</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2.2.1. Reseña histórica del Comercial “Víveres Anita”…………………………………………...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37</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2.2.2. Razón social…………………………………………………………………………………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38</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2.2.3. Base legal……………………………………………………………………………………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38</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2.2.4. Direccionamiento estratégico……………………………………………………………….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38</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2.2.5. Objetivo corporativo………………………………………………………………………...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39</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2.2.6. Estrategia corporativa……………………………………………………….........................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39</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2.2.7. Principios……………………………………………………………………………………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40</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2.2.8. Valores………………………………………………………………………………............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40</w:t>
            </w:r>
          </w:p>
        </w:tc>
      </w:tr>
      <w:tr w:rsidR="00B27200" w:rsidRPr="00894E26" w:rsidTr="00273131">
        <w:tc>
          <w:tcPr>
            <w:tcW w:w="9498" w:type="dxa"/>
          </w:tcPr>
          <w:p w:rsidR="00B27200" w:rsidRPr="0049377A"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Descripción del procedimiento metodológico…………………………………………………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40</w:t>
            </w:r>
          </w:p>
        </w:tc>
      </w:tr>
      <w:tr w:rsidR="00B27200" w:rsidRPr="00894E26" w:rsidTr="00273131">
        <w:tc>
          <w:tcPr>
            <w:tcW w:w="9498" w:type="dxa"/>
          </w:tcPr>
          <w:p w:rsidR="00B27200" w:rsidRPr="0049377A"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Interpretación de resultados……………………………………………………………………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42</w:t>
            </w:r>
          </w:p>
        </w:tc>
      </w:tr>
      <w:tr w:rsidR="00B27200" w:rsidRPr="00894E26" w:rsidTr="00273131">
        <w:tc>
          <w:tcPr>
            <w:tcW w:w="9498" w:type="dxa"/>
          </w:tcPr>
          <w:p w:rsidR="00B27200" w:rsidRPr="0049377A" w:rsidRDefault="00B27200" w:rsidP="00B27200">
            <w:pPr>
              <w:pStyle w:val="Prrafodelista"/>
              <w:numPr>
                <w:ilvl w:val="2"/>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Interpretación de los resultados obtenidos de la entrevista. ………………………………</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42</w:t>
            </w:r>
          </w:p>
        </w:tc>
      </w:tr>
      <w:tr w:rsidR="00B27200" w:rsidRPr="00894E26" w:rsidTr="00273131">
        <w:tc>
          <w:tcPr>
            <w:tcW w:w="9498" w:type="dxa"/>
          </w:tcPr>
          <w:p w:rsidR="00B27200" w:rsidRPr="009C1ADB" w:rsidRDefault="00B27200" w:rsidP="00B27200">
            <w:pPr>
              <w:pStyle w:val="Prrafodelista"/>
              <w:numPr>
                <w:ilvl w:val="2"/>
                <w:numId w:val="61"/>
              </w:numPr>
              <w:jc w:val="both"/>
              <w:rPr>
                <w:rFonts w:ascii="Times New Roman" w:hAnsi="Times New Roman" w:cs="Times New Roman"/>
                <w:bCs/>
                <w:sz w:val="24"/>
                <w:szCs w:val="24"/>
                <w:lang w:val="es-ES"/>
              </w:rPr>
            </w:pPr>
            <w:r>
              <w:rPr>
                <w:rFonts w:ascii="Times New Roman" w:hAnsi="Times New Roman" w:cs="Times New Roman"/>
                <w:bCs/>
                <w:sz w:val="24"/>
                <w:szCs w:val="24"/>
                <w:lang w:val="es-ES"/>
              </w:rPr>
              <w:t xml:space="preserve">Interpretación de los resultados obtenidos de la recopilación de la aplicación de métodos, técnicas e instrumentos del análisis </w:t>
            </w:r>
            <w:r w:rsidRPr="009C1ADB">
              <w:rPr>
                <w:rFonts w:ascii="Times New Roman" w:hAnsi="Times New Roman" w:cs="Times New Roman"/>
                <w:bCs/>
                <w:sz w:val="24"/>
                <w:szCs w:val="24"/>
                <w:lang w:val="es-ES"/>
              </w:rPr>
              <w:t>financiero…………………………………...</w:t>
            </w:r>
            <w:r>
              <w:rPr>
                <w:rFonts w:ascii="Times New Roman" w:hAnsi="Times New Roman" w:cs="Times New Roman"/>
                <w:bCs/>
                <w:sz w:val="24"/>
                <w:szCs w:val="24"/>
                <w:lang w:val="es-ES"/>
              </w:rPr>
              <w:t>..............</w:t>
            </w:r>
          </w:p>
        </w:tc>
        <w:tc>
          <w:tcPr>
            <w:tcW w:w="709" w:type="dxa"/>
          </w:tcPr>
          <w:p w:rsidR="00B27200" w:rsidRDefault="00B27200" w:rsidP="00273131">
            <w:pPr>
              <w:jc w:val="right"/>
              <w:rPr>
                <w:rFonts w:ascii="Times New Roman" w:hAnsi="Times New Roman" w:cs="Times New Roman"/>
                <w:b/>
                <w:bCs/>
                <w:sz w:val="24"/>
                <w:szCs w:val="24"/>
                <w:lang w:val="es-ES"/>
              </w:rPr>
            </w:pPr>
          </w:p>
          <w:p w:rsidR="00B27200" w:rsidRDefault="00B27200" w:rsidP="00273131">
            <w:pPr>
              <w:jc w:val="right"/>
              <w:rPr>
                <w:rFonts w:ascii="Times New Roman" w:hAnsi="Times New Roman" w:cs="Times New Roman"/>
                <w:b/>
                <w:bCs/>
                <w:sz w:val="24"/>
                <w:szCs w:val="24"/>
                <w:lang w:val="es-ES"/>
              </w:rPr>
            </w:pPr>
          </w:p>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44</w:t>
            </w:r>
          </w:p>
        </w:tc>
      </w:tr>
      <w:tr w:rsidR="00B27200" w:rsidRPr="00894E26" w:rsidTr="00273131">
        <w:tc>
          <w:tcPr>
            <w:tcW w:w="9498" w:type="dxa"/>
          </w:tcPr>
          <w:p w:rsidR="00B27200" w:rsidRPr="0049377A"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Conclusiones parciales del capítulo……………………………………………………………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55</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49377A" w:rsidRDefault="00B27200" w:rsidP="00273131">
            <w:pPr>
              <w:rPr>
                <w:rFonts w:ascii="Times New Roman" w:hAnsi="Times New Roman" w:cs="Times New Roman"/>
                <w:b/>
                <w:bCs/>
                <w:sz w:val="24"/>
                <w:szCs w:val="24"/>
                <w:lang w:val="es-ES"/>
              </w:rPr>
            </w:pPr>
            <w:r w:rsidRPr="0049377A">
              <w:rPr>
                <w:rFonts w:ascii="Times New Roman" w:hAnsi="Times New Roman" w:cs="Times New Roman"/>
                <w:b/>
                <w:bCs/>
                <w:sz w:val="24"/>
                <w:szCs w:val="24"/>
                <w:lang w:val="es-ES"/>
              </w:rPr>
              <w:t>CAPÍTULO III</w:t>
            </w: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49377A" w:rsidRDefault="00B27200" w:rsidP="00B27200">
            <w:pPr>
              <w:pStyle w:val="Prrafodelista"/>
              <w:numPr>
                <w:ilvl w:val="0"/>
                <w:numId w:val="61"/>
              </w:numPr>
              <w:rPr>
                <w:rFonts w:ascii="Times New Roman" w:hAnsi="Times New Roman" w:cs="Times New Roman"/>
                <w:b/>
                <w:bCs/>
                <w:sz w:val="24"/>
                <w:szCs w:val="24"/>
                <w:lang w:val="es-ES"/>
              </w:rPr>
            </w:pPr>
            <w:r w:rsidRPr="0049377A">
              <w:rPr>
                <w:rFonts w:ascii="Times New Roman" w:hAnsi="Times New Roman" w:cs="Times New Roman"/>
                <w:b/>
                <w:bCs/>
                <w:sz w:val="24"/>
                <w:szCs w:val="24"/>
                <w:lang w:val="es-ES"/>
              </w:rPr>
              <w:t>PLANTEAMIENTO DE LA PROPUESTA</w:t>
            </w:r>
            <w:r>
              <w:rPr>
                <w:rFonts w:ascii="Times New Roman" w:hAnsi="Times New Roman" w:cs="Times New Roman"/>
                <w:b/>
                <w:bCs/>
                <w:sz w:val="24"/>
                <w:szCs w:val="24"/>
                <w:lang w:val="es-ES"/>
              </w:rPr>
              <w:t>…………………………………………….....</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56</w:t>
            </w:r>
          </w:p>
        </w:tc>
      </w:tr>
      <w:tr w:rsidR="00B27200" w:rsidRPr="00894E26" w:rsidTr="00273131">
        <w:tc>
          <w:tcPr>
            <w:tcW w:w="9498" w:type="dxa"/>
          </w:tcPr>
          <w:p w:rsidR="00B27200" w:rsidRPr="0049377A"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Importancia…………………………………………………………………………………….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56</w:t>
            </w:r>
          </w:p>
        </w:tc>
      </w:tr>
      <w:tr w:rsidR="00B27200" w:rsidRPr="00894E26" w:rsidTr="00273131">
        <w:tc>
          <w:tcPr>
            <w:tcW w:w="9498" w:type="dxa"/>
          </w:tcPr>
          <w:p w:rsidR="00B27200" w:rsidRPr="0049377A"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Objetivo general de la propuesta………………………………………………………………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56</w:t>
            </w:r>
          </w:p>
        </w:tc>
      </w:tr>
      <w:tr w:rsidR="00B27200" w:rsidRPr="00894E26" w:rsidTr="00273131">
        <w:tc>
          <w:tcPr>
            <w:tcW w:w="9498" w:type="dxa"/>
          </w:tcPr>
          <w:p w:rsidR="00B27200" w:rsidRPr="0049377A"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3.2.1. Objetivos específicos……………………………………………………………..................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56</w:t>
            </w:r>
          </w:p>
        </w:tc>
      </w:tr>
      <w:tr w:rsidR="00B27200" w:rsidRPr="00894E26" w:rsidTr="00273131">
        <w:tc>
          <w:tcPr>
            <w:tcW w:w="9498" w:type="dxa"/>
          </w:tcPr>
          <w:p w:rsidR="00B27200" w:rsidRPr="00516ED9" w:rsidRDefault="00B27200" w:rsidP="00B27200">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 xml:space="preserve"> Elementos de la propuesta…………………………………………………………………….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57</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3.3.3. Situación actual……………………………………………………………………………...</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57</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3.3.2. Diseño de estrategias………………………………………………………………………..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58</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3.3.2.1</w:t>
            </w:r>
            <w:proofErr w:type="gramStart"/>
            <w:r>
              <w:rPr>
                <w:rFonts w:ascii="Times New Roman" w:hAnsi="Times New Roman" w:cs="Times New Roman"/>
                <w:bCs/>
                <w:sz w:val="24"/>
                <w:szCs w:val="24"/>
                <w:lang w:val="es-ES"/>
              </w:rPr>
              <w:t>.Estrategias</w:t>
            </w:r>
            <w:proofErr w:type="gramEnd"/>
            <w:r>
              <w:rPr>
                <w:rFonts w:ascii="Times New Roman" w:hAnsi="Times New Roman" w:cs="Times New Roman"/>
                <w:bCs/>
                <w:sz w:val="24"/>
                <w:szCs w:val="24"/>
                <w:lang w:val="es-ES"/>
              </w:rPr>
              <w:t xml:space="preserve"> de gestión de inventarios………………………………………………………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59</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3.4</w:t>
            </w:r>
            <w:proofErr w:type="gramStart"/>
            <w:r>
              <w:rPr>
                <w:rFonts w:ascii="Times New Roman" w:hAnsi="Times New Roman" w:cs="Times New Roman"/>
                <w:bCs/>
                <w:sz w:val="24"/>
                <w:szCs w:val="24"/>
                <w:lang w:val="es-ES"/>
              </w:rPr>
              <w:t>.Conclusiones</w:t>
            </w:r>
            <w:proofErr w:type="gramEnd"/>
            <w:r>
              <w:rPr>
                <w:rFonts w:ascii="Times New Roman" w:hAnsi="Times New Roman" w:cs="Times New Roman"/>
                <w:bCs/>
                <w:sz w:val="24"/>
                <w:szCs w:val="24"/>
                <w:lang w:val="es-ES"/>
              </w:rPr>
              <w:t xml:space="preserve"> parciales del capítulo………………………………………................................</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62</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Conclusiones Generales……………………………………………………………………………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63</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Recomendaciones Generales………………………………………………………........................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63</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r>
              <w:rPr>
                <w:rFonts w:ascii="Times New Roman" w:hAnsi="Times New Roman" w:cs="Times New Roman"/>
                <w:bCs/>
                <w:sz w:val="24"/>
                <w:szCs w:val="24"/>
                <w:lang w:val="es-ES"/>
              </w:rPr>
              <w:t>Bibliografía………………………………………………………………………………………...</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64</w:t>
            </w:r>
          </w:p>
        </w:tc>
      </w:tr>
      <w:tr w:rsidR="00B27200" w:rsidRPr="00894E26" w:rsidTr="00273131">
        <w:tc>
          <w:tcPr>
            <w:tcW w:w="9498" w:type="dxa"/>
          </w:tcPr>
          <w:p w:rsidR="00B27200" w:rsidRDefault="00B27200" w:rsidP="00273131">
            <w:pPr>
              <w:rPr>
                <w:rFonts w:ascii="Times New Roman" w:hAnsi="Times New Roman" w:cs="Times New Roman"/>
                <w:bCs/>
                <w:sz w:val="24"/>
                <w:szCs w:val="24"/>
                <w:lang w:val="es-ES"/>
              </w:rPr>
            </w:pPr>
            <w:proofErr w:type="gramStart"/>
            <w:r>
              <w:rPr>
                <w:rFonts w:ascii="Times New Roman" w:hAnsi="Times New Roman" w:cs="Times New Roman"/>
                <w:bCs/>
                <w:sz w:val="24"/>
                <w:szCs w:val="24"/>
                <w:lang w:val="es-ES"/>
              </w:rPr>
              <w:lastRenderedPageBreak/>
              <w:t>Anexos …</w:t>
            </w:r>
            <w:proofErr w:type="gramEnd"/>
            <w:r>
              <w:rPr>
                <w:rFonts w:ascii="Times New Roman" w:hAnsi="Times New Roman" w:cs="Times New Roman"/>
                <w:bCs/>
                <w:sz w:val="24"/>
                <w:szCs w:val="24"/>
                <w:lang w:val="es-ES"/>
              </w:rPr>
              <w:t>………………………………………………………………………………………….</w:t>
            </w:r>
          </w:p>
        </w:tc>
        <w:tc>
          <w:tcPr>
            <w:tcW w:w="709" w:type="dxa"/>
          </w:tcPr>
          <w:p w:rsidR="00B27200"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65</w:t>
            </w:r>
          </w:p>
        </w:tc>
      </w:tr>
      <w:tr w:rsidR="00B27200" w:rsidRPr="00894E26" w:rsidTr="00273131">
        <w:tc>
          <w:tcPr>
            <w:tcW w:w="9498" w:type="dxa"/>
          </w:tcPr>
          <w:p w:rsidR="00B27200" w:rsidRPr="00894E26" w:rsidRDefault="00B27200" w:rsidP="00273131">
            <w:pPr>
              <w:rPr>
                <w:rFonts w:ascii="Times New Roman" w:hAnsi="Times New Roman" w:cs="Times New Roman"/>
                <w:bCs/>
                <w:sz w:val="24"/>
                <w:szCs w:val="24"/>
                <w:lang w:val="es-ES"/>
              </w:rPr>
            </w:pP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516ED9" w:rsidRDefault="00B27200" w:rsidP="00273131">
            <w:pPr>
              <w:jc w:val="center"/>
              <w:rPr>
                <w:rFonts w:ascii="Times New Roman" w:hAnsi="Times New Roman" w:cs="Times New Roman"/>
                <w:b/>
                <w:bCs/>
                <w:sz w:val="24"/>
                <w:szCs w:val="24"/>
                <w:lang w:val="es-ES"/>
              </w:rPr>
            </w:pPr>
            <w:r w:rsidRPr="00516ED9">
              <w:rPr>
                <w:rFonts w:ascii="Times New Roman" w:hAnsi="Times New Roman" w:cs="Times New Roman"/>
                <w:b/>
                <w:bCs/>
                <w:sz w:val="24"/>
                <w:szCs w:val="24"/>
                <w:lang w:val="es-ES"/>
              </w:rPr>
              <w:t>INDICE DE TABLAS</w:t>
            </w:r>
          </w:p>
        </w:tc>
        <w:tc>
          <w:tcPr>
            <w:tcW w:w="709" w:type="dxa"/>
          </w:tcPr>
          <w:p w:rsidR="00B27200" w:rsidRPr="00894E26" w:rsidRDefault="00B27200" w:rsidP="00273131">
            <w:pPr>
              <w:jc w:val="right"/>
              <w:rPr>
                <w:rFonts w:ascii="Times New Roman" w:hAnsi="Times New Roman" w:cs="Times New Roman"/>
                <w:b/>
                <w:bCs/>
                <w:sz w:val="24"/>
                <w:szCs w:val="24"/>
                <w:lang w:val="es-ES"/>
              </w:rPr>
            </w:pPr>
          </w:p>
        </w:tc>
      </w:tr>
      <w:tr w:rsidR="00B27200" w:rsidRPr="00894E26" w:rsidTr="00273131">
        <w:tc>
          <w:tcPr>
            <w:tcW w:w="9498" w:type="dxa"/>
          </w:tcPr>
          <w:p w:rsidR="00B27200" w:rsidRPr="0054579D" w:rsidRDefault="00B27200" w:rsidP="00273131">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rPr>
              <w:t>T</w:t>
            </w:r>
            <w:r w:rsidRPr="00F147E1">
              <w:rPr>
                <w:rFonts w:ascii="Times New Roman" w:hAnsi="Times New Roman" w:cs="Times New Roman"/>
                <w:b/>
                <w:sz w:val="24"/>
                <w:szCs w:val="24"/>
              </w:rPr>
              <w:t xml:space="preserve">abla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1.</w:t>
            </w:r>
            <w:r w:rsidRPr="00F147E1">
              <w:rPr>
                <w:rFonts w:ascii="Times New Roman" w:hAnsi="Times New Roman" w:cs="Times New Roman"/>
                <w:b/>
                <w:sz w:val="24"/>
                <w:szCs w:val="24"/>
              </w:rPr>
              <w:t xml:space="preserve"> </w:t>
            </w:r>
            <w:r>
              <w:rPr>
                <w:rFonts w:ascii="Times New Roman" w:hAnsi="Times New Roman" w:cs="Times New Roman"/>
                <w:sz w:val="24"/>
                <w:szCs w:val="24"/>
              </w:rPr>
              <w:t>Resultados de la E</w:t>
            </w:r>
            <w:r w:rsidRPr="001C7116">
              <w:rPr>
                <w:rFonts w:ascii="Times New Roman" w:hAnsi="Times New Roman" w:cs="Times New Roman"/>
                <w:sz w:val="24"/>
                <w:szCs w:val="24"/>
              </w:rPr>
              <w:t>ntrevista</w:t>
            </w:r>
            <w:r>
              <w:rPr>
                <w:rFonts w:ascii="Times New Roman" w:hAnsi="Times New Roman" w:cs="Times New Roman"/>
                <w:sz w:val="24"/>
                <w:szCs w:val="24"/>
              </w:rPr>
              <w:t>…………………………………………………………...</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42</w:t>
            </w:r>
          </w:p>
        </w:tc>
      </w:tr>
      <w:tr w:rsidR="00B27200" w:rsidRPr="00894E26" w:rsidTr="00273131">
        <w:tc>
          <w:tcPr>
            <w:tcW w:w="9498" w:type="dxa"/>
          </w:tcPr>
          <w:p w:rsidR="00B27200" w:rsidRPr="0054579D" w:rsidRDefault="00B27200" w:rsidP="00273131">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2.</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Vertical del Balance General año 2011……………………..</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46</w:t>
            </w:r>
          </w:p>
        </w:tc>
      </w:tr>
      <w:tr w:rsidR="00B27200" w:rsidRPr="00894E26" w:rsidTr="00273131">
        <w:tc>
          <w:tcPr>
            <w:tcW w:w="9498" w:type="dxa"/>
          </w:tcPr>
          <w:p w:rsidR="00B27200" w:rsidRPr="0054579D" w:rsidRDefault="00B27200" w:rsidP="00273131">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lang w:val="es-ES"/>
              </w:rPr>
              <w:t>T</w:t>
            </w:r>
            <w:proofErr w:type="spellStart"/>
            <w:r w:rsidRPr="00F147E1">
              <w:rPr>
                <w:rFonts w:ascii="Times New Roman" w:hAnsi="Times New Roman" w:cs="Times New Roman"/>
                <w:b/>
                <w:sz w:val="24"/>
                <w:szCs w:val="24"/>
              </w:rPr>
              <w:t>abla</w:t>
            </w:r>
            <w:proofErr w:type="spellEnd"/>
            <w:r w:rsidRPr="00F147E1">
              <w:rPr>
                <w:rFonts w:ascii="Times New Roman" w:hAnsi="Times New Roman" w:cs="Times New Roman"/>
                <w:b/>
                <w:sz w:val="24"/>
                <w:szCs w:val="24"/>
              </w:rPr>
              <w:t xml:space="preserve">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3.</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esultados de</w:t>
            </w:r>
            <w:r>
              <w:rPr>
                <w:rFonts w:ascii="Times New Roman" w:hAnsi="Times New Roman" w:cs="Times New Roman"/>
                <w:sz w:val="24"/>
                <w:szCs w:val="24"/>
              </w:rPr>
              <w:t>l Método Horizontal del Balance General años 2010-2011…………...</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49</w:t>
            </w:r>
          </w:p>
        </w:tc>
      </w:tr>
      <w:tr w:rsidR="00B27200" w:rsidRPr="00894E26" w:rsidTr="00273131">
        <w:tc>
          <w:tcPr>
            <w:tcW w:w="9498" w:type="dxa"/>
          </w:tcPr>
          <w:p w:rsidR="00B27200" w:rsidRPr="0054579D" w:rsidRDefault="00B27200" w:rsidP="00273131">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lang w:val="es-ES"/>
              </w:rPr>
              <w:t>T</w:t>
            </w:r>
            <w:proofErr w:type="spellStart"/>
            <w:r w:rsidRPr="00F147E1">
              <w:rPr>
                <w:rFonts w:ascii="Times New Roman" w:hAnsi="Times New Roman" w:cs="Times New Roman"/>
                <w:b/>
                <w:sz w:val="24"/>
                <w:szCs w:val="24"/>
              </w:rPr>
              <w:t>abla</w:t>
            </w:r>
            <w:proofErr w:type="spellEnd"/>
            <w:r w:rsidRPr="00F147E1">
              <w:rPr>
                <w:rFonts w:ascii="Times New Roman" w:hAnsi="Times New Roman" w:cs="Times New Roman"/>
                <w:b/>
                <w:sz w:val="24"/>
                <w:szCs w:val="24"/>
              </w:rPr>
              <w:t xml:space="preserve">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4.</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esultados de</w:t>
            </w:r>
            <w:r>
              <w:rPr>
                <w:rFonts w:ascii="Times New Roman" w:hAnsi="Times New Roman" w:cs="Times New Roman"/>
                <w:sz w:val="24"/>
                <w:szCs w:val="24"/>
              </w:rPr>
              <w:t>l Método Vertical del Estado de Resultados año 2011………………..</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51</w:t>
            </w:r>
          </w:p>
        </w:tc>
      </w:tr>
      <w:tr w:rsidR="00B27200" w:rsidRPr="00894E26" w:rsidTr="00273131">
        <w:tc>
          <w:tcPr>
            <w:tcW w:w="9498" w:type="dxa"/>
          </w:tcPr>
          <w:p w:rsidR="00B27200" w:rsidRPr="0054579D" w:rsidRDefault="00B27200" w:rsidP="00273131">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lang w:val="es-ES"/>
              </w:rPr>
              <w:t>T</w:t>
            </w:r>
            <w:proofErr w:type="spellStart"/>
            <w:r w:rsidRPr="00F147E1">
              <w:rPr>
                <w:rFonts w:ascii="Times New Roman" w:hAnsi="Times New Roman" w:cs="Times New Roman"/>
                <w:b/>
                <w:sz w:val="24"/>
                <w:szCs w:val="24"/>
              </w:rPr>
              <w:t>abla</w:t>
            </w:r>
            <w:proofErr w:type="spellEnd"/>
            <w:r w:rsidRPr="00F147E1">
              <w:rPr>
                <w:rFonts w:ascii="Times New Roman" w:hAnsi="Times New Roman" w:cs="Times New Roman"/>
                <w:b/>
                <w:sz w:val="24"/>
                <w:szCs w:val="24"/>
              </w:rPr>
              <w:t xml:space="preserve">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5.</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esultados de</w:t>
            </w:r>
            <w:r>
              <w:rPr>
                <w:rFonts w:ascii="Times New Roman" w:hAnsi="Times New Roman" w:cs="Times New Roman"/>
                <w:sz w:val="24"/>
                <w:szCs w:val="24"/>
              </w:rPr>
              <w:t>l Método Horizontal del Estado de Resultados años 2010- 2011……..</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52</w:t>
            </w:r>
          </w:p>
        </w:tc>
      </w:tr>
      <w:tr w:rsidR="00B27200" w:rsidRPr="00894E26" w:rsidTr="00273131">
        <w:tc>
          <w:tcPr>
            <w:tcW w:w="9498" w:type="dxa"/>
          </w:tcPr>
          <w:p w:rsidR="00B27200" w:rsidRPr="0054579D" w:rsidRDefault="00B27200" w:rsidP="00273131">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rPr>
              <w:t>T</w:t>
            </w:r>
            <w:r w:rsidRPr="00F147E1">
              <w:rPr>
                <w:rFonts w:ascii="Times New Roman" w:hAnsi="Times New Roman" w:cs="Times New Roman"/>
                <w:b/>
                <w:sz w:val="24"/>
                <w:szCs w:val="24"/>
              </w:rPr>
              <w:t xml:space="preserve">abla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 xml:space="preserve"> 6.</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 xml:space="preserve">esultados </w:t>
            </w:r>
            <w:r>
              <w:rPr>
                <w:rFonts w:ascii="Times New Roman" w:hAnsi="Times New Roman" w:cs="Times New Roman"/>
                <w:sz w:val="24"/>
                <w:szCs w:val="24"/>
              </w:rPr>
              <w:t>de los Indicadores Financieros…………………………………………..</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53</w:t>
            </w:r>
          </w:p>
        </w:tc>
      </w:tr>
      <w:tr w:rsidR="00B27200" w:rsidRPr="00894E26" w:rsidTr="00273131">
        <w:tc>
          <w:tcPr>
            <w:tcW w:w="9498" w:type="dxa"/>
          </w:tcPr>
          <w:p w:rsidR="00B27200" w:rsidRPr="0054579D" w:rsidRDefault="00B27200" w:rsidP="00273131">
            <w:pPr>
              <w:spacing w:line="360" w:lineRule="auto"/>
              <w:rPr>
                <w:rFonts w:ascii="Times New Roman" w:hAnsi="Times New Roman" w:cs="Times New Roman"/>
                <w:sz w:val="24"/>
                <w:szCs w:val="24"/>
              </w:rPr>
            </w:pPr>
            <w:r>
              <w:rPr>
                <w:rFonts w:ascii="Times New Roman" w:hAnsi="Times New Roman" w:cs="Times New Roman"/>
                <w:b/>
                <w:sz w:val="24"/>
                <w:szCs w:val="24"/>
              </w:rPr>
              <w:t>T</w:t>
            </w:r>
            <w:r w:rsidRPr="00F147E1">
              <w:rPr>
                <w:rFonts w:ascii="Times New Roman" w:hAnsi="Times New Roman" w:cs="Times New Roman"/>
                <w:b/>
                <w:sz w:val="24"/>
                <w:szCs w:val="24"/>
              </w:rPr>
              <w:t xml:space="preserve">abla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 xml:space="preserve"> 7.</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 xml:space="preserve">esultados </w:t>
            </w:r>
            <w:r>
              <w:rPr>
                <w:rFonts w:ascii="Times New Roman" w:hAnsi="Times New Roman" w:cs="Times New Roman"/>
                <w:sz w:val="24"/>
                <w:szCs w:val="24"/>
              </w:rPr>
              <w:t>del VAN…………………………………………………………………</w:t>
            </w:r>
          </w:p>
        </w:tc>
        <w:tc>
          <w:tcPr>
            <w:tcW w:w="709" w:type="dxa"/>
          </w:tcPr>
          <w:p w:rsidR="00B27200" w:rsidRPr="00894E26" w:rsidRDefault="00B27200" w:rsidP="00273131">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54</w:t>
            </w:r>
          </w:p>
        </w:tc>
      </w:tr>
    </w:tbl>
    <w:p w:rsidR="00B27200" w:rsidRPr="00894E26" w:rsidRDefault="00B27200" w:rsidP="00B27200">
      <w:pPr>
        <w:jc w:val="center"/>
        <w:rPr>
          <w:rFonts w:ascii="Times New Roman" w:hAnsi="Times New Roman" w:cs="Times New Roman"/>
          <w:b/>
          <w:bCs/>
          <w:sz w:val="24"/>
          <w:szCs w:val="24"/>
          <w:lang w:val="es-ES"/>
        </w:rPr>
      </w:pPr>
    </w:p>
    <w:p w:rsidR="00B27200" w:rsidRPr="009C1ADB" w:rsidRDefault="00B27200" w:rsidP="00B27200">
      <w:pPr>
        <w:jc w:val="center"/>
        <w:rPr>
          <w:rFonts w:ascii="Times New Roman" w:hAnsi="Times New Roman" w:cs="Times New Roman"/>
          <w:b/>
          <w:bCs/>
          <w:sz w:val="28"/>
          <w:szCs w:val="28"/>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jc w:val="center"/>
        <w:rPr>
          <w:rFonts w:ascii="Times New Roman" w:hAnsi="Times New Roman" w:cs="Times New Roman"/>
          <w:b/>
          <w:bCs/>
          <w:sz w:val="28"/>
          <w:szCs w:val="28"/>
          <w:lang w:val="es-ES"/>
        </w:rPr>
      </w:pPr>
    </w:p>
    <w:p w:rsidR="00B27200" w:rsidRDefault="00B27200" w:rsidP="00B27200">
      <w:pPr>
        <w:rPr>
          <w:rFonts w:ascii="Times New Roman" w:hAnsi="Times New Roman" w:cs="Times New Roman"/>
          <w:b/>
          <w:bCs/>
          <w:sz w:val="28"/>
          <w:szCs w:val="28"/>
          <w:lang w:val="es-ES"/>
        </w:rPr>
      </w:pPr>
    </w:p>
    <w:p w:rsidR="00B27200" w:rsidRDefault="00B27200" w:rsidP="00B27200">
      <w:pPr>
        <w:rPr>
          <w:rFonts w:ascii="Times New Roman" w:hAnsi="Times New Roman" w:cs="Times New Roman"/>
          <w:b/>
          <w:sz w:val="28"/>
          <w:szCs w:val="28"/>
        </w:rPr>
        <w:sectPr w:rsidR="00B27200" w:rsidSect="001D5797">
          <w:type w:val="continuous"/>
          <w:pgSz w:w="12240" w:h="15840"/>
          <w:pgMar w:top="1417" w:right="1701" w:bottom="1417" w:left="1701" w:header="708" w:footer="708" w:gutter="0"/>
          <w:pgNumType w:fmt="upperRoman" w:start="1"/>
          <w:cols w:space="708"/>
          <w:titlePg/>
          <w:docGrid w:linePitch="360"/>
        </w:sectPr>
      </w:pPr>
    </w:p>
    <w:p w:rsidR="001D5797" w:rsidRDefault="001D5797" w:rsidP="001D5797">
      <w:pPr>
        <w:jc w:val="center"/>
        <w:rPr>
          <w:rFonts w:ascii="Times New Roman" w:hAnsi="Times New Roman" w:cs="Times New Roman"/>
          <w:b/>
          <w:sz w:val="28"/>
          <w:szCs w:val="28"/>
        </w:rPr>
      </w:pPr>
      <w:r w:rsidRPr="007A7061">
        <w:rPr>
          <w:rFonts w:ascii="Times New Roman" w:hAnsi="Times New Roman" w:cs="Times New Roman"/>
          <w:b/>
          <w:sz w:val="28"/>
          <w:szCs w:val="28"/>
        </w:rPr>
        <w:lastRenderedPageBreak/>
        <w:t>RESUMEN EJECUTIVO</w:t>
      </w:r>
    </w:p>
    <w:p w:rsidR="001D5797" w:rsidRDefault="001D5797" w:rsidP="001D5797">
      <w:pPr>
        <w:jc w:val="center"/>
        <w:rPr>
          <w:rFonts w:ascii="Times New Roman" w:hAnsi="Times New Roman" w:cs="Times New Roman"/>
          <w:b/>
          <w:sz w:val="28"/>
          <w:szCs w:val="28"/>
        </w:rPr>
      </w:pPr>
    </w:p>
    <w:p w:rsidR="001D5797" w:rsidRDefault="001D5797" w:rsidP="001D5797">
      <w:pPr>
        <w:spacing w:line="360" w:lineRule="auto"/>
        <w:jc w:val="both"/>
        <w:rPr>
          <w:rFonts w:ascii="Times New Roman" w:hAnsi="Times New Roman" w:cs="Times New Roman"/>
          <w:sz w:val="24"/>
          <w:szCs w:val="24"/>
        </w:rPr>
      </w:pPr>
      <w:r>
        <w:rPr>
          <w:rFonts w:ascii="Times New Roman" w:hAnsi="Times New Roman" w:cs="Times New Roman"/>
          <w:sz w:val="24"/>
          <w:szCs w:val="24"/>
        </w:rPr>
        <w:t>En un mundo competitivo y globalizado en el que se desenvuelven las pequeñas y medianas empresas es vital importancia conocer la salud económica y financiera por las que atraviesan estas entidades, en un periodo de tiempo determinado que permitan tomar decisiones adecuadas de inversión o de financiamiento que estén orientados a maximizar las utilidades de los accionistas.</w:t>
      </w:r>
    </w:p>
    <w:p w:rsidR="001D5797" w:rsidRDefault="001D5797" w:rsidP="001D579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el presente trabajo investigativo es el hilo conductor que guía este proceso es la pauta de investigación que en este caso es la Administración Financiera y Responsabilidad Social que se encuentra caracterizada por una investigación </w:t>
      </w:r>
      <w:proofErr w:type="spellStart"/>
      <w:r>
        <w:rPr>
          <w:rFonts w:ascii="Times New Roman" w:hAnsi="Times New Roman" w:cs="Times New Roman"/>
          <w:sz w:val="24"/>
          <w:szCs w:val="24"/>
        </w:rPr>
        <w:t>cuali.cuantitativa</w:t>
      </w:r>
      <w:proofErr w:type="spellEnd"/>
      <w:r>
        <w:rPr>
          <w:rFonts w:ascii="Times New Roman" w:hAnsi="Times New Roman" w:cs="Times New Roman"/>
          <w:sz w:val="24"/>
          <w:szCs w:val="24"/>
        </w:rPr>
        <w:t xml:space="preserve"> identificada por las dos variables de estudio que son Estrategias e Inventarios.</w:t>
      </w:r>
    </w:p>
    <w:p w:rsidR="001D5797" w:rsidRDefault="001D5797" w:rsidP="001D5797">
      <w:pPr>
        <w:spacing w:line="360" w:lineRule="auto"/>
        <w:jc w:val="both"/>
        <w:rPr>
          <w:rFonts w:ascii="Times New Roman" w:hAnsi="Times New Roman" w:cs="Times New Roman"/>
          <w:sz w:val="24"/>
          <w:szCs w:val="24"/>
        </w:rPr>
      </w:pPr>
      <w:r>
        <w:rPr>
          <w:rFonts w:ascii="Times New Roman" w:hAnsi="Times New Roman" w:cs="Times New Roman"/>
          <w:sz w:val="24"/>
          <w:szCs w:val="24"/>
        </w:rPr>
        <w:t>El alcance de la investigación permite describir la situación actual de la entidad en estudio basada en datos históricos a partir de las cuales se realiza la correlación respetiva entre las variables  Estrategias e Inventarios, a su vez se utiliza métodos empíricos, instrumentos, técnicas como la encuesta y la recopilación de información que son los Estados Financieros de la entidad.</w:t>
      </w:r>
    </w:p>
    <w:p w:rsidR="001D5797" w:rsidRDefault="001D5797" w:rsidP="001D579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Con la aplicación de esta metodología se diagnostica los aspectos positivos y negativos tanto internos como externos del Comercial “Víveres Anita” los mismos que permiten diseñar los elementos de la propuesta es decir las Estrategias para el presente trabajo. </w:t>
      </w:r>
    </w:p>
    <w:p w:rsidR="001D5797" w:rsidRDefault="001D5797" w:rsidP="001D5797">
      <w:pPr>
        <w:spacing w:line="360" w:lineRule="auto"/>
        <w:jc w:val="both"/>
        <w:rPr>
          <w:rFonts w:ascii="Times New Roman" w:hAnsi="Times New Roman" w:cs="Times New Roman"/>
          <w:sz w:val="24"/>
          <w:szCs w:val="24"/>
        </w:rPr>
      </w:pPr>
      <w:r>
        <w:rPr>
          <w:rFonts w:ascii="Times New Roman" w:hAnsi="Times New Roman" w:cs="Times New Roman"/>
          <w:sz w:val="24"/>
          <w:szCs w:val="24"/>
        </w:rPr>
        <w:t>Finalmente se estableció las respectivas conclusiones y recomendaciones en relación al tema del proyecto.</w:t>
      </w:r>
    </w:p>
    <w:p w:rsidR="001D5797" w:rsidRDefault="001D5797" w:rsidP="001D5797">
      <w:pPr>
        <w:spacing w:line="360" w:lineRule="auto"/>
        <w:jc w:val="both"/>
        <w:rPr>
          <w:rFonts w:ascii="Times New Roman" w:hAnsi="Times New Roman" w:cs="Times New Roman"/>
          <w:sz w:val="24"/>
          <w:szCs w:val="24"/>
        </w:rPr>
      </w:pPr>
    </w:p>
    <w:p w:rsidR="001D5797" w:rsidRDefault="001D5797" w:rsidP="001D5797">
      <w:pPr>
        <w:spacing w:line="360" w:lineRule="auto"/>
        <w:jc w:val="both"/>
        <w:rPr>
          <w:rFonts w:ascii="Times New Roman" w:hAnsi="Times New Roman" w:cs="Times New Roman"/>
          <w:sz w:val="24"/>
          <w:szCs w:val="24"/>
        </w:rPr>
      </w:pPr>
    </w:p>
    <w:p w:rsidR="001D5797" w:rsidRDefault="001D5797" w:rsidP="001D5797">
      <w:pPr>
        <w:spacing w:line="360" w:lineRule="auto"/>
        <w:jc w:val="both"/>
        <w:rPr>
          <w:rFonts w:ascii="Times New Roman" w:hAnsi="Times New Roman" w:cs="Times New Roman"/>
          <w:sz w:val="24"/>
          <w:szCs w:val="24"/>
        </w:rPr>
      </w:pPr>
    </w:p>
    <w:p w:rsidR="001D5797" w:rsidRDefault="001D5797" w:rsidP="001D5797">
      <w:pPr>
        <w:spacing w:line="360" w:lineRule="auto"/>
        <w:jc w:val="both"/>
        <w:rPr>
          <w:rFonts w:ascii="Times New Roman" w:hAnsi="Times New Roman" w:cs="Times New Roman"/>
          <w:sz w:val="24"/>
          <w:szCs w:val="24"/>
        </w:rPr>
      </w:pPr>
    </w:p>
    <w:p w:rsidR="001D5797" w:rsidRDefault="001D5797" w:rsidP="001D5797">
      <w:pPr>
        <w:spacing w:line="360" w:lineRule="auto"/>
        <w:jc w:val="both"/>
        <w:rPr>
          <w:rFonts w:ascii="Times New Roman" w:hAnsi="Times New Roman" w:cs="Times New Roman"/>
          <w:sz w:val="24"/>
          <w:szCs w:val="24"/>
        </w:rPr>
      </w:pPr>
    </w:p>
    <w:p w:rsidR="001D5797" w:rsidRPr="00D51F00" w:rsidRDefault="001D5797" w:rsidP="001D5797">
      <w:pPr>
        <w:spacing w:line="360" w:lineRule="auto"/>
        <w:jc w:val="center"/>
        <w:rPr>
          <w:rFonts w:ascii="Times New Roman" w:hAnsi="Times New Roman" w:cs="Times New Roman"/>
          <w:b/>
          <w:sz w:val="28"/>
          <w:szCs w:val="24"/>
          <w:lang w:val="en-US"/>
        </w:rPr>
      </w:pPr>
      <w:r w:rsidRPr="00D51F00">
        <w:rPr>
          <w:rFonts w:ascii="Times New Roman" w:hAnsi="Times New Roman" w:cs="Times New Roman"/>
          <w:b/>
          <w:sz w:val="28"/>
          <w:szCs w:val="24"/>
          <w:lang w:val="en-US"/>
        </w:rPr>
        <w:lastRenderedPageBreak/>
        <w:t>ABSTRACT</w:t>
      </w:r>
    </w:p>
    <w:p w:rsidR="001D5797" w:rsidRPr="007446E8" w:rsidRDefault="001D5797" w:rsidP="001D5797">
      <w:pPr>
        <w:spacing w:line="360" w:lineRule="auto"/>
        <w:jc w:val="both"/>
        <w:rPr>
          <w:rFonts w:ascii="Times New Roman" w:hAnsi="Times New Roman" w:cs="Times New Roman"/>
          <w:sz w:val="24"/>
          <w:szCs w:val="24"/>
          <w:lang w:val="en-US"/>
        </w:rPr>
      </w:pPr>
    </w:p>
    <w:p w:rsidR="001D5797" w:rsidRPr="007446E8" w:rsidRDefault="001D5797" w:rsidP="001D5797">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In a competitive and globalized world in which they operate small and medium enterprises is vital to know the economic and financial health by crossing these entities, in a period of time to take appropriate decisions investing or financing are designed to maximize profits for shareholders.</w:t>
      </w:r>
    </w:p>
    <w:p w:rsidR="001D5797" w:rsidRPr="007446E8" w:rsidRDefault="001D5797" w:rsidP="001D5797">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 xml:space="preserve">In this research work is the common thread that guides this process is the research agenda in this case is the Financial Administration and Social Responsibility which is characterized by a </w:t>
      </w:r>
      <w:proofErr w:type="spellStart"/>
      <w:r w:rsidRPr="007446E8">
        <w:rPr>
          <w:rFonts w:ascii="Times New Roman" w:hAnsi="Times New Roman" w:cs="Times New Roman"/>
          <w:sz w:val="24"/>
          <w:szCs w:val="24"/>
          <w:lang w:val="en-US"/>
        </w:rPr>
        <w:t>cuali.cuantitativa</w:t>
      </w:r>
      <w:proofErr w:type="spellEnd"/>
      <w:r w:rsidRPr="007446E8">
        <w:rPr>
          <w:rFonts w:ascii="Times New Roman" w:hAnsi="Times New Roman" w:cs="Times New Roman"/>
          <w:sz w:val="24"/>
          <w:szCs w:val="24"/>
          <w:lang w:val="en-US"/>
        </w:rPr>
        <w:t xml:space="preserve"> research identified by the two variables are study strategies and inventories.</w:t>
      </w:r>
    </w:p>
    <w:p w:rsidR="001D5797" w:rsidRPr="007446E8" w:rsidRDefault="001D5797" w:rsidP="001D5797">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 xml:space="preserve">The scope of research to describe the current status of the entity under study based on historical data from which is made the correlation between variables </w:t>
      </w:r>
      <w:proofErr w:type="spellStart"/>
      <w:r w:rsidRPr="007446E8">
        <w:rPr>
          <w:rFonts w:ascii="Times New Roman" w:hAnsi="Times New Roman" w:cs="Times New Roman"/>
          <w:sz w:val="24"/>
          <w:szCs w:val="24"/>
          <w:lang w:val="en-US"/>
        </w:rPr>
        <w:t>respetiva</w:t>
      </w:r>
      <w:proofErr w:type="spellEnd"/>
      <w:r w:rsidRPr="007446E8">
        <w:rPr>
          <w:rFonts w:ascii="Times New Roman" w:hAnsi="Times New Roman" w:cs="Times New Roman"/>
          <w:sz w:val="24"/>
          <w:szCs w:val="24"/>
          <w:lang w:val="en-US"/>
        </w:rPr>
        <w:t xml:space="preserve"> Strategies and Inventory turn is used empirical methods, tools, techniques and survey and information gathering are the financial statements of the entity.</w:t>
      </w:r>
    </w:p>
    <w:p w:rsidR="001D5797" w:rsidRPr="007446E8" w:rsidRDefault="001D5797" w:rsidP="001D5797">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With the application of this methodology is diagnosed the positive and negative aspects of both internal and external commercial "Groceries Anita" that allow them to design the elements of the proposal is that the strategies for this work.</w:t>
      </w:r>
    </w:p>
    <w:p w:rsidR="001D5797" w:rsidRPr="007446E8" w:rsidRDefault="001D5797" w:rsidP="001D5797">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He finally settled the respective conclusions and recommendations relating to the project theme.</w:t>
      </w:r>
    </w:p>
    <w:p w:rsidR="001D5797" w:rsidRDefault="001D5797">
      <w:pPr>
        <w:rPr>
          <w:lang w:val="en-US"/>
        </w:rPr>
      </w:pPr>
    </w:p>
    <w:p w:rsidR="001D5797" w:rsidRDefault="001D5797">
      <w:pPr>
        <w:rPr>
          <w:lang w:val="en-US"/>
        </w:rPr>
      </w:pPr>
    </w:p>
    <w:p w:rsidR="001D5797" w:rsidRDefault="001D5797">
      <w:pPr>
        <w:rPr>
          <w:lang w:val="en-US"/>
        </w:rPr>
      </w:pPr>
    </w:p>
    <w:p w:rsidR="001D5797" w:rsidRDefault="001D5797">
      <w:pPr>
        <w:rPr>
          <w:lang w:val="en-US"/>
        </w:rPr>
      </w:pPr>
    </w:p>
    <w:p w:rsidR="001D5797" w:rsidRDefault="001D5797">
      <w:pPr>
        <w:rPr>
          <w:lang w:val="en-US"/>
        </w:rPr>
      </w:pPr>
    </w:p>
    <w:p w:rsidR="00AF2CB8" w:rsidRDefault="00AF2CB8">
      <w:pPr>
        <w:rPr>
          <w:lang w:val="en-US"/>
        </w:rPr>
      </w:pPr>
    </w:p>
    <w:p w:rsidR="00AF2CB8" w:rsidRDefault="00AF2CB8">
      <w:pPr>
        <w:rPr>
          <w:lang w:val="en-US"/>
        </w:rPr>
      </w:pPr>
    </w:p>
    <w:p w:rsidR="001D5797" w:rsidRPr="009D4000" w:rsidRDefault="001D5797" w:rsidP="001D5797">
      <w:pPr>
        <w:spacing w:line="360" w:lineRule="auto"/>
        <w:jc w:val="center"/>
        <w:rPr>
          <w:rFonts w:ascii="Times New Roman" w:hAnsi="Times New Roman" w:cs="Times New Roman"/>
          <w:b/>
          <w:sz w:val="28"/>
          <w:szCs w:val="24"/>
          <w:lang w:eastAsia="en-US"/>
        </w:rPr>
      </w:pPr>
      <w:r w:rsidRPr="009D4000">
        <w:rPr>
          <w:rFonts w:ascii="Times New Roman" w:hAnsi="Times New Roman" w:cs="Times New Roman"/>
          <w:b/>
          <w:sz w:val="28"/>
          <w:szCs w:val="24"/>
          <w:lang w:eastAsia="en-US"/>
        </w:rPr>
        <w:lastRenderedPageBreak/>
        <w:t>INTRODUCCIÓN</w:t>
      </w: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ANTECEDENTES DE LA INVESTIGACIÓN.</w:t>
      </w:r>
    </w:p>
    <w:p w:rsidR="001D5797" w:rsidRPr="009D4000" w:rsidRDefault="001D5797" w:rsidP="001D5797">
      <w:pPr>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 xml:space="preserve">La importancia en el control de inventarios reside en el objetivo primordial de toda empresa que es obtener utilidades. El control del inventario es uno de los aspectos de la administración que en </w:t>
      </w:r>
      <w:proofErr w:type="gramStart"/>
      <w:r w:rsidRPr="009D4000">
        <w:rPr>
          <w:rFonts w:ascii="Times New Roman" w:hAnsi="Times New Roman" w:cs="Times New Roman"/>
          <w:sz w:val="24"/>
          <w:szCs w:val="24"/>
        </w:rPr>
        <w:t>la</w:t>
      </w:r>
      <w:proofErr w:type="gramEnd"/>
      <w:r w:rsidRPr="009D4000">
        <w:rPr>
          <w:rFonts w:ascii="Times New Roman" w:hAnsi="Times New Roman" w:cs="Times New Roman"/>
          <w:sz w:val="24"/>
          <w:szCs w:val="24"/>
        </w:rPr>
        <w:t xml:space="preserve"> micro y pequeña empresa es muy pocas veces atendido, sin tenerse registros fehacientes, un responsable, políticas o sistemas que le ayuden a esta fácil pero tediosa tarea.</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En la investigación realizada se constató a través del CDIC que no existen temas de proyectos similares al planteado dentro de la Universidad </w:t>
      </w:r>
      <w:proofErr w:type="spellStart"/>
      <w:r w:rsidRPr="009D4000">
        <w:rPr>
          <w:rFonts w:ascii="Times New Roman" w:hAnsi="Times New Roman" w:cs="Times New Roman"/>
          <w:sz w:val="24"/>
          <w:szCs w:val="24"/>
        </w:rPr>
        <w:t>Uniandes</w:t>
      </w:r>
      <w:proofErr w:type="spellEnd"/>
      <w:r w:rsidRPr="009D4000">
        <w:rPr>
          <w:rFonts w:ascii="Times New Roman" w:hAnsi="Times New Roman" w:cs="Times New Roman"/>
          <w:sz w:val="24"/>
          <w:szCs w:val="24"/>
        </w:rPr>
        <w:t xml:space="preserve"> extensión Tulcán, es por eso que sea visto la viabilidad de implementar Estrategias financieras sustentadas en procedimientos metodológicos para mejorar la gestión de inventarios en el Comercial “Víveres Anita”.</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El tema mencionado anteriormente trae consigo una gran novedad e interés ya que con el mismo se logará una mejor orientación para el negocio a estudiar.</w:t>
      </w: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lang w:eastAsia="en-US"/>
        </w:rPr>
      </w:pPr>
      <w:r w:rsidRPr="009D4000">
        <w:rPr>
          <w:rFonts w:ascii="Times New Roman" w:hAnsi="Times New Roman" w:cs="Times New Roman"/>
          <w:b/>
          <w:sz w:val="24"/>
          <w:szCs w:val="24"/>
          <w:lang w:eastAsia="en-US"/>
        </w:rPr>
        <w:t>PLANTEAMITO DEL PROBLEMA</w:t>
      </w:r>
    </w:p>
    <w:p w:rsidR="001D5797" w:rsidRPr="009D4000" w:rsidRDefault="001D5797" w:rsidP="001D5797">
      <w:pPr>
        <w:pStyle w:val="Default"/>
        <w:spacing w:line="360" w:lineRule="auto"/>
        <w:jc w:val="both"/>
        <w:rPr>
          <w:b/>
        </w:rPr>
      </w:pPr>
      <w:r w:rsidRPr="009D4000">
        <w:rPr>
          <w:rFonts w:eastAsia="Calibri"/>
        </w:rPr>
        <w:t xml:space="preserve">Según el INEC 2010 el 17.4% de personas se dedican a trabajar en la </w:t>
      </w:r>
      <w:r w:rsidRPr="009D4000">
        <w:t>venta al por menor en comercios no especializados con predominio de la venta de alimentos, bebidas y tabaco</w:t>
      </w:r>
      <w:r w:rsidRPr="009D4000">
        <w:rPr>
          <w:rFonts w:eastAsia="Calibri"/>
        </w:rPr>
        <w:t xml:space="preserve">, con lo cual se detecta una minoría de negocios que se dedican a ofertar diferentes gamas de productos. Por lo que los dichos negocios cuentan con un </w:t>
      </w:r>
      <w:r w:rsidRPr="009D4000">
        <w:t>exceso de abastecimiento de mercadería lo que provoca la caducidad de los productos</w:t>
      </w:r>
      <w:r w:rsidRPr="009D4000">
        <w:rPr>
          <w:b/>
        </w:rPr>
        <w:t>.</w:t>
      </w:r>
    </w:p>
    <w:p w:rsidR="001D5797" w:rsidRPr="009D4000" w:rsidRDefault="001D5797" w:rsidP="001D5797">
      <w:pPr>
        <w:pStyle w:val="Default"/>
        <w:spacing w:line="360" w:lineRule="auto"/>
        <w:jc w:val="both"/>
        <w:rPr>
          <w:b/>
        </w:rPr>
      </w:pPr>
    </w:p>
    <w:p w:rsidR="001D5797" w:rsidRPr="009D4000" w:rsidRDefault="001D5797" w:rsidP="001D5797">
      <w:pPr>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Los datos estadísticos del INEC 2010 el 95% de los negocios de la provincia del Carchi tienen una inadecuada investigación de mercados lo que conlleva a un incremento en el nivel de inventarios</w:t>
      </w:r>
      <w:r w:rsidRPr="009D4000">
        <w:rPr>
          <w:rFonts w:ascii="Times New Roman" w:eastAsiaTheme="minorHAnsi" w:hAnsi="Times New Roman" w:cs="Times New Roman"/>
          <w:sz w:val="24"/>
          <w:szCs w:val="24"/>
          <w:lang w:eastAsia="en-US"/>
        </w:rPr>
        <w:t xml:space="preserve">, los mismos que no permiten establecer un sistema de planeación lo cual afectará ya que no se podrá llevar un adecuado control de inventarios en los negocios. </w:t>
      </w:r>
      <w:r w:rsidRPr="009D4000">
        <w:rPr>
          <w:rFonts w:ascii="Times New Roman" w:hAnsi="Times New Roman" w:cs="Times New Roman"/>
          <w:sz w:val="24"/>
          <w:szCs w:val="24"/>
        </w:rPr>
        <w:t>Considerando esto como un nivel bajo en el ámbito financiero, que trae como consecuencia una escaza liquidez en el mismo.</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eastAsia="Calibri" w:hAnsi="Times New Roman" w:cs="Times New Roman"/>
          <w:sz w:val="24"/>
          <w:szCs w:val="24"/>
        </w:rPr>
        <w:lastRenderedPageBreak/>
        <w:t xml:space="preserve">En la ciudad de Tulcán, por ser una zona fronteriza generadora de la actividad comercial,  se identificó a varias personas que están a cargo de centros comerciales que cuenta con poco conocimiento sobre el estudio de mercado para poder ofertar los diferentes productos, lo cual trae consigo una </w:t>
      </w:r>
      <w:r w:rsidRPr="009D4000">
        <w:rPr>
          <w:rFonts w:ascii="Times New Roman" w:hAnsi="Times New Roman" w:cs="Times New Roman"/>
          <w:sz w:val="24"/>
          <w:szCs w:val="24"/>
        </w:rPr>
        <w:t>deficiencia de estrategias de salida del producto resultando como efecto disminución de liquidez y rentabilidad en el negocio.</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Esto sucede en el Comercial “Víveres Anita” en la ciudad de Tulcán que ha tenido un bajo crecimiento en la situación económica y </w:t>
      </w:r>
      <w:proofErr w:type="gramStart"/>
      <w:r w:rsidRPr="009D4000">
        <w:rPr>
          <w:rFonts w:ascii="Times New Roman" w:hAnsi="Times New Roman" w:cs="Times New Roman"/>
          <w:sz w:val="24"/>
          <w:szCs w:val="24"/>
        </w:rPr>
        <w:t>financiera ,e</w:t>
      </w:r>
      <w:r w:rsidRPr="009D4000">
        <w:rPr>
          <w:rFonts w:ascii="Times New Roman" w:eastAsia="Calibri" w:hAnsi="Times New Roman" w:cs="Times New Roman"/>
          <w:sz w:val="24"/>
          <w:szCs w:val="24"/>
        </w:rPr>
        <w:t>s</w:t>
      </w:r>
      <w:proofErr w:type="gramEnd"/>
      <w:r w:rsidRPr="009D4000">
        <w:rPr>
          <w:rFonts w:ascii="Times New Roman" w:eastAsia="Calibri" w:hAnsi="Times New Roman" w:cs="Times New Roman"/>
          <w:sz w:val="24"/>
          <w:szCs w:val="24"/>
        </w:rPr>
        <w:t xml:space="preserve"> por ello que se ha realizado el siguiente objeto de transformación ¿</w:t>
      </w:r>
      <w:r w:rsidRPr="009D4000">
        <w:rPr>
          <w:rFonts w:ascii="Times New Roman" w:hAnsi="Times New Roman" w:cs="Times New Roman"/>
          <w:sz w:val="24"/>
          <w:szCs w:val="24"/>
        </w:rPr>
        <w:t>Cómo mejorar la gestión de inventarios en el Comercial “Víveres Anita” en la ciudad de Tulcán?</w:t>
      </w: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lang w:eastAsia="en-US"/>
        </w:rPr>
      </w:pPr>
      <w:r w:rsidRPr="009D4000">
        <w:rPr>
          <w:rFonts w:ascii="Times New Roman" w:hAnsi="Times New Roman" w:cs="Times New Roman"/>
          <w:b/>
          <w:sz w:val="24"/>
          <w:szCs w:val="24"/>
          <w:lang w:eastAsia="en-US"/>
        </w:rPr>
        <w:t>FORMULACIÓN DEL PROBLEMA</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¿Cómo mejorar la gestión de inventarios en el Comercial “Víveres Anita” en la ciudad de Tulcán?</w:t>
      </w: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lang w:eastAsia="en-US"/>
        </w:rPr>
      </w:pPr>
      <w:r w:rsidRPr="009D4000">
        <w:rPr>
          <w:rFonts w:ascii="Times New Roman" w:hAnsi="Times New Roman" w:cs="Times New Roman"/>
          <w:b/>
          <w:sz w:val="24"/>
          <w:szCs w:val="24"/>
          <w:lang w:eastAsia="en-US"/>
        </w:rPr>
        <w:t>DELIMITACIÓN DEL PROBLEMA</w:t>
      </w:r>
    </w:p>
    <w:p w:rsidR="001D5797" w:rsidRPr="009D4000" w:rsidRDefault="001D5797" w:rsidP="001D5797">
      <w:pPr>
        <w:pStyle w:val="Prrafodelista"/>
        <w:numPr>
          <w:ilvl w:val="0"/>
          <w:numId w:val="9"/>
        </w:numPr>
        <w:tabs>
          <w:tab w:val="left" w:pos="284"/>
        </w:tabs>
        <w:spacing w:line="360" w:lineRule="auto"/>
        <w:ind w:left="0" w:hanging="11"/>
        <w:jc w:val="both"/>
        <w:rPr>
          <w:rFonts w:ascii="Times New Roman" w:hAnsi="Times New Roman" w:cs="Times New Roman"/>
          <w:sz w:val="24"/>
          <w:szCs w:val="24"/>
          <w:lang w:eastAsia="en-US"/>
        </w:rPr>
      </w:pPr>
      <w:r w:rsidRPr="009D4000">
        <w:rPr>
          <w:rFonts w:ascii="Times New Roman" w:hAnsi="Times New Roman" w:cs="Times New Roman"/>
          <w:b/>
          <w:sz w:val="24"/>
          <w:szCs w:val="24"/>
          <w:lang w:eastAsia="en-US"/>
        </w:rPr>
        <w:t>Lugar</w:t>
      </w:r>
    </w:p>
    <w:p w:rsidR="001D5797" w:rsidRPr="009D4000" w:rsidRDefault="001D5797" w:rsidP="001D5797">
      <w:pPr>
        <w:pStyle w:val="Prrafodelista"/>
        <w:tabs>
          <w:tab w:val="left" w:pos="284"/>
        </w:tabs>
        <w:spacing w:line="360" w:lineRule="auto"/>
        <w:ind w:left="0"/>
        <w:jc w:val="both"/>
        <w:rPr>
          <w:rFonts w:ascii="Times New Roman" w:hAnsi="Times New Roman" w:cs="Times New Roman"/>
          <w:sz w:val="24"/>
          <w:szCs w:val="24"/>
          <w:lang w:eastAsia="en-US"/>
        </w:rPr>
      </w:pPr>
      <w:r w:rsidRPr="009D4000">
        <w:rPr>
          <w:rFonts w:ascii="Times New Roman" w:hAnsi="Times New Roman" w:cs="Times New Roman"/>
          <w:sz w:val="24"/>
          <w:szCs w:val="24"/>
        </w:rPr>
        <w:t>Comercial “Víveres Anita”</w:t>
      </w:r>
    </w:p>
    <w:p w:rsidR="001D5797" w:rsidRPr="009D4000" w:rsidRDefault="001D5797" w:rsidP="001D5797">
      <w:pPr>
        <w:pStyle w:val="Prrafodelista"/>
        <w:numPr>
          <w:ilvl w:val="0"/>
          <w:numId w:val="9"/>
        </w:numPr>
        <w:tabs>
          <w:tab w:val="left" w:pos="284"/>
        </w:tabs>
        <w:spacing w:line="360" w:lineRule="auto"/>
        <w:ind w:left="0" w:hanging="11"/>
        <w:jc w:val="both"/>
        <w:rPr>
          <w:rFonts w:ascii="Times New Roman" w:hAnsi="Times New Roman" w:cs="Times New Roman"/>
          <w:sz w:val="24"/>
          <w:szCs w:val="24"/>
          <w:lang w:eastAsia="en-US"/>
        </w:rPr>
      </w:pPr>
      <w:r w:rsidRPr="009D4000">
        <w:rPr>
          <w:rFonts w:ascii="Times New Roman" w:hAnsi="Times New Roman" w:cs="Times New Roman"/>
          <w:b/>
          <w:sz w:val="24"/>
          <w:szCs w:val="24"/>
          <w:lang w:eastAsia="en-US"/>
        </w:rPr>
        <w:t>Tiempo</w:t>
      </w:r>
    </w:p>
    <w:p w:rsidR="001D5797" w:rsidRPr="009D4000" w:rsidRDefault="001D5797" w:rsidP="001D5797">
      <w:pPr>
        <w:pStyle w:val="Prrafodelista"/>
        <w:tabs>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6 meses. </w:t>
      </w:r>
    </w:p>
    <w:p w:rsidR="001D5797" w:rsidRPr="009D4000" w:rsidRDefault="001D5797" w:rsidP="001D5797">
      <w:pPr>
        <w:pStyle w:val="Prrafodelista"/>
        <w:tabs>
          <w:tab w:val="left" w:pos="284"/>
        </w:tabs>
        <w:spacing w:line="360" w:lineRule="auto"/>
        <w:ind w:left="0"/>
        <w:jc w:val="both"/>
        <w:rPr>
          <w:rFonts w:ascii="Times New Roman" w:hAnsi="Times New Roman" w:cs="Times New Roman"/>
          <w:sz w:val="24"/>
          <w:szCs w:val="24"/>
          <w:lang w:eastAsia="en-US"/>
        </w:rPr>
      </w:pP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OBJETO DE INVESTIGACIÓN Y CAMPO DE ACCIÓN.</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b/>
          <w:sz w:val="24"/>
          <w:szCs w:val="24"/>
        </w:rPr>
      </w:pPr>
      <w:r w:rsidRPr="009D4000">
        <w:rPr>
          <w:rFonts w:ascii="Times New Roman" w:hAnsi="Times New Roman" w:cs="Times New Roman"/>
          <w:b/>
          <w:sz w:val="24"/>
          <w:szCs w:val="24"/>
        </w:rPr>
        <w:t>Objeto de Investigación</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Finanzas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b/>
          <w:sz w:val="24"/>
          <w:szCs w:val="24"/>
        </w:rPr>
      </w:pPr>
      <w:r w:rsidRPr="009D4000">
        <w:rPr>
          <w:rFonts w:ascii="Times New Roman" w:hAnsi="Times New Roman" w:cs="Times New Roman"/>
          <w:b/>
          <w:sz w:val="24"/>
          <w:szCs w:val="24"/>
        </w:rPr>
        <w:t>Campo de Acción</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color w:val="FFC000"/>
          <w:sz w:val="24"/>
          <w:szCs w:val="24"/>
        </w:rPr>
      </w:pPr>
      <w:r w:rsidRPr="009D4000">
        <w:rPr>
          <w:rFonts w:ascii="Times New Roman" w:hAnsi="Times New Roman" w:cs="Times New Roman"/>
          <w:sz w:val="24"/>
          <w:szCs w:val="24"/>
        </w:rPr>
        <w:t>Estrategias para la gestión de inventarios.</w:t>
      </w: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IDENTIFICACIÓN DE LA LÍNEA DE INVESTIGACIÓN</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Administración financiera y responsabilidad social </w:t>
      </w:r>
    </w:p>
    <w:p w:rsidR="001D5797" w:rsidRPr="009D4000" w:rsidRDefault="001D5797" w:rsidP="001D5797">
      <w:pPr>
        <w:pStyle w:val="Prrafodelista"/>
        <w:numPr>
          <w:ilvl w:val="0"/>
          <w:numId w:val="10"/>
        </w:numPr>
        <w:tabs>
          <w:tab w:val="left" w:pos="284"/>
        </w:tabs>
        <w:spacing w:line="360" w:lineRule="auto"/>
        <w:ind w:left="0" w:firstLine="0"/>
        <w:jc w:val="both"/>
        <w:rPr>
          <w:rFonts w:ascii="Times New Roman" w:eastAsia="Calibri" w:hAnsi="Times New Roman" w:cs="Times New Roman"/>
          <w:b/>
          <w:sz w:val="24"/>
          <w:szCs w:val="24"/>
        </w:rPr>
      </w:pPr>
      <w:r w:rsidRPr="009D4000">
        <w:rPr>
          <w:rFonts w:ascii="Times New Roman" w:eastAsia="Calibri" w:hAnsi="Times New Roman" w:cs="Times New Roman"/>
          <w:b/>
          <w:sz w:val="24"/>
          <w:szCs w:val="24"/>
        </w:rPr>
        <w:t>OBJETIVO GENERAL</w:t>
      </w:r>
    </w:p>
    <w:p w:rsidR="001D5797" w:rsidRPr="009D4000" w:rsidRDefault="001D5797" w:rsidP="001D5797">
      <w:pPr>
        <w:spacing w:line="360" w:lineRule="auto"/>
        <w:jc w:val="both"/>
        <w:rPr>
          <w:rFonts w:ascii="Times New Roman" w:eastAsia="Calibri" w:hAnsi="Times New Roman" w:cs="Times New Roman"/>
          <w:b/>
          <w:sz w:val="24"/>
          <w:szCs w:val="24"/>
        </w:rPr>
      </w:pPr>
      <w:r w:rsidRPr="009D4000">
        <w:rPr>
          <w:rFonts w:ascii="Times New Roman" w:hAnsi="Times New Roman" w:cs="Times New Roman"/>
          <w:sz w:val="24"/>
          <w:szCs w:val="24"/>
        </w:rPr>
        <w:t>Proponer Estrategias financieras sustentadas en procedimientos metodológicos para el mejoramiento de la gestión de inventarios en el Comercial “Víveres Anita”</w:t>
      </w: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lastRenderedPageBreak/>
        <w:t>OBJETIVOS ESPECÍFICOS</w:t>
      </w:r>
    </w:p>
    <w:p w:rsidR="001D5797" w:rsidRPr="009D4000" w:rsidRDefault="001D5797" w:rsidP="001D5797">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sz w:val="24"/>
          <w:szCs w:val="24"/>
        </w:rPr>
        <w:t>Fundamentar científicamente estrategias financieras y gestión de inventarios.</w:t>
      </w:r>
    </w:p>
    <w:p w:rsidR="001D5797" w:rsidRPr="009D4000" w:rsidRDefault="001D5797" w:rsidP="001D5797">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sz w:val="24"/>
          <w:szCs w:val="24"/>
        </w:rPr>
        <w:t>Diagnosticar la incidencia de decisiones financieras en la gestión de inventarios del Comercial “Víveres Anita”</w:t>
      </w:r>
    </w:p>
    <w:p w:rsidR="001D5797" w:rsidRPr="009D4000" w:rsidRDefault="001D5797" w:rsidP="001D5797">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sz w:val="24"/>
          <w:szCs w:val="24"/>
        </w:rPr>
        <w:t>Diseñar los procedimientos metodológicos para las de estrategias en el  Comercial “Víveres Anita”</w:t>
      </w:r>
    </w:p>
    <w:p w:rsidR="001D5797" w:rsidRPr="009D4000" w:rsidRDefault="001D5797" w:rsidP="001D5797">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sz w:val="24"/>
          <w:szCs w:val="24"/>
        </w:rPr>
        <w:t>Validar la propuesta por expertos.</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b/>
          <w:sz w:val="24"/>
          <w:szCs w:val="24"/>
        </w:rPr>
      </w:pP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 xml:space="preserve">IDEA A DEFENDER </w:t>
      </w:r>
    </w:p>
    <w:p w:rsidR="001D5797" w:rsidRPr="009D4000" w:rsidRDefault="001D5797" w:rsidP="001D5797">
      <w:pPr>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Al proponer estrategias financieras sustentadas en procedimientos metodológicos se consigue mejorar la gestión de inventarios  y a su vez generar un incremento en el nivel de  liquidez del mismo y para ello es necesario que el negocio adopte implementar dicha propuesta para beneficio del comercial.</w:t>
      </w: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JUSTIFICACIÓN DEL TEMA</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En el Comercial “Víveres Anita” el inventario de productos resulta ser una actividad esencial en el desarrollo de operaciones, por tal motivo se considera necesario proponer Estrategias financieras sustentadas en procedimientos metodológicos para mejorar la gestión de inventarios en el Comercial, logrando así un adecuado almacenamiento y control de existencias físicas. Dicho proyecto está orientado a que el propietario del negocio comprenda la importancia de controlar el manejo de inventarios y a su vez permitir que el negocio cuente con una correcta investigación de mercados, protegiendo los inventarios verificando la exactitud,  confiabilidad y promover la eficiencia de la actividades, ya que el manejo eficiente y eficaz de los inventarios trae consigo beneficios como: venta de productos en condiciones óptimas, control de los costos, estandarización de la calidad, incremento en el nivel de utilidades del negocio.</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Al proponer el tema antes mencionado al Comercial “Víveres Anita” crea un impacto socioeconómico porque a su vez permite un desarrollo tecnológico y financiero para el mismo, ya que el negocio podrá mantener un adecuado control de inventarios y cumplir con la demanda del mercado satisfaciendo las necesidades y exigencias del consumidor. </w:t>
      </w: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lastRenderedPageBreak/>
        <w:t>METODOLOGÍA</w:t>
      </w:r>
    </w:p>
    <w:p w:rsidR="001D5797" w:rsidRPr="009D4000" w:rsidRDefault="001D5797" w:rsidP="001D5797">
      <w:pPr>
        <w:pStyle w:val="Prrafodelista"/>
        <w:numPr>
          <w:ilvl w:val="0"/>
          <w:numId w:val="2"/>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b/>
          <w:sz w:val="24"/>
          <w:szCs w:val="24"/>
        </w:rPr>
        <w:t>MODALIDAD</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En la presente investigación se aplica la modalidad </w:t>
      </w:r>
      <w:proofErr w:type="spellStart"/>
      <w:r w:rsidRPr="009D4000">
        <w:rPr>
          <w:rFonts w:ascii="Times New Roman" w:hAnsi="Times New Roman" w:cs="Times New Roman"/>
          <w:sz w:val="24"/>
          <w:szCs w:val="24"/>
        </w:rPr>
        <w:t>cuali</w:t>
      </w:r>
      <w:proofErr w:type="spellEnd"/>
      <w:r w:rsidRPr="009D4000">
        <w:rPr>
          <w:rFonts w:ascii="Times New Roman" w:hAnsi="Times New Roman" w:cs="Times New Roman"/>
          <w:sz w:val="24"/>
          <w:szCs w:val="24"/>
        </w:rPr>
        <w:t xml:space="preserve">-cuantitativa ya que se introduce información de ambas variables recopilando todas las características como: liquidez, solvencia, rentabilidad, endeudamiento en base a los respectivos análisis y dichas características están representadas en datos estadísticos para determinar la situación actual y proyectarse a una situación futura del negocio.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p>
    <w:p w:rsidR="001D5797" w:rsidRPr="009D4000" w:rsidRDefault="001D5797" w:rsidP="001D5797">
      <w:pPr>
        <w:pStyle w:val="Prrafodelista"/>
        <w:numPr>
          <w:ilvl w:val="0"/>
          <w:numId w:val="10"/>
        </w:numPr>
        <w:tabs>
          <w:tab w:val="left" w:pos="142"/>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TIPOS DE INVESTIGACIÓN</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Para el caso de modalidad cuantitativo:</w:t>
      </w:r>
    </w:p>
    <w:p w:rsidR="001D5797" w:rsidRPr="009D4000" w:rsidRDefault="001D5797" w:rsidP="001D5797">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Diseño transversal</w:t>
      </w:r>
      <w:r w:rsidRPr="009D4000">
        <w:rPr>
          <w:rFonts w:ascii="Times New Roman" w:hAnsi="Times New Roman" w:cs="Times New Roman"/>
          <w:sz w:val="24"/>
          <w:szCs w:val="24"/>
        </w:rPr>
        <w:t xml:space="preserve">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recolecta datos, se describe variables y se interpreta dicha información realizando su respectivo análisis de la situación económica y financiera del negocio</w:t>
      </w:r>
    </w:p>
    <w:p w:rsidR="001D5797" w:rsidRPr="009D4000" w:rsidRDefault="001D5797" w:rsidP="001D5797">
      <w:pPr>
        <w:tabs>
          <w:tab w:val="left" w:pos="142"/>
          <w:tab w:val="left" w:pos="284"/>
        </w:tabs>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Para el caso de modalidad cualitativo: </w:t>
      </w:r>
    </w:p>
    <w:p w:rsidR="001D5797" w:rsidRPr="009D4000" w:rsidRDefault="001D5797" w:rsidP="001D5797">
      <w:pPr>
        <w:pStyle w:val="Prrafodelista"/>
        <w:numPr>
          <w:ilvl w:val="0"/>
          <w:numId w:val="4"/>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b/>
          <w:sz w:val="24"/>
          <w:szCs w:val="24"/>
        </w:rPr>
        <w:t>Investigación –Acción</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Porque se propone estrategias financieras las mismas que ayudan a orientar en la toma de decisiones del dueño del negocio </w:t>
      </w:r>
    </w:p>
    <w:p w:rsidR="001D5797" w:rsidRPr="009D4000" w:rsidRDefault="001D5797" w:rsidP="001D5797">
      <w:pPr>
        <w:pStyle w:val="Prrafodelista"/>
        <w:numPr>
          <w:ilvl w:val="0"/>
          <w:numId w:val="10"/>
        </w:numPr>
        <w:tabs>
          <w:tab w:val="left" w:pos="142"/>
          <w:tab w:val="left" w:pos="284"/>
        </w:tabs>
        <w:spacing w:line="360" w:lineRule="auto"/>
        <w:ind w:left="0" w:hanging="11"/>
        <w:jc w:val="both"/>
        <w:rPr>
          <w:rFonts w:ascii="Times New Roman" w:hAnsi="Times New Roman" w:cs="Times New Roman"/>
          <w:sz w:val="24"/>
          <w:szCs w:val="24"/>
        </w:rPr>
      </w:pPr>
      <w:r w:rsidRPr="009D4000">
        <w:rPr>
          <w:rFonts w:ascii="Times New Roman" w:hAnsi="Times New Roman" w:cs="Times New Roman"/>
          <w:b/>
          <w:sz w:val="24"/>
          <w:szCs w:val="24"/>
        </w:rPr>
        <w:t>ALCANCE</w:t>
      </w:r>
    </w:p>
    <w:p w:rsidR="001D5797" w:rsidRPr="009D4000" w:rsidRDefault="001D5797" w:rsidP="001D5797">
      <w:pPr>
        <w:tabs>
          <w:tab w:val="left" w:pos="142"/>
          <w:tab w:val="left" w:pos="284"/>
        </w:tabs>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Durante la  elaboración de la presente investigación se aplican los siguientes alcances</w:t>
      </w:r>
      <w:r w:rsidRPr="009D4000">
        <w:rPr>
          <w:rFonts w:ascii="Times New Roman" w:hAnsi="Times New Roman" w:cs="Times New Roman"/>
          <w:b/>
          <w:sz w:val="24"/>
          <w:szCs w:val="24"/>
        </w:rPr>
        <w:t>:</w:t>
      </w:r>
    </w:p>
    <w:p w:rsidR="001D5797" w:rsidRPr="009D4000" w:rsidRDefault="001D5797" w:rsidP="001D5797">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Alcance descriptivo</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recolecta datos históricos y se caracteriza situaciones reales.</w:t>
      </w:r>
    </w:p>
    <w:p w:rsidR="001D5797" w:rsidRPr="009D4000" w:rsidRDefault="001D5797" w:rsidP="001D5797">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 xml:space="preserve">Alcance </w:t>
      </w:r>
      <w:proofErr w:type="spellStart"/>
      <w:r w:rsidRPr="009D4000">
        <w:rPr>
          <w:rFonts w:ascii="Times New Roman" w:hAnsi="Times New Roman" w:cs="Times New Roman"/>
          <w:b/>
          <w:sz w:val="24"/>
          <w:szCs w:val="24"/>
        </w:rPr>
        <w:t>correlacional</w:t>
      </w:r>
      <w:proofErr w:type="spellEnd"/>
      <w:r w:rsidRPr="009D4000">
        <w:rPr>
          <w:rFonts w:ascii="Times New Roman" w:hAnsi="Times New Roman" w:cs="Times New Roman"/>
          <w:sz w:val="24"/>
          <w:szCs w:val="24"/>
        </w:rPr>
        <w:t xml:space="preserve">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relacionan directamente las variables de estudio.</w:t>
      </w:r>
    </w:p>
    <w:p w:rsidR="001D5797" w:rsidRPr="009D4000" w:rsidRDefault="001D5797" w:rsidP="001D5797">
      <w:pPr>
        <w:pStyle w:val="Prrafodelista"/>
        <w:numPr>
          <w:ilvl w:val="0"/>
          <w:numId w:val="10"/>
        </w:numPr>
        <w:tabs>
          <w:tab w:val="left" w:pos="142"/>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MÉTODOS TÉCNICAS E INSTRUMENTOS</w:t>
      </w:r>
    </w:p>
    <w:p w:rsidR="001D5797" w:rsidRPr="009D4000" w:rsidRDefault="001D5797" w:rsidP="001D5797">
      <w:pPr>
        <w:pStyle w:val="Prrafodelista"/>
        <w:numPr>
          <w:ilvl w:val="0"/>
          <w:numId w:val="3"/>
        </w:numPr>
        <w:tabs>
          <w:tab w:val="left" w:pos="142"/>
          <w:tab w:val="left" w:pos="284"/>
        </w:tabs>
        <w:spacing w:line="360" w:lineRule="auto"/>
        <w:ind w:left="0" w:firstLine="0"/>
        <w:jc w:val="both"/>
        <w:rPr>
          <w:rFonts w:ascii="Times New Roman" w:hAnsi="Times New Roman" w:cs="Times New Roman"/>
          <w:color w:val="FFC000"/>
          <w:sz w:val="24"/>
          <w:szCs w:val="24"/>
        </w:rPr>
      </w:pPr>
      <w:r w:rsidRPr="009D4000">
        <w:rPr>
          <w:rFonts w:ascii="Times New Roman" w:hAnsi="Times New Roman" w:cs="Times New Roman"/>
          <w:b/>
          <w:sz w:val="24"/>
          <w:szCs w:val="24"/>
        </w:rPr>
        <w:t>MÉTODO EMPÍRICO</w:t>
      </w:r>
    </w:p>
    <w:p w:rsidR="001D5797" w:rsidRPr="009D4000" w:rsidRDefault="001D5797" w:rsidP="001D5797">
      <w:pPr>
        <w:tabs>
          <w:tab w:val="left" w:pos="142"/>
          <w:tab w:val="left" w:pos="284"/>
        </w:tabs>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En el presente proyecto se aplican: </w:t>
      </w:r>
    </w:p>
    <w:p w:rsidR="001D5797" w:rsidRPr="009D4000" w:rsidRDefault="001D5797" w:rsidP="001D5797">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Observación científica</w:t>
      </w:r>
      <w:r w:rsidRPr="009D4000">
        <w:rPr>
          <w:rFonts w:ascii="Times New Roman" w:hAnsi="Times New Roman" w:cs="Times New Roman"/>
          <w:sz w:val="24"/>
          <w:szCs w:val="24"/>
        </w:rPr>
        <w:t xml:space="preserve">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lastRenderedPageBreak/>
        <w:t>Porque se recopilan datos los mismos que consisten en apreciar, ver, analizar un objeto, un sujeto o una situación determinada para orientar la información deseada</w:t>
      </w:r>
    </w:p>
    <w:p w:rsidR="001D5797" w:rsidRPr="009D4000" w:rsidRDefault="001D5797" w:rsidP="001D5797">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Recolección de información</w:t>
      </w:r>
      <w:r w:rsidRPr="009D4000">
        <w:rPr>
          <w:rFonts w:ascii="Times New Roman" w:hAnsi="Times New Roman" w:cs="Times New Roman"/>
          <w:sz w:val="24"/>
          <w:szCs w:val="24"/>
        </w:rPr>
        <w:t xml:space="preserve">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obtiene información relevante mediante la aplicación de entrevistas y estados financieros del negocio que sirven de sustento para la investigación realizada.</w:t>
      </w:r>
    </w:p>
    <w:p w:rsidR="001D5797" w:rsidRPr="009D4000" w:rsidRDefault="001D5797" w:rsidP="001D5797">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Validación por la vía de expertos</w:t>
      </w:r>
      <w:r w:rsidRPr="009D4000">
        <w:rPr>
          <w:rFonts w:ascii="Times New Roman" w:hAnsi="Times New Roman" w:cs="Times New Roman"/>
          <w:sz w:val="24"/>
          <w:szCs w:val="24"/>
        </w:rPr>
        <w:t xml:space="preserve">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presenta dicho proyecto a los técnicos o entendidos de la materia para que evalúen el contenido del mismo.</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p>
    <w:p w:rsidR="001D5797" w:rsidRPr="009D4000" w:rsidRDefault="001D5797" w:rsidP="001D5797">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b/>
          <w:sz w:val="24"/>
          <w:szCs w:val="24"/>
        </w:rPr>
        <w:t>MÉTODO TEÓRICO</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En dicho proyecto se aplica: </w:t>
      </w:r>
    </w:p>
    <w:p w:rsidR="001D5797" w:rsidRPr="009D4000" w:rsidRDefault="001D5797" w:rsidP="001D5797">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Histórico- lógico</w:t>
      </w:r>
      <w:r w:rsidRPr="009D4000">
        <w:rPr>
          <w:rFonts w:ascii="Times New Roman" w:hAnsi="Times New Roman" w:cs="Times New Roman"/>
          <w:sz w:val="24"/>
          <w:szCs w:val="24"/>
        </w:rPr>
        <w:t xml:space="preserve">  </w:t>
      </w:r>
    </w:p>
    <w:p w:rsidR="001D5797" w:rsidRPr="009D4000" w:rsidRDefault="001D5797" w:rsidP="001D5797">
      <w:pPr>
        <w:pStyle w:val="Prrafodelista"/>
        <w:tabs>
          <w:tab w:val="left" w:pos="142"/>
          <w:tab w:val="left" w:pos="284"/>
        </w:tabs>
        <w:spacing w:line="360" w:lineRule="auto"/>
        <w:ind w:left="0"/>
        <w:jc w:val="both"/>
        <w:rPr>
          <w:rStyle w:val="a"/>
          <w:rFonts w:ascii="Times New Roman" w:hAnsi="Times New Roman" w:cs="Times New Roman"/>
          <w:sz w:val="24"/>
          <w:szCs w:val="24"/>
        </w:rPr>
      </w:pPr>
      <w:r w:rsidRPr="009D4000">
        <w:rPr>
          <w:rFonts w:ascii="Times New Roman" w:hAnsi="Times New Roman" w:cs="Times New Roman"/>
          <w:sz w:val="24"/>
          <w:szCs w:val="24"/>
        </w:rPr>
        <w:t xml:space="preserve">Porque </w:t>
      </w:r>
      <w:r w:rsidRPr="009D4000">
        <w:rPr>
          <w:rStyle w:val="a"/>
          <w:rFonts w:ascii="Times New Roman" w:hAnsi="Times New Roman" w:cs="Times New Roman"/>
          <w:sz w:val="24"/>
          <w:szCs w:val="24"/>
        </w:rPr>
        <w:t xml:space="preserve">se estudia la trayectoria del negocio mediante la obtención de los estados financieros históricos, realizando una lógica en la investigación de dichos información, determinando causas y efectos del negocio. </w:t>
      </w:r>
    </w:p>
    <w:p w:rsidR="001D5797" w:rsidRPr="009D4000" w:rsidRDefault="001D5797" w:rsidP="001D5797">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Analítico- sintético</w:t>
      </w:r>
      <w:r w:rsidRPr="009D4000">
        <w:rPr>
          <w:rFonts w:ascii="Times New Roman" w:hAnsi="Times New Roman" w:cs="Times New Roman"/>
          <w:sz w:val="24"/>
          <w:szCs w:val="24"/>
        </w:rPr>
        <w:t xml:space="preserve"> </w:t>
      </w:r>
    </w:p>
    <w:p w:rsidR="001D5797" w:rsidRPr="009D4000" w:rsidRDefault="001D5797" w:rsidP="001D5797">
      <w:pPr>
        <w:pStyle w:val="Prrafodelista"/>
        <w:tabs>
          <w:tab w:val="left" w:pos="142"/>
          <w:tab w:val="left" w:pos="284"/>
        </w:tabs>
        <w:spacing w:line="360" w:lineRule="auto"/>
        <w:ind w:left="0"/>
        <w:jc w:val="both"/>
        <w:rPr>
          <w:rStyle w:val="st"/>
          <w:rFonts w:ascii="Times New Roman" w:hAnsi="Times New Roman" w:cs="Times New Roman"/>
          <w:sz w:val="24"/>
          <w:szCs w:val="24"/>
        </w:rPr>
      </w:pPr>
      <w:r w:rsidRPr="009D4000">
        <w:rPr>
          <w:rFonts w:ascii="Times New Roman" w:hAnsi="Times New Roman" w:cs="Times New Roman"/>
          <w:sz w:val="24"/>
          <w:szCs w:val="24"/>
        </w:rPr>
        <w:t xml:space="preserve">Porque se </w:t>
      </w:r>
      <w:r w:rsidRPr="009D4000">
        <w:rPr>
          <w:rStyle w:val="st"/>
          <w:rFonts w:ascii="Times New Roman" w:hAnsi="Times New Roman" w:cs="Times New Roman"/>
          <w:sz w:val="24"/>
          <w:szCs w:val="24"/>
        </w:rPr>
        <w:t>examina cada uno de los fenómenos por separado mediante el análisis de los estados financieros tanto por el método vertical y horizontal para luego sintetizar los mismos comparando los elementos que tienen lógica entre sí.</w:t>
      </w:r>
    </w:p>
    <w:p w:rsidR="001D5797" w:rsidRPr="009D4000" w:rsidRDefault="001D5797" w:rsidP="001D5797">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Inductivo- deductivo</w:t>
      </w:r>
      <w:r w:rsidRPr="009D4000">
        <w:rPr>
          <w:rFonts w:ascii="Times New Roman" w:hAnsi="Times New Roman" w:cs="Times New Roman"/>
          <w:sz w:val="24"/>
          <w:szCs w:val="24"/>
        </w:rPr>
        <w:t xml:space="preserve">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Porque ambas son formas de </w:t>
      </w:r>
      <w:r w:rsidRPr="009D4000">
        <w:rPr>
          <w:rFonts w:ascii="Times New Roman" w:hAnsi="Times New Roman" w:cs="Times New Roman"/>
          <w:iCs/>
          <w:sz w:val="24"/>
          <w:szCs w:val="24"/>
        </w:rPr>
        <w:t>inferencia</w:t>
      </w:r>
      <w:r w:rsidRPr="009D4000">
        <w:rPr>
          <w:rFonts w:ascii="Times New Roman" w:hAnsi="Times New Roman" w:cs="Times New Roman"/>
          <w:sz w:val="24"/>
          <w:szCs w:val="24"/>
        </w:rPr>
        <w:t xml:space="preserve">, lo inductivo se parte de lo particular a lo general y el deductivo que nos lleva de lo general a lo particular, aplicando este método en la situación </w:t>
      </w:r>
      <w:proofErr w:type="spellStart"/>
      <w:r w:rsidRPr="009D4000">
        <w:rPr>
          <w:rFonts w:ascii="Times New Roman" w:hAnsi="Times New Roman" w:cs="Times New Roman"/>
          <w:sz w:val="24"/>
          <w:szCs w:val="24"/>
        </w:rPr>
        <w:t>probemática</w:t>
      </w:r>
      <w:proofErr w:type="spellEnd"/>
      <w:r w:rsidRPr="009D4000">
        <w:rPr>
          <w:rFonts w:ascii="Times New Roman" w:hAnsi="Times New Roman" w:cs="Times New Roman"/>
          <w:sz w:val="24"/>
          <w:szCs w:val="24"/>
        </w:rPr>
        <w:t>, en el esquema de contenidos, en el análisis financiero, conclusiones y recomendaciones, basándose en las variables (dependiente- independiente) del presente proyecto.</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p>
    <w:p w:rsidR="001D5797" w:rsidRPr="009D4000" w:rsidRDefault="001D5797" w:rsidP="001D5797">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Enfoque sistémico</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Es la secuela de toda la información recopilada durante el proceso de estudio, realizando los respectivos pasos, fases, aplicando métodos para obtener como resultado final la determinación de estrategias que aporten a la solución al tema planteado.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p>
    <w:p w:rsidR="001D5797" w:rsidRPr="009D4000" w:rsidRDefault="001D5797" w:rsidP="001D5797">
      <w:pPr>
        <w:pStyle w:val="Prrafodelista"/>
        <w:numPr>
          <w:ilvl w:val="0"/>
          <w:numId w:val="10"/>
        </w:numPr>
        <w:tabs>
          <w:tab w:val="left" w:pos="142"/>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lastRenderedPageBreak/>
        <w:t xml:space="preserve">TÉCNICAS </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Las técnicas utilizadas en el presente proyectos:</w:t>
      </w:r>
    </w:p>
    <w:p w:rsidR="001D5797" w:rsidRPr="009D4000" w:rsidRDefault="001D5797" w:rsidP="001D5797">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sz w:val="24"/>
          <w:szCs w:val="24"/>
        </w:rPr>
        <w:t>Entrevista</w:t>
      </w:r>
    </w:p>
    <w:p w:rsidR="001D5797" w:rsidRPr="009D4000" w:rsidRDefault="001D5797" w:rsidP="001D5797">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sz w:val="24"/>
          <w:szCs w:val="24"/>
        </w:rPr>
        <w:t>Recopilación de información</w:t>
      </w:r>
    </w:p>
    <w:p w:rsidR="001D5797" w:rsidRPr="009D4000" w:rsidRDefault="001D5797" w:rsidP="001D5797">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b/>
          <w:sz w:val="24"/>
          <w:szCs w:val="24"/>
        </w:rPr>
        <w:t>INSTRUMENTOS</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Los instrumentos utilizados en las técnicas del proyecto:</w:t>
      </w:r>
    </w:p>
    <w:p w:rsidR="001D5797" w:rsidRPr="009D4000" w:rsidRDefault="001D5797" w:rsidP="001D5797">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sz w:val="24"/>
          <w:szCs w:val="24"/>
        </w:rPr>
        <w:t>Guía de entrevistas</w:t>
      </w:r>
    </w:p>
    <w:p w:rsidR="001D5797" w:rsidRPr="009D4000" w:rsidRDefault="001D5797" w:rsidP="001D5797">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sz w:val="24"/>
          <w:szCs w:val="24"/>
        </w:rPr>
        <w:t>Estados financieros.</w:t>
      </w:r>
    </w:p>
    <w:p w:rsidR="001D5797" w:rsidRPr="009D4000" w:rsidRDefault="001D5797" w:rsidP="001D5797">
      <w:pPr>
        <w:pStyle w:val="Prrafodelista"/>
        <w:tabs>
          <w:tab w:val="left" w:pos="142"/>
          <w:tab w:val="left" w:pos="284"/>
        </w:tabs>
        <w:spacing w:line="360" w:lineRule="auto"/>
        <w:ind w:left="0"/>
        <w:jc w:val="both"/>
        <w:rPr>
          <w:rFonts w:ascii="Times New Roman" w:hAnsi="Times New Roman" w:cs="Times New Roman"/>
          <w:sz w:val="24"/>
          <w:szCs w:val="24"/>
        </w:rPr>
      </w:pPr>
    </w:p>
    <w:p w:rsidR="001D5797" w:rsidRPr="009D4000" w:rsidRDefault="001D5797" w:rsidP="001D5797">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RESUMEN DE LA ESTRUCTURA DEL PERFIL</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En el presente  proyecto se ha identificado el siguiente problema científico: </w:t>
      </w:r>
      <w:r w:rsidRPr="009D4000">
        <w:rPr>
          <w:rFonts w:ascii="Times New Roman" w:hAnsi="Times New Roman" w:cs="Times New Roman"/>
          <w:b/>
          <w:sz w:val="24"/>
          <w:szCs w:val="24"/>
        </w:rPr>
        <w:t>¿Cómo mejorar la gestión de inventarios en el Comercial “Víveres Anita” en la ciudad de Tulcán?</w:t>
      </w:r>
      <w:r w:rsidRPr="009D4000">
        <w:rPr>
          <w:rFonts w:ascii="Times New Roman" w:hAnsi="Times New Roman" w:cs="Times New Roman"/>
          <w:sz w:val="24"/>
          <w:szCs w:val="24"/>
        </w:rPr>
        <w:t xml:space="preserve"> Y para ello ha surdido la idea de Proponer Estrategias financieras sustentadas en procedimientos metodológicos para mejorar la gestión de inventarios en el Comercial “Víveres Anita” la misma que contribuye en la solución del problema planteado.</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Uno de los objetivos específicos del </w:t>
      </w:r>
      <w:bookmarkStart w:id="0" w:name="_GoBack"/>
      <w:bookmarkEnd w:id="0"/>
      <w:r w:rsidRPr="009D4000">
        <w:rPr>
          <w:rFonts w:ascii="Times New Roman" w:hAnsi="Times New Roman" w:cs="Times New Roman"/>
          <w:sz w:val="24"/>
          <w:szCs w:val="24"/>
        </w:rPr>
        <w:t xml:space="preserve">proyecto es </w:t>
      </w:r>
      <w:r w:rsidRPr="009D4000">
        <w:rPr>
          <w:rFonts w:ascii="Times New Roman" w:hAnsi="Times New Roman" w:cs="Times New Roman"/>
          <w:b/>
          <w:sz w:val="24"/>
          <w:szCs w:val="24"/>
        </w:rPr>
        <w:t>Fundamentar científicamente y metodológicamente estrategias financieras y gestión de inventarios</w:t>
      </w:r>
      <w:r w:rsidRPr="009D4000">
        <w:rPr>
          <w:rFonts w:ascii="Times New Roman" w:hAnsi="Times New Roman" w:cs="Times New Roman"/>
          <w:sz w:val="24"/>
          <w:szCs w:val="24"/>
        </w:rPr>
        <w:t>, que se lo cumplirá en el Marco Teórico en donde se integran las diferentes bases teóricas, luego se establece la descripción de la metodología del proyecto.</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El siguiente objetivo que es </w:t>
      </w:r>
      <w:r w:rsidRPr="009D4000">
        <w:rPr>
          <w:rFonts w:ascii="Times New Roman" w:hAnsi="Times New Roman" w:cs="Times New Roman"/>
          <w:b/>
          <w:sz w:val="24"/>
          <w:szCs w:val="24"/>
        </w:rPr>
        <w:t>Diagnosticar la incidencia de decisiones financieras en la gestión de inventarios</w:t>
      </w:r>
      <w:r w:rsidRPr="009D4000">
        <w:rPr>
          <w:rFonts w:ascii="Times New Roman" w:hAnsi="Times New Roman" w:cs="Times New Roman"/>
          <w:sz w:val="24"/>
          <w:szCs w:val="24"/>
        </w:rPr>
        <w:t>, se lo cumplirá mediante el estudio y análisis de la información recopilada del negocio y la identificación de la capacidad del mismo para la toma de decisiones financieras.</w:t>
      </w:r>
    </w:p>
    <w:p w:rsidR="001D5797" w:rsidRPr="009D4000" w:rsidRDefault="001D5797" w:rsidP="001D5797">
      <w:pPr>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 xml:space="preserve">El objetivo de </w:t>
      </w:r>
      <w:r w:rsidRPr="009D4000">
        <w:rPr>
          <w:rFonts w:ascii="Times New Roman" w:hAnsi="Times New Roman" w:cs="Times New Roman"/>
          <w:b/>
          <w:sz w:val="24"/>
          <w:szCs w:val="24"/>
        </w:rPr>
        <w:t>Proponer procedimientos metodológicos para el diseño de estrategias en el  Comercial “Víveres Anita”</w:t>
      </w:r>
      <w:r w:rsidRPr="009D4000">
        <w:rPr>
          <w:rFonts w:ascii="Times New Roman" w:hAnsi="Times New Roman" w:cs="Times New Roman"/>
          <w:sz w:val="24"/>
          <w:szCs w:val="24"/>
        </w:rPr>
        <w:t>, se lo cumplirá mediante el diseño y estructuración de estrategias para el control de inventarios con la finalidad de que el negocio se oriente a un adecuado manejo de los mismos.</w:t>
      </w:r>
    </w:p>
    <w:p w:rsidR="001D5797" w:rsidRPr="009D4000" w:rsidRDefault="001D5797" w:rsidP="001D5797">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lastRenderedPageBreak/>
        <w:t xml:space="preserve">Se finaliza con el objetivo de </w:t>
      </w:r>
      <w:r w:rsidRPr="009D4000">
        <w:rPr>
          <w:rFonts w:ascii="Times New Roman" w:hAnsi="Times New Roman" w:cs="Times New Roman"/>
          <w:b/>
          <w:sz w:val="24"/>
          <w:szCs w:val="24"/>
        </w:rPr>
        <w:t>Validar la propuesta por expertos</w:t>
      </w:r>
      <w:r w:rsidRPr="009D4000">
        <w:rPr>
          <w:rFonts w:ascii="Times New Roman" w:hAnsi="Times New Roman" w:cs="Times New Roman"/>
          <w:sz w:val="24"/>
          <w:szCs w:val="24"/>
        </w:rPr>
        <w:t>, que se lo cumple con la entrega del presente  proyecto a los técnicos o entendidos de la materia para que evalúen el contenido del mismo.</w:t>
      </w:r>
    </w:p>
    <w:p w:rsidR="001D5797" w:rsidRPr="009D4000" w:rsidRDefault="001D5797" w:rsidP="001D5797">
      <w:pPr>
        <w:pStyle w:val="Prrafodelista"/>
        <w:numPr>
          <w:ilvl w:val="0"/>
          <w:numId w:val="10"/>
        </w:numPr>
        <w:tabs>
          <w:tab w:val="left" w:pos="284"/>
        </w:tabs>
        <w:spacing w:line="360" w:lineRule="auto"/>
        <w:ind w:left="0" w:right="-93" w:hanging="11"/>
        <w:jc w:val="both"/>
        <w:rPr>
          <w:rFonts w:ascii="Times New Roman" w:hAnsi="Times New Roman" w:cs="Times New Roman"/>
          <w:b/>
          <w:sz w:val="24"/>
          <w:szCs w:val="24"/>
        </w:rPr>
      </w:pPr>
      <w:r w:rsidRPr="009D4000">
        <w:rPr>
          <w:rFonts w:ascii="Times New Roman" w:hAnsi="Times New Roman" w:cs="Times New Roman"/>
          <w:b/>
          <w:sz w:val="24"/>
          <w:szCs w:val="24"/>
        </w:rPr>
        <w:t>APORTE TEÓRICO, SIGNIFICACIÓN PRÁCTICA, NOVEDAD CIENTIFÍCA.</w:t>
      </w:r>
    </w:p>
    <w:p w:rsidR="001D5797" w:rsidRPr="009D4000" w:rsidRDefault="001D5797" w:rsidP="001D5797">
      <w:pPr>
        <w:pStyle w:val="Prrafodelista"/>
        <w:numPr>
          <w:ilvl w:val="0"/>
          <w:numId w:val="8"/>
        </w:numPr>
        <w:tabs>
          <w:tab w:val="left" w:pos="142"/>
          <w:tab w:val="left" w:pos="284"/>
          <w:tab w:val="left" w:pos="8876"/>
        </w:tabs>
        <w:spacing w:line="360" w:lineRule="auto"/>
        <w:ind w:left="0" w:right="836" w:firstLine="0"/>
        <w:jc w:val="both"/>
        <w:rPr>
          <w:rFonts w:ascii="Times New Roman" w:hAnsi="Times New Roman" w:cs="Times New Roman"/>
          <w:b/>
          <w:sz w:val="24"/>
          <w:szCs w:val="24"/>
        </w:rPr>
      </w:pPr>
      <w:r w:rsidRPr="009D4000">
        <w:rPr>
          <w:rFonts w:ascii="Times New Roman" w:hAnsi="Times New Roman" w:cs="Times New Roman"/>
          <w:b/>
          <w:sz w:val="24"/>
          <w:szCs w:val="24"/>
        </w:rPr>
        <w:t>Aporte teórico</w:t>
      </w:r>
    </w:p>
    <w:p w:rsidR="001D5797" w:rsidRPr="009D4000" w:rsidRDefault="001D5797" w:rsidP="001D5797">
      <w:pPr>
        <w:tabs>
          <w:tab w:val="left" w:pos="142"/>
          <w:tab w:val="left" w:pos="284"/>
        </w:tabs>
        <w:spacing w:line="360" w:lineRule="auto"/>
        <w:ind w:right="-93"/>
        <w:jc w:val="both"/>
        <w:rPr>
          <w:rFonts w:ascii="Times New Roman" w:hAnsi="Times New Roman" w:cs="Times New Roman"/>
          <w:sz w:val="24"/>
          <w:szCs w:val="24"/>
        </w:rPr>
      </w:pPr>
      <w:r w:rsidRPr="009D4000">
        <w:rPr>
          <w:rFonts w:ascii="Times New Roman" w:hAnsi="Times New Roman" w:cs="Times New Roman"/>
          <w:sz w:val="24"/>
          <w:szCs w:val="24"/>
        </w:rPr>
        <w:t>Dentro del proyecto se ha diseñado un novedoso marco teórico que sirve de sustento para el desarrollo del mismo, dichos aportes son contenidos derivados de finanzas, estrategias e inventarios los cuales permiten delimitar lo conocido de lo desconocido y aportar nuevas posiciones de estudio del objeto y el campo de acción investigado.</w:t>
      </w:r>
    </w:p>
    <w:p w:rsidR="001D5797" w:rsidRPr="009D4000" w:rsidRDefault="001D5797" w:rsidP="001D5797">
      <w:pPr>
        <w:pStyle w:val="Prrafodelista"/>
        <w:numPr>
          <w:ilvl w:val="0"/>
          <w:numId w:val="8"/>
        </w:numPr>
        <w:tabs>
          <w:tab w:val="left" w:pos="142"/>
          <w:tab w:val="left" w:pos="284"/>
        </w:tabs>
        <w:spacing w:line="360" w:lineRule="auto"/>
        <w:ind w:left="0" w:right="836" w:firstLine="0"/>
        <w:jc w:val="both"/>
        <w:rPr>
          <w:rFonts w:ascii="Times New Roman" w:hAnsi="Times New Roman" w:cs="Times New Roman"/>
          <w:sz w:val="24"/>
          <w:szCs w:val="24"/>
        </w:rPr>
      </w:pPr>
      <w:r w:rsidRPr="009D4000">
        <w:rPr>
          <w:rFonts w:ascii="Times New Roman" w:hAnsi="Times New Roman" w:cs="Times New Roman"/>
          <w:b/>
          <w:sz w:val="24"/>
          <w:szCs w:val="24"/>
        </w:rPr>
        <w:t>Significación práctica</w:t>
      </w:r>
    </w:p>
    <w:p w:rsidR="001D5797" w:rsidRPr="009D4000" w:rsidRDefault="001D5797" w:rsidP="001D5797">
      <w:pPr>
        <w:tabs>
          <w:tab w:val="left" w:pos="142"/>
          <w:tab w:val="left" w:pos="284"/>
        </w:tabs>
        <w:spacing w:line="360" w:lineRule="auto"/>
        <w:ind w:right="-93"/>
        <w:jc w:val="both"/>
        <w:rPr>
          <w:rFonts w:ascii="Times New Roman" w:eastAsia="Times New Roman" w:hAnsi="Times New Roman" w:cs="Times New Roman"/>
          <w:sz w:val="24"/>
          <w:szCs w:val="24"/>
        </w:rPr>
      </w:pPr>
      <w:r w:rsidRPr="009D4000">
        <w:rPr>
          <w:rFonts w:ascii="Times New Roman" w:hAnsi="Times New Roman" w:cs="Times New Roman"/>
          <w:sz w:val="24"/>
          <w:szCs w:val="24"/>
        </w:rPr>
        <w:t xml:space="preserve">Con la presente investigación se pretende mejorar la gestión de inventarios en el Comercial “Víveres Anita” con lo cual dicho comercial se encaminaría al éxito, además se tratara de involucrar al negocio en el mundo de la tecnología que servirá de ayuda al momento de controlar los inventarios con lo cual podrá brindar un mejor servicio a la ciudadanía, </w:t>
      </w:r>
      <w:r w:rsidRPr="009D4000">
        <w:rPr>
          <w:rFonts w:ascii="Times New Roman" w:eastAsia="Times New Roman" w:hAnsi="Times New Roman" w:cs="Times New Roman"/>
          <w:sz w:val="24"/>
          <w:szCs w:val="24"/>
        </w:rPr>
        <w:t>contribuyendo a la solución del problema planteado</w:t>
      </w:r>
    </w:p>
    <w:p w:rsidR="001D5797" w:rsidRPr="009D4000" w:rsidRDefault="001D5797" w:rsidP="001D5797">
      <w:pPr>
        <w:pStyle w:val="Prrafodelista"/>
        <w:numPr>
          <w:ilvl w:val="0"/>
          <w:numId w:val="7"/>
        </w:numPr>
        <w:tabs>
          <w:tab w:val="left" w:pos="142"/>
          <w:tab w:val="left" w:pos="284"/>
        </w:tabs>
        <w:spacing w:line="360" w:lineRule="auto"/>
        <w:ind w:left="0" w:right="836" w:firstLine="0"/>
        <w:jc w:val="both"/>
        <w:rPr>
          <w:rFonts w:ascii="Times New Roman" w:hAnsi="Times New Roman" w:cs="Times New Roman"/>
          <w:b/>
          <w:sz w:val="24"/>
          <w:szCs w:val="24"/>
        </w:rPr>
      </w:pPr>
      <w:r w:rsidRPr="009D4000">
        <w:rPr>
          <w:rFonts w:ascii="Times New Roman" w:hAnsi="Times New Roman" w:cs="Times New Roman"/>
          <w:b/>
          <w:sz w:val="24"/>
          <w:szCs w:val="24"/>
        </w:rPr>
        <w:t>Novedad científica.</w:t>
      </w:r>
    </w:p>
    <w:p w:rsidR="001D5797" w:rsidRPr="009D4000" w:rsidRDefault="001D5797" w:rsidP="001D5797">
      <w:pPr>
        <w:tabs>
          <w:tab w:val="left" w:pos="8876"/>
        </w:tabs>
        <w:spacing w:line="360" w:lineRule="auto"/>
        <w:ind w:right="-93"/>
        <w:jc w:val="both"/>
        <w:rPr>
          <w:rFonts w:ascii="Times New Roman" w:hAnsi="Times New Roman" w:cs="Times New Roman"/>
          <w:b/>
          <w:sz w:val="24"/>
          <w:szCs w:val="24"/>
        </w:rPr>
      </w:pPr>
      <w:r w:rsidRPr="009D4000">
        <w:rPr>
          <w:rFonts w:ascii="Times New Roman" w:hAnsi="Times New Roman" w:cs="Times New Roman"/>
          <w:sz w:val="24"/>
          <w:szCs w:val="24"/>
        </w:rPr>
        <w:t>Con la Implementación de  estrategias financieras sustentadas en procedimientos metodológicos ya investigados científicamente y planteados se pretende ofrecer al dueño del  Comercial “Víveres Anita” una mejor gestión de inventarios, así de esta manera equilibrar su negocio ya que se analizará los datos históricos y se proyectará una mejor visión de crecimiento y desarrollo económico del mismo en una situación futura.</w:t>
      </w:r>
    </w:p>
    <w:p w:rsidR="001D5797" w:rsidRDefault="001D5797"/>
    <w:p w:rsidR="00AF2CB8" w:rsidRDefault="00AF2CB8"/>
    <w:p w:rsidR="00AF2CB8" w:rsidRDefault="00AF2CB8"/>
    <w:p w:rsidR="00AF2CB8" w:rsidRDefault="00AF2CB8"/>
    <w:p w:rsidR="00AF2CB8" w:rsidRDefault="00AF2CB8"/>
    <w:p w:rsidR="00AF2CB8" w:rsidRDefault="00AF2CB8"/>
    <w:p w:rsidR="00AF2CB8" w:rsidRPr="00930F7C" w:rsidRDefault="00AF2CB8" w:rsidP="00AF2CB8">
      <w:pPr>
        <w:spacing w:line="360" w:lineRule="auto"/>
        <w:jc w:val="center"/>
        <w:rPr>
          <w:rFonts w:ascii="Times New Roman" w:hAnsi="Times New Roman" w:cs="Times New Roman"/>
          <w:b/>
          <w:sz w:val="28"/>
          <w:szCs w:val="24"/>
        </w:rPr>
      </w:pPr>
      <w:r w:rsidRPr="00930F7C">
        <w:rPr>
          <w:rFonts w:ascii="Times New Roman" w:hAnsi="Times New Roman" w:cs="Times New Roman"/>
          <w:b/>
          <w:sz w:val="28"/>
          <w:szCs w:val="24"/>
        </w:rPr>
        <w:lastRenderedPageBreak/>
        <w:t>CAPÍTULO I</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 MARCO TEÓRICO</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 FINANZAS</w:t>
      </w:r>
    </w:p>
    <w:p w:rsidR="00AF2CB8" w:rsidRPr="00930F7C"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t>1.1.01</w:t>
      </w:r>
      <w:r w:rsidRPr="00930F7C">
        <w:rPr>
          <w:rFonts w:ascii="Times New Roman" w:hAnsi="Times New Roman" w:cs="Times New Roman"/>
          <w:b/>
          <w:sz w:val="24"/>
          <w:szCs w:val="24"/>
        </w:rPr>
        <w:t>. Definición</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“Las Finanzas resulta ser entonces la utilización más adecuada de las recursos financieros en términos de los objetivos perseguidos, en definitiva su campo de estudio está delimitado por la mejor manera de asignar y desplazar los recursos en el tiempo en un contexto incierto, así como por el papel de las organizaciones económicas en la facilitación de esa asignación.” </w:t>
      </w:r>
      <w:sdt>
        <w:sdtPr>
          <w:rPr>
            <w:rFonts w:ascii="Times New Roman" w:hAnsi="Times New Roman" w:cs="Times New Roman"/>
            <w:sz w:val="24"/>
            <w:szCs w:val="24"/>
          </w:rPr>
          <w:id w:val="1021522226"/>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Pas09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(Pascale, 2009)</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Las Finanzas son esenciales ya que comprenden el manejo de los flujos del capital o dinero de las entidades, encargándose de administrar dichos recursos financieros mediante la Inversión, financiación de los mismos, las finanzas se basan en las condiciones y oportunidades por las cuales se adquiere el capital y el uso que le dan a éste.</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2. Objetivo de Finanzas</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“La obtención, utilización e incremento de recursos monetarios a través del tiempo con un fin determinado” </w:t>
      </w:r>
      <w:sdt>
        <w:sdtPr>
          <w:rPr>
            <w:rFonts w:ascii="Times New Roman" w:hAnsi="Times New Roman" w:cs="Times New Roman"/>
            <w:sz w:val="24"/>
            <w:szCs w:val="24"/>
          </w:rPr>
          <w:id w:val="9347243"/>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Mor08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(Morales Castro, 2008)</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objetivo de finanzas es importante dentro de la administración financiera de una empresa ya que lo que se busca es maximizar la riqueza de los accionistas, tomando en cuenta la capacidad que tenga la empresa de generar “flujo de efectivo”.</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3. Principios de Finanzas</w:t>
      </w:r>
    </w:p>
    <w:p w:rsidR="00AF2CB8" w:rsidRPr="00930F7C" w:rsidRDefault="00AF2CB8" w:rsidP="00AF2CB8">
      <w:pPr>
        <w:pStyle w:val="Prrafodelista"/>
        <w:numPr>
          <w:ilvl w:val="0"/>
          <w:numId w:val="13"/>
        </w:numPr>
        <w:shd w:val="clear" w:color="auto" w:fill="FFFFFF"/>
        <w:tabs>
          <w:tab w:val="left" w:pos="284"/>
        </w:tabs>
        <w:spacing w:before="100" w:beforeAutospacing="1" w:after="24"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Principio del  valor del dinero en el tiempo</w:t>
      </w:r>
    </w:p>
    <w:p w:rsidR="00AF2CB8" w:rsidRPr="00930F7C" w:rsidRDefault="00AF2CB8" w:rsidP="00AF2CB8">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eastAsia="Times New Roman" w:hAnsi="Times New Roman" w:cs="Times New Roman"/>
          <w:sz w:val="24"/>
          <w:szCs w:val="24"/>
        </w:rPr>
        <w:t>“Es preferible tener una cantidad de dinero ahora que la misma en el futuro. Al dueño de un recurso financiero se le tiene que pagar algo para que prescinda de ese recurso, en el caso del ahorrador, es la tasa de interés, en el caso del inversionista la tasa de rendimiento o de retorno.”</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2127768636"/>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Pas09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(Pascale, 2009)</w:t>
          </w:r>
          <w:r w:rsidRPr="00930F7C">
            <w:rPr>
              <w:rFonts w:ascii="Times New Roman" w:hAnsi="Times New Roman" w:cs="Times New Roman"/>
              <w:sz w:val="24"/>
              <w:szCs w:val="24"/>
            </w:rPr>
            <w:fldChar w:fldCharType="end"/>
          </w:r>
        </w:sdtContent>
      </w:sdt>
    </w:p>
    <w:p w:rsidR="00AF2CB8" w:rsidRPr="00930F7C" w:rsidRDefault="00AF2CB8" w:rsidP="00AF2CB8">
      <w:pPr>
        <w:pStyle w:val="Prrafodelista"/>
        <w:shd w:val="clear" w:color="auto" w:fill="FFFFFF"/>
        <w:spacing w:before="96" w:after="120" w:line="360" w:lineRule="auto"/>
        <w:ind w:left="0"/>
        <w:jc w:val="both"/>
        <w:rPr>
          <w:rFonts w:ascii="Times New Roman" w:hAnsi="Times New Roman" w:cs="Times New Roman"/>
          <w:sz w:val="24"/>
          <w:szCs w:val="24"/>
        </w:rPr>
      </w:pPr>
    </w:p>
    <w:p w:rsidR="00AF2CB8" w:rsidRPr="00930F7C" w:rsidRDefault="00AF2CB8" w:rsidP="00AF2CB8">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lastRenderedPageBreak/>
        <w:t>Al contar con una cantidad de dinero la empresa debe enfocarse en invertir en el momento, ya que con el proceso inflacionario y el pasar del tiempo perderán el valor de las oportunidades de inversión que se le presentó a la empresa.</w:t>
      </w:r>
    </w:p>
    <w:p w:rsidR="00AF2CB8" w:rsidRPr="00930F7C" w:rsidRDefault="00AF2CB8" w:rsidP="00AF2CB8">
      <w:pPr>
        <w:pStyle w:val="Prrafodelista"/>
        <w:numPr>
          <w:ilvl w:val="0"/>
          <w:numId w:val="13"/>
        </w:numPr>
        <w:shd w:val="clear" w:color="auto" w:fill="FFFFFF"/>
        <w:tabs>
          <w:tab w:val="left" w:pos="284"/>
        </w:tabs>
        <w:spacing w:before="100" w:beforeAutospacing="1" w:after="24"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Principio del dilema entre el riesgo y el beneficio</w:t>
      </w:r>
    </w:p>
    <w:p w:rsidR="00AF2CB8" w:rsidRPr="00930F7C" w:rsidRDefault="00AF2CB8" w:rsidP="00AF2CB8">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eastAsia="Times New Roman" w:hAnsi="Times New Roman" w:cs="Times New Roman"/>
          <w:sz w:val="24"/>
          <w:szCs w:val="24"/>
        </w:rPr>
        <w:t>“Mientras más ganancia espera un inversionista, más riesgo está  dispuesto a correr. Los inversionistas son adversos al riesgo, es decir para un nivel dado de riesgo buscan maximizar el rendimiento, lo que se puede entender también que para un nivel dado de retorno buscan minimizar el riesgo.”</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947003560"/>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AF2CB8" w:rsidRPr="00930F7C" w:rsidRDefault="00AF2CB8" w:rsidP="00AF2CB8">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En toda inversión que se realice existe un margen de riesgo y es allí en donde se debe realizar una adecuada investigación de mercado para orientar de manera eficiente su inversión y ésta genere incremento en su beneficio</w:t>
      </w:r>
    </w:p>
    <w:p w:rsidR="00AF2CB8" w:rsidRPr="00930F7C" w:rsidRDefault="00AF2CB8" w:rsidP="00AF2CB8">
      <w:pPr>
        <w:pStyle w:val="Prrafodelista"/>
        <w:numPr>
          <w:ilvl w:val="0"/>
          <w:numId w:val="13"/>
        </w:numPr>
        <w:shd w:val="clear" w:color="auto" w:fill="FFFFFF"/>
        <w:tabs>
          <w:tab w:val="left" w:pos="284"/>
        </w:tabs>
        <w:spacing w:before="100" w:beforeAutospacing="1" w:after="24" w:line="360" w:lineRule="auto"/>
        <w:ind w:left="0" w:firstLine="0"/>
        <w:jc w:val="both"/>
        <w:rPr>
          <w:rFonts w:ascii="Times New Roman" w:eastAsia="Times New Roman" w:hAnsi="Times New Roman" w:cs="Times New Roman"/>
          <w:b/>
          <w:color w:val="000000"/>
          <w:sz w:val="24"/>
          <w:szCs w:val="24"/>
        </w:rPr>
      </w:pPr>
      <w:r w:rsidRPr="00930F7C">
        <w:rPr>
          <w:rFonts w:ascii="Times New Roman" w:eastAsia="Times New Roman" w:hAnsi="Times New Roman" w:cs="Times New Roman"/>
          <w:b/>
          <w:color w:val="000000"/>
          <w:sz w:val="24"/>
          <w:szCs w:val="24"/>
        </w:rPr>
        <w:t>Principio de Diversificación eficiente</w:t>
      </w:r>
    </w:p>
    <w:p w:rsidR="00AF2CB8" w:rsidRPr="00930F7C" w:rsidRDefault="00AF2CB8" w:rsidP="00AF2CB8">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eastAsia="Times New Roman" w:hAnsi="Times New Roman" w:cs="Times New Roman"/>
          <w:color w:val="000000"/>
          <w:sz w:val="24"/>
          <w:szCs w:val="24"/>
        </w:rPr>
        <w:t xml:space="preserve">“El inversionista prudente diversifica su inversión total, repartiendo sus recursos entre varias inversiones distintas. El efecto de diversificar es distribuir el riesgo y así reducir el riesgo total.” </w:t>
      </w:r>
      <w:sdt>
        <w:sdtPr>
          <w:rPr>
            <w:rFonts w:ascii="Times New Roman" w:hAnsi="Times New Roman" w:cs="Times New Roman"/>
            <w:sz w:val="24"/>
            <w:szCs w:val="24"/>
          </w:rPr>
          <w:id w:val="-1130163944"/>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AF2CB8" w:rsidRPr="00930F7C" w:rsidRDefault="00AF2CB8" w:rsidP="00AF2CB8">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El inversionista debe orientarse en conseguir deferentes líneas de inversión sin olvidarse de realizar un adecuado estudio de mercado, dichas inversiones generarán un incremento en sus ingresos y a su vez ganará experiencia al realizar la inversión.</w:t>
      </w:r>
    </w:p>
    <w:p w:rsidR="00AF2CB8" w:rsidRPr="00930F7C" w:rsidRDefault="00AF2CB8" w:rsidP="00AF2CB8">
      <w:pPr>
        <w:pStyle w:val="Prrafodelista"/>
        <w:numPr>
          <w:ilvl w:val="0"/>
          <w:numId w:val="12"/>
        </w:numPr>
        <w:tabs>
          <w:tab w:val="left" w:pos="284"/>
        </w:tabs>
        <w:autoSpaceDE w:val="0"/>
        <w:autoSpaceDN w:val="0"/>
        <w:adjustRightInd w:val="0"/>
        <w:spacing w:after="0" w:line="360" w:lineRule="auto"/>
        <w:ind w:left="0" w:firstLine="0"/>
        <w:jc w:val="both"/>
        <w:rPr>
          <w:rFonts w:ascii="Times New Roman" w:hAnsi="Times New Roman" w:cs="Times New Roman"/>
          <w:b/>
          <w:bCs/>
          <w:sz w:val="24"/>
          <w:szCs w:val="24"/>
        </w:rPr>
      </w:pPr>
      <w:r w:rsidRPr="00930F7C">
        <w:rPr>
          <w:rFonts w:ascii="Times New Roman" w:hAnsi="Times New Roman" w:cs="Times New Roman"/>
          <w:b/>
          <w:bCs/>
          <w:sz w:val="24"/>
          <w:szCs w:val="24"/>
        </w:rPr>
        <w:t>Principio de costo de oportunidad</w:t>
      </w:r>
    </w:p>
    <w:p w:rsidR="00AF2CB8" w:rsidRPr="00930F7C" w:rsidRDefault="00AF2CB8" w:rsidP="00AF2CB8">
      <w:pPr>
        <w:pStyle w:val="Prrafodelista"/>
        <w:autoSpaceDE w:val="0"/>
        <w:autoSpaceDN w:val="0"/>
        <w:adjustRightInd w:val="0"/>
        <w:spacing w:after="0" w:line="360" w:lineRule="auto"/>
        <w:ind w:left="0"/>
        <w:jc w:val="both"/>
        <w:rPr>
          <w:rFonts w:ascii="Times New Roman" w:hAnsi="Times New Roman" w:cs="Times New Roman"/>
          <w:bCs/>
          <w:sz w:val="24"/>
          <w:szCs w:val="24"/>
        </w:rPr>
      </w:pPr>
      <w:r w:rsidRPr="00930F7C">
        <w:rPr>
          <w:rFonts w:ascii="Times New Roman" w:hAnsi="Times New Roman" w:cs="Times New Roman"/>
          <w:bCs/>
          <w:sz w:val="24"/>
          <w:szCs w:val="24"/>
        </w:rPr>
        <w:t>“Es un concepto que está presente en todos los aspectos de la vida que in</w:t>
      </w:r>
      <w:r>
        <w:rPr>
          <w:rFonts w:ascii="Times New Roman" w:hAnsi="Times New Roman" w:cs="Times New Roman"/>
          <w:bCs/>
          <w:sz w:val="24"/>
          <w:szCs w:val="24"/>
        </w:rPr>
        <w:t xml:space="preserve">volucran problemas de decisión. </w:t>
      </w:r>
      <w:r w:rsidRPr="00930F7C">
        <w:rPr>
          <w:rFonts w:ascii="Times New Roman" w:hAnsi="Times New Roman" w:cs="Times New Roman"/>
          <w:bCs/>
          <w:sz w:val="24"/>
          <w:szCs w:val="24"/>
        </w:rPr>
        <w:t>Este costo es, precisamente, el costo de oportunidad, que puede definirse como aquel en el que se incurre por no poder tomar dos o más opciones a la vez.”</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1238323607"/>
          <w:citation/>
        </w:sdtPr>
        <w:sdtContent>
          <w:r w:rsidRPr="00930F7C">
            <w:rPr>
              <w:rFonts w:ascii="Times New Roman" w:hAnsi="Times New Roman" w:cs="Times New Roman"/>
              <w:bCs/>
              <w:sz w:val="24"/>
              <w:szCs w:val="24"/>
            </w:rPr>
            <w:fldChar w:fldCharType="begin"/>
          </w:r>
          <w:r w:rsidRPr="00930F7C">
            <w:rPr>
              <w:rFonts w:ascii="Times New Roman" w:hAnsi="Times New Roman" w:cs="Times New Roman"/>
              <w:bCs/>
              <w:sz w:val="24"/>
              <w:szCs w:val="24"/>
            </w:rPr>
            <w:instrText xml:space="preserve"> CITATION Mor081 \l 12298 </w:instrText>
          </w:r>
          <w:r w:rsidRPr="00930F7C">
            <w:rPr>
              <w:rFonts w:ascii="Times New Roman" w:hAnsi="Times New Roman" w:cs="Times New Roman"/>
              <w:bCs/>
              <w:sz w:val="24"/>
              <w:szCs w:val="24"/>
            </w:rPr>
            <w:fldChar w:fldCharType="separate"/>
          </w:r>
          <w:r w:rsidRPr="00930F7C">
            <w:rPr>
              <w:rFonts w:ascii="Times New Roman" w:hAnsi="Times New Roman" w:cs="Times New Roman"/>
              <w:bCs/>
              <w:noProof/>
              <w:sz w:val="24"/>
              <w:szCs w:val="24"/>
            </w:rPr>
            <w:t xml:space="preserve"> </w:t>
          </w:r>
          <w:r w:rsidRPr="00930F7C">
            <w:rPr>
              <w:rFonts w:ascii="Times New Roman" w:hAnsi="Times New Roman" w:cs="Times New Roman"/>
              <w:noProof/>
              <w:sz w:val="24"/>
              <w:szCs w:val="24"/>
            </w:rPr>
            <w:t>(Morales Castro, 2008)</w:t>
          </w:r>
          <w:r w:rsidRPr="00930F7C">
            <w:rPr>
              <w:rFonts w:ascii="Times New Roman" w:hAnsi="Times New Roman" w:cs="Times New Roman"/>
              <w:bCs/>
              <w:sz w:val="24"/>
              <w:szCs w:val="24"/>
            </w:rPr>
            <w:fldChar w:fldCharType="end"/>
          </w:r>
        </w:sdtContent>
      </w:sdt>
    </w:p>
    <w:p w:rsidR="00AF2CB8" w:rsidRPr="00930F7C" w:rsidRDefault="00AF2CB8" w:rsidP="00AF2CB8">
      <w:pPr>
        <w:pStyle w:val="Prrafodelista"/>
        <w:autoSpaceDE w:val="0"/>
        <w:autoSpaceDN w:val="0"/>
        <w:adjustRightInd w:val="0"/>
        <w:spacing w:after="0" w:line="360" w:lineRule="auto"/>
        <w:ind w:left="0"/>
        <w:jc w:val="both"/>
        <w:rPr>
          <w:rFonts w:ascii="Times New Roman" w:hAnsi="Times New Roman" w:cs="Times New Roman"/>
          <w:bCs/>
          <w:sz w:val="24"/>
          <w:szCs w:val="24"/>
        </w:rPr>
      </w:pPr>
      <w:r w:rsidRPr="00930F7C">
        <w:rPr>
          <w:rFonts w:ascii="Times New Roman" w:hAnsi="Times New Roman" w:cs="Times New Roman"/>
          <w:bCs/>
          <w:sz w:val="24"/>
          <w:szCs w:val="24"/>
        </w:rPr>
        <w:t>El costo de oportunidad es  de suma importante dentro de las finanzas, ya que saber evaluarlo en todas nuestras decisiones financieras no es fácil, pero es primordial para el eficiente manejo de toda una empresa.</w:t>
      </w:r>
    </w:p>
    <w:p w:rsidR="00AF2CB8" w:rsidRPr="00930F7C" w:rsidRDefault="00AF2CB8" w:rsidP="00AF2CB8">
      <w:pPr>
        <w:pStyle w:val="Prrafodelista"/>
        <w:numPr>
          <w:ilvl w:val="0"/>
          <w:numId w:val="12"/>
        </w:numPr>
        <w:tabs>
          <w:tab w:val="left" w:pos="284"/>
        </w:tabs>
        <w:autoSpaceDE w:val="0"/>
        <w:autoSpaceDN w:val="0"/>
        <w:adjustRightInd w:val="0"/>
        <w:spacing w:after="0" w:line="360" w:lineRule="auto"/>
        <w:ind w:left="0" w:firstLine="0"/>
        <w:jc w:val="both"/>
        <w:rPr>
          <w:rFonts w:ascii="Times New Roman" w:hAnsi="Times New Roman" w:cs="Times New Roman"/>
          <w:b/>
          <w:bCs/>
          <w:sz w:val="24"/>
          <w:szCs w:val="24"/>
        </w:rPr>
      </w:pPr>
      <w:r w:rsidRPr="00930F7C">
        <w:rPr>
          <w:rFonts w:ascii="Times New Roman" w:hAnsi="Times New Roman" w:cs="Times New Roman"/>
          <w:b/>
          <w:bCs/>
          <w:sz w:val="24"/>
          <w:szCs w:val="24"/>
        </w:rPr>
        <w:t>Principio de ventaja comparativa</w:t>
      </w:r>
    </w:p>
    <w:p w:rsidR="00AF2CB8" w:rsidRPr="00930F7C" w:rsidRDefault="00AF2CB8" w:rsidP="00AF2CB8">
      <w:pPr>
        <w:pStyle w:val="Prrafodelista"/>
        <w:autoSpaceDE w:val="0"/>
        <w:autoSpaceDN w:val="0"/>
        <w:adjustRightInd w:val="0"/>
        <w:spacing w:after="0"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 xml:space="preserve">“Este principio es la base de nuestro sistema económico. Si cada persona hiciese aquello que hace mejor, tendríamos desempeñando cada tipo de trabajo a los más cualificados. Este principio de la ventaja comparativa es la base del comercio internacional. Cada país </w:t>
      </w:r>
      <w:r w:rsidRPr="00930F7C">
        <w:rPr>
          <w:rFonts w:ascii="Times New Roman" w:hAnsi="Times New Roman" w:cs="Times New Roman"/>
          <w:sz w:val="24"/>
          <w:szCs w:val="24"/>
        </w:rPr>
        <w:lastRenderedPageBreak/>
        <w:t>produce los bienes y servicios que puede realizar más eficientemente y al comerciar entre sí ambos se benefician mutuamente.”</w:t>
      </w:r>
      <w:sdt>
        <w:sdtPr>
          <w:rPr>
            <w:rFonts w:ascii="Times New Roman" w:hAnsi="Times New Roman" w:cs="Times New Roman"/>
            <w:sz w:val="24"/>
            <w:szCs w:val="24"/>
          </w:rPr>
          <w:id w:val="-1588924024"/>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Van02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(Van Horne, 2002)</w:t>
          </w:r>
          <w:r w:rsidRPr="00930F7C">
            <w:rPr>
              <w:rFonts w:ascii="Times New Roman" w:hAnsi="Times New Roman" w:cs="Times New Roman"/>
              <w:sz w:val="24"/>
              <w:szCs w:val="24"/>
            </w:rPr>
            <w:fldChar w:fldCharType="end"/>
          </w:r>
        </w:sdtContent>
      </w:sdt>
    </w:p>
    <w:p w:rsidR="00AF2CB8" w:rsidRPr="00930F7C" w:rsidRDefault="00AF2CB8" w:rsidP="00AF2CB8">
      <w:pPr>
        <w:pStyle w:val="Prrafodelista"/>
        <w:autoSpaceDE w:val="0"/>
        <w:autoSpaceDN w:val="0"/>
        <w:adjustRightInd w:val="0"/>
        <w:spacing w:after="0" w:line="360" w:lineRule="auto"/>
        <w:ind w:left="0"/>
        <w:jc w:val="both"/>
        <w:rPr>
          <w:rFonts w:ascii="Times New Roman" w:hAnsi="Times New Roman" w:cs="Times New Roman"/>
          <w:sz w:val="24"/>
          <w:szCs w:val="24"/>
          <w:shd w:val="clear" w:color="auto" w:fill="FFFFFF"/>
        </w:rPr>
      </w:pPr>
      <w:r w:rsidRPr="00930F7C">
        <w:rPr>
          <w:rFonts w:ascii="Times New Roman" w:hAnsi="Times New Roman" w:cs="Times New Roman"/>
          <w:sz w:val="24"/>
          <w:szCs w:val="24"/>
          <w:shd w:val="clear" w:color="auto" w:fill="FFFFFF"/>
        </w:rPr>
        <w:t xml:space="preserve">La ventaja comparativa se refiere a que para entrar al mundo de la competencia se </w:t>
      </w:r>
      <w:r w:rsidRPr="00930F7C">
        <w:rPr>
          <w:rStyle w:val="Textoennegrita"/>
          <w:rFonts w:ascii="Times New Roman" w:hAnsi="Times New Roman" w:cs="Times New Roman"/>
          <w:sz w:val="24"/>
          <w:szCs w:val="24"/>
          <w:shd w:val="clear" w:color="auto" w:fill="FFFFFF"/>
        </w:rPr>
        <w:t>debe especializar en las actividades donde más ventaja tiene</w:t>
      </w:r>
      <w:r w:rsidRPr="00930F7C">
        <w:rPr>
          <w:rFonts w:ascii="Times New Roman" w:hAnsi="Times New Roman" w:cs="Times New Roman"/>
          <w:sz w:val="24"/>
          <w:szCs w:val="24"/>
          <w:shd w:val="clear" w:color="auto" w:fill="FFFFFF"/>
        </w:rPr>
        <w:t>, que no quiere decir especializarse en todo lo que hace mejor que otros, pero si reconocer nuestras fortalezas y debilidades.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4. Estados Financieros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4.1. Definición</w:t>
      </w:r>
    </w:p>
    <w:p w:rsidR="00AF2CB8" w:rsidRPr="00930F7C" w:rsidRDefault="00AF2CB8" w:rsidP="00AF2CB8">
      <w:pPr>
        <w:spacing w:line="360" w:lineRule="auto"/>
        <w:jc w:val="both"/>
        <w:rPr>
          <w:rFonts w:ascii="Times New Roman" w:eastAsia="Times New Roman" w:hAnsi="Times New Roman" w:cs="Times New Roman"/>
          <w:sz w:val="24"/>
          <w:szCs w:val="24"/>
        </w:rPr>
      </w:pPr>
      <w:r w:rsidRPr="00930F7C">
        <w:rPr>
          <w:rFonts w:ascii="Times New Roman" w:hAnsi="Times New Roman" w:cs="Times New Roman"/>
          <w:sz w:val="24"/>
          <w:szCs w:val="24"/>
          <w:shd w:val="clear" w:color="auto" w:fill="FFFFFF"/>
        </w:rPr>
        <w:t>“Los</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bCs/>
          <w:sz w:val="24"/>
          <w:szCs w:val="24"/>
          <w:shd w:val="clear" w:color="auto" w:fill="FFFFFF"/>
        </w:rPr>
        <w:t>estados financieros</w:t>
      </w:r>
      <w:r w:rsidRPr="00930F7C">
        <w:rPr>
          <w:rFonts w:ascii="Times New Roman" w:hAnsi="Times New Roman" w:cs="Times New Roman"/>
          <w:sz w:val="24"/>
          <w:szCs w:val="24"/>
          <w:shd w:val="clear" w:color="auto" w:fill="FFFFFF"/>
        </w:rPr>
        <w:t>, también denominados</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bCs/>
          <w:sz w:val="24"/>
          <w:szCs w:val="24"/>
          <w:shd w:val="clear" w:color="auto" w:fill="FFFFFF"/>
        </w:rPr>
        <w:t>estados contables</w:t>
      </w:r>
      <w:r w:rsidRPr="00930F7C">
        <w:rPr>
          <w:rFonts w:ascii="Times New Roman" w:hAnsi="Times New Roman" w:cs="Times New Roman"/>
          <w:sz w:val="24"/>
          <w:szCs w:val="24"/>
          <w:shd w:val="clear" w:color="auto" w:fill="FFFFFF"/>
        </w:rPr>
        <w:t>,</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bCs/>
          <w:sz w:val="24"/>
          <w:szCs w:val="24"/>
          <w:shd w:val="clear" w:color="auto" w:fill="FFFFFF"/>
        </w:rPr>
        <w:t>informes financieros</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sz w:val="24"/>
          <w:szCs w:val="24"/>
          <w:shd w:val="clear" w:color="auto" w:fill="FFFFFF"/>
        </w:rPr>
        <w:t>o</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bCs/>
          <w:sz w:val="24"/>
          <w:szCs w:val="24"/>
          <w:shd w:val="clear" w:color="auto" w:fill="FFFFFF"/>
        </w:rPr>
        <w:t>cuentas anuales</w:t>
      </w:r>
      <w:r w:rsidRPr="00930F7C">
        <w:rPr>
          <w:rFonts w:ascii="Times New Roman" w:hAnsi="Times New Roman" w:cs="Times New Roman"/>
          <w:sz w:val="24"/>
          <w:szCs w:val="24"/>
          <w:shd w:val="clear" w:color="auto" w:fill="FFFFFF"/>
        </w:rPr>
        <w:t>, son informes que utilizan las instituciones para informar de la situación económica y financiera y los cambios que experimenta la misma a una fecha o periodo determinado. Esta información resulta útil para la</w:t>
      </w:r>
      <w:r w:rsidRPr="00930F7C">
        <w:rPr>
          <w:rStyle w:val="apple-converted-space"/>
          <w:rFonts w:ascii="Times New Roman" w:hAnsi="Times New Roman" w:cs="Times New Roman"/>
          <w:sz w:val="24"/>
          <w:szCs w:val="24"/>
          <w:shd w:val="clear" w:color="auto" w:fill="FFFFFF"/>
        </w:rPr>
        <w:t> </w:t>
      </w:r>
      <w:hyperlink r:id="rId10" w:tooltip="Administración de Empresas" w:history="1">
        <w:r w:rsidRPr="00367BCE">
          <w:rPr>
            <w:rStyle w:val="Hipervnculo"/>
            <w:rFonts w:ascii="Times New Roman" w:hAnsi="Times New Roman" w:cs="Times New Roman"/>
            <w:color w:val="auto"/>
            <w:sz w:val="24"/>
            <w:szCs w:val="24"/>
            <w:u w:val="none"/>
            <w:shd w:val="clear" w:color="auto" w:fill="FFFFFF"/>
          </w:rPr>
          <w:t>Administración</w:t>
        </w:r>
      </w:hyperlink>
      <w:r w:rsidRPr="00930F7C">
        <w:rPr>
          <w:rFonts w:ascii="Times New Roman" w:hAnsi="Times New Roman" w:cs="Times New Roman"/>
          <w:sz w:val="24"/>
          <w:szCs w:val="24"/>
          <w:shd w:val="clear" w:color="auto" w:fill="FFFFFF"/>
        </w:rPr>
        <w:t>, gestores, reguladores y otros tipos de interesados como los accionistas, acreedores o propietarios.”</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174811693"/>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Mediante los estados financieros se conoce la situación tanto económica y financiera real de la empresa y permiten realizar un análisis sobre los mismos, facilitando la toma de decisiones relacionadas a los datos representativos de la empresa.</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4.2. Balance General</w:t>
      </w:r>
    </w:p>
    <w:p w:rsidR="00AF2CB8" w:rsidRPr="0022294D" w:rsidRDefault="00AF2CB8" w:rsidP="00AF2CB8">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balance general es un </w:t>
      </w:r>
      <w:hyperlink r:id="rId11" w:history="1">
        <w:r w:rsidRPr="00930F7C">
          <w:rPr>
            <w:rFonts w:ascii="Times New Roman" w:eastAsia="Times New Roman" w:hAnsi="Times New Roman" w:cs="Times New Roman"/>
            <w:sz w:val="24"/>
            <w:szCs w:val="24"/>
          </w:rPr>
          <w:t>estado financiero</w:t>
        </w:r>
      </w:hyperlink>
      <w:r w:rsidRPr="00930F7C">
        <w:rPr>
          <w:rFonts w:ascii="Times New Roman" w:eastAsia="Times New Roman" w:hAnsi="Times New Roman" w:cs="Times New Roman"/>
          <w:sz w:val="24"/>
          <w:szCs w:val="24"/>
        </w:rPr>
        <w:t> c</w:t>
      </w:r>
      <w:r w:rsidRPr="00930F7C">
        <w:rPr>
          <w:rFonts w:ascii="Times New Roman" w:eastAsia="Times New Roman" w:hAnsi="Times New Roman" w:cs="Times New Roman"/>
          <w:color w:val="000000"/>
          <w:sz w:val="24"/>
          <w:szCs w:val="24"/>
        </w:rPr>
        <w:t>onformado por un documento que muestra detalladamente los activos, los pasivos y el patrimonio con que cuenta una emp</w:t>
      </w:r>
      <w:r>
        <w:rPr>
          <w:rFonts w:ascii="Times New Roman" w:eastAsia="Times New Roman" w:hAnsi="Times New Roman" w:cs="Times New Roman"/>
          <w:color w:val="000000"/>
          <w:sz w:val="24"/>
          <w:szCs w:val="24"/>
        </w:rPr>
        <w:t>resa en un momento determinado.</w:t>
      </w:r>
      <w:r w:rsidR="00367BCE">
        <w:rPr>
          <w:rFonts w:ascii="Times New Roman" w:eastAsia="Times New Roman" w:hAnsi="Times New Roman" w:cs="Times New Roman"/>
          <w:color w:val="000000"/>
          <w:sz w:val="24"/>
          <w:szCs w:val="24"/>
        </w:rPr>
        <w:t xml:space="preserve"> </w:t>
      </w:r>
      <w:r w:rsidRPr="00930F7C">
        <w:rPr>
          <w:rFonts w:ascii="Times New Roman" w:eastAsia="Times New Roman" w:hAnsi="Times New Roman" w:cs="Times New Roman"/>
          <w:sz w:val="24"/>
          <w:szCs w:val="24"/>
        </w:rPr>
        <w:t xml:space="preserve">El valor total de los activos siempre debe ser igual al valor total de los pasivos más el valor total del patrimonio: </w:t>
      </w:r>
      <w:r w:rsidRPr="00930F7C">
        <w:rPr>
          <w:rFonts w:ascii="Times New Roman" w:eastAsia="Times New Roman" w:hAnsi="Times New Roman" w:cs="Times New Roman"/>
          <w:b/>
          <w:bCs/>
          <w:color w:val="000000"/>
          <w:sz w:val="24"/>
          <w:szCs w:val="24"/>
        </w:rPr>
        <w:t>Activo = Pasivo + Patrimonio”</w:t>
      </w:r>
      <w:r w:rsidRPr="00930F7C">
        <w:rPr>
          <w:rFonts w:ascii="Times New Roman" w:hAnsi="Times New Roman" w:cs="Times New Roman"/>
          <w:sz w:val="24"/>
          <w:szCs w:val="24"/>
        </w:rPr>
        <w:t>.</w:t>
      </w:r>
      <w:sdt>
        <w:sdtPr>
          <w:rPr>
            <w:rFonts w:ascii="Times New Roman" w:hAnsi="Times New Roman" w:cs="Times New Roman"/>
            <w:sz w:val="24"/>
            <w:szCs w:val="24"/>
          </w:rPr>
          <w:id w:val="1832259987"/>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AF2CB8" w:rsidRPr="00930F7C" w:rsidRDefault="00AF2CB8" w:rsidP="00AF2CB8">
      <w:pPr>
        <w:spacing w:after="0" w:line="360" w:lineRule="auto"/>
        <w:jc w:val="both"/>
        <w:rPr>
          <w:rFonts w:ascii="Times New Roman" w:hAnsi="Times New Roman" w:cs="Times New Roman"/>
          <w:color w:val="000000"/>
          <w:sz w:val="24"/>
          <w:szCs w:val="24"/>
        </w:rPr>
      </w:pPr>
      <w:r w:rsidRPr="00930F7C">
        <w:rPr>
          <w:rFonts w:ascii="Times New Roman" w:hAnsi="Times New Roman" w:cs="Times New Roman"/>
          <w:color w:val="000000"/>
          <w:sz w:val="24"/>
          <w:szCs w:val="24"/>
        </w:rPr>
        <w:t>El balance general nos permite conocer la situación financiera de la empresa al mostrarnos cuál es el valor de sus activos, pasivos y patrimonio, permite analizar la información y evaluar eficiencia que se está utilizando en sus activos, qué tan bien está administrando sus pasivos y patrimonio y en base a dicho análisis, tomar decisiones.</w:t>
      </w:r>
    </w:p>
    <w:p w:rsidR="00AF2CB8" w:rsidRDefault="00AF2CB8" w:rsidP="00AF2CB8">
      <w:pPr>
        <w:spacing w:after="0" w:line="360" w:lineRule="auto"/>
        <w:jc w:val="both"/>
        <w:rPr>
          <w:rFonts w:ascii="Times New Roman" w:eastAsia="Times New Roman" w:hAnsi="Times New Roman" w:cs="Times New Roman"/>
          <w:sz w:val="24"/>
          <w:szCs w:val="24"/>
        </w:rPr>
      </w:pPr>
    </w:p>
    <w:p w:rsidR="00AF2CB8" w:rsidRPr="00930F7C" w:rsidRDefault="00AF2CB8" w:rsidP="00AF2CB8">
      <w:pPr>
        <w:spacing w:after="0" w:line="360" w:lineRule="auto"/>
        <w:jc w:val="both"/>
        <w:rPr>
          <w:rFonts w:ascii="Times New Roman" w:eastAsia="Times New Roman" w:hAnsi="Times New Roman" w:cs="Times New Roman"/>
          <w:sz w:val="24"/>
          <w:szCs w:val="24"/>
        </w:rPr>
      </w:pP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1.1.</w:t>
      </w:r>
      <w:r>
        <w:rPr>
          <w:rFonts w:ascii="Times New Roman" w:hAnsi="Times New Roman" w:cs="Times New Roman"/>
          <w:b/>
          <w:sz w:val="24"/>
          <w:szCs w:val="24"/>
        </w:rPr>
        <w:t>0</w:t>
      </w:r>
      <w:r w:rsidRPr="00930F7C">
        <w:rPr>
          <w:rFonts w:ascii="Times New Roman" w:hAnsi="Times New Roman" w:cs="Times New Roman"/>
          <w:b/>
          <w:sz w:val="24"/>
          <w:szCs w:val="24"/>
        </w:rPr>
        <w:t>4.3. Estado de Resultados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sz w:val="24"/>
          <w:szCs w:val="24"/>
        </w:rPr>
        <w:t>“El estado de resultados, también conocido como estado de ganancias y pérdidas, es un</w:t>
      </w:r>
      <w:r w:rsidRPr="00930F7C">
        <w:rPr>
          <w:rStyle w:val="apple-converted-space"/>
          <w:rFonts w:ascii="Times New Roman" w:hAnsi="Times New Roman" w:cs="Times New Roman"/>
          <w:sz w:val="24"/>
          <w:szCs w:val="24"/>
        </w:rPr>
        <w:t> </w:t>
      </w:r>
      <w:hyperlink r:id="rId12" w:history="1">
        <w:r w:rsidRPr="00367BCE">
          <w:rPr>
            <w:rStyle w:val="Hipervnculo"/>
            <w:rFonts w:ascii="Times New Roman" w:hAnsi="Times New Roman" w:cs="Times New Roman"/>
            <w:color w:val="auto"/>
            <w:sz w:val="24"/>
            <w:szCs w:val="24"/>
            <w:u w:val="none"/>
          </w:rPr>
          <w:t>estado financiero</w:t>
        </w:r>
      </w:hyperlink>
      <w:r w:rsidRPr="00930F7C">
        <w:rPr>
          <w:rFonts w:ascii="Times New Roman" w:hAnsi="Times New Roman" w:cs="Times New Roman"/>
          <w:sz w:val="24"/>
          <w:szCs w:val="24"/>
        </w:rPr>
        <w:t xml:space="preserve"> conformado por un documento que muestra detalladamente los ingresos, los gastos y el beneficio o pérdida que ha generado una empresa durante un periodo de tiempo determinado.</w:t>
      </w:r>
      <w:r w:rsidRPr="00930F7C">
        <w:rPr>
          <w:rFonts w:ascii="Times New Roman" w:eastAsia="Times New Roman" w:hAnsi="Times New Roman" w:cs="Times New Roman"/>
          <w:color w:val="000000"/>
          <w:sz w:val="24"/>
          <w:szCs w:val="24"/>
          <w:lang w:val="es-ES_tradnl"/>
        </w:rPr>
        <w:t>El estado de resultados muestra, un resumen de los resultados de operación de un negocio concernientes a un periodo de operaciones.</w:t>
      </w:r>
      <w:r w:rsidRPr="00930F7C">
        <w:rPr>
          <w:rFonts w:ascii="Times New Roman" w:hAnsi="Times New Roman" w:cs="Times New Roman"/>
          <w:b/>
          <w:sz w:val="24"/>
          <w:szCs w:val="24"/>
        </w:rPr>
        <w:t>”</w:t>
      </w:r>
      <w:sdt>
        <w:sdtPr>
          <w:rPr>
            <w:rFonts w:ascii="Times New Roman" w:eastAsia="Times New Roman" w:hAnsi="Times New Roman" w:cs="Times New Roman"/>
            <w:sz w:val="24"/>
            <w:szCs w:val="24"/>
          </w:rPr>
          <w:id w:val="2093511063"/>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color w:val="000000"/>
          <w:sz w:val="24"/>
          <w:szCs w:val="24"/>
        </w:rPr>
      </w:pPr>
      <w:r w:rsidRPr="00930F7C">
        <w:rPr>
          <w:rFonts w:ascii="Times New Roman" w:hAnsi="Times New Roman" w:cs="Times New Roman"/>
          <w:color w:val="000000"/>
          <w:sz w:val="24"/>
          <w:szCs w:val="24"/>
        </w:rPr>
        <w:t>El estado de resultados nos permite saber cuáles han sido los ingresos, los gastos y la ganancia  o pérdida que ha generado una empresa en un periodo de tiempo determinado y a su vez permite tomar decisiones correctivas a tiempo según el caso.</w:t>
      </w:r>
    </w:p>
    <w:p w:rsidR="00AF2CB8" w:rsidRPr="00930F7C" w:rsidRDefault="00AF2CB8" w:rsidP="00AF2CB8">
      <w:pPr>
        <w:spacing w:line="360" w:lineRule="auto"/>
        <w:jc w:val="both"/>
        <w:rPr>
          <w:rFonts w:ascii="Times New Roman" w:hAnsi="Times New Roman" w:cs="Times New Roman"/>
          <w:color w:val="000000"/>
          <w:sz w:val="24"/>
          <w:szCs w:val="24"/>
        </w:rPr>
      </w:pPr>
      <w:r w:rsidRPr="00930F7C">
        <w:rPr>
          <w:rFonts w:ascii="Times New Roman" w:hAnsi="Times New Roman" w:cs="Times New Roman"/>
          <w:b/>
          <w:color w:val="000000"/>
          <w:sz w:val="24"/>
          <w:szCs w:val="24"/>
        </w:rPr>
        <w:t>1.1.</w:t>
      </w:r>
      <w:r>
        <w:rPr>
          <w:rFonts w:ascii="Times New Roman" w:hAnsi="Times New Roman" w:cs="Times New Roman"/>
          <w:b/>
          <w:color w:val="000000"/>
          <w:sz w:val="24"/>
          <w:szCs w:val="24"/>
        </w:rPr>
        <w:t>0</w:t>
      </w:r>
      <w:r w:rsidRPr="00930F7C">
        <w:rPr>
          <w:rFonts w:ascii="Times New Roman" w:hAnsi="Times New Roman" w:cs="Times New Roman"/>
          <w:b/>
          <w:color w:val="000000"/>
          <w:sz w:val="24"/>
          <w:szCs w:val="24"/>
        </w:rPr>
        <w:t>5. Control Interno</w:t>
      </w:r>
    </w:p>
    <w:p w:rsidR="00AF2CB8" w:rsidRPr="00930F7C" w:rsidRDefault="00AF2CB8" w:rsidP="00AF2CB8">
      <w:pPr>
        <w:spacing w:line="360" w:lineRule="auto"/>
        <w:jc w:val="both"/>
        <w:rPr>
          <w:rFonts w:ascii="Times New Roman" w:hAnsi="Times New Roman" w:cs="Times New Roman"/>
          <w:b/>
          <w:color w:val="000000"/>
          <w:sz w:val="24"/>
          <w:szCs w:val="24"/>
        </w:rPr>
      </w:pPr>
      <w:r w:rsidRPr="00930F7C">
        <w:rPr>
          <w:rFonts w:ascii="Times New Roman" w:hAnsi="Times New Roman" w:cs="Times New Roman"/>
          <w:b/>
          <w:color w:val="000000"/>
          <w:sz w:val="24"/>
          <w:szCs w:val="24"/>
        </w:rPr>
        <w:t>1.1.</w:t>
      </w:r>
      <w:r>
        <w:rPr>
          <w:rFonts w:ascii="Times New Roman" w:hAnsi="Times New Roman" w:cs="Times New Roman"/>
          <w:b/>
          <w:color w:val="000000"/>
          <w:sz w:val="24"/>
          <w:szCs w:val="24"/>
        </w:rPr>
        <w:t>0</w:t>
      </w:r>
      <w:r w:rsidRPr="00930F7C">
        <w:rPr>
          <w:rFonts w:ascii="Times New Roman" w:hAnsi="Times New Roman" w:cs="Times New Roman"/>
          <w:b/>
          <w:color w:val="000000"/>
          <w:sz w:val="24"/>
          <w:szCs w:val="24"/>
        </w:rPr>
        <w:t>5.1. Definición</w:t>
      </w:r>
    </w:p>
    <w:p w:rsidR="00AF2CB8" w:rsidRPr="00930F7C" w:rsidRDefault="00AF2CB8" w:rsidP="00AF2CB8">
      <w:pPr>
        <w:spacing w:after="0" w:line="360" w:lineRule="auto"/>
        <w:jc w:val="both"/>
        <w:rPr>
          <w:rFonts w:ascii="Times New Roman" w:hAnsi="Times New Roman" w:cs="Times New Roman"/>
          <w:sz w:val="24"/>
          <w:szCs w:val="24"/>
        </w:rPr>
      </w:pPr>
      <w:r w:rsidRPr="00930F7C">
        <w:rPr>
          <w:rFonts w:ascii="Times New Roman" w:hAnsi="Times New Roman" w:cs="Times New Roman"/>
          <w:sz w:val="24"/>
          <w:szCs w:val="24"/>
        </w:rPr>
        <w:t>“El Control Interno se define como cualquier acción tomada por la Gerencia para aumentar la probabilidad de que los objetivos establecidos y las metas se han cumplido. La Gerencia establece el Control Interno a través de la planeación, organización, dirección y ejecución de tareas y acciones que den seguridad razonable de que los objetivos y metas serán logrados</w:t>
      </w:r>
    </w:p>
    <w:p w:rsidR="00AF2CB8" w:rsidRPr="00930F7C" w:rsidRDefault="00AF2CB8" w:rsidP="00AF2CB8">
      <w:pPr>
        <w:spacing w:after="0" w:line="360" w:lineRule="auto"/>
        <w:jc w:val="both"/>
        <w:rPr>
          <w:rFonts w:ascii="Times New Roman" w:hAnsi="Times New Roman" w:cs="Times New Roman"/>
          <w:sz w:val="24"/>
          <w:szCs w:val="24"/>
        </w:rPr>
      </w:pPr>
      <w:r w:rsidRPr="00930F7C">
        <w:rPr>
          <w:rFonts w:ascii="Times New Roman" w:hAnsi="Times New Roman" w:cs="Times New Roman"/>
          <w:sz w:val="24"/>
          <w:szCs w:val="24"/>
        </w:rPr>
        <w:t>Los objetivos del control interno deben lograr:</w:t>
      </w:r>
    </w:p>
    <w:p w:rsidR="00AF2CB8" w:rsidRPr="00930F7C" w:rsidRDefault="00AF2CB8" w:rsidP="0035393F">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Confiabilidad e integridad de la información.</w:t>
      </w:r>
    </w:p>
    <w:p w:rsidR="00AF2CB8" w:rsidRPr="00930F7C" w:rsidRDefault="00AF2CB8" w:rsidP="0035393F">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Cumplimiento de políticas, planes, procedimientos, leyes y regulaciones.</w:t>
      </w:r>
    </w:p>
    <w:p w:rsidR="00AF2CB8" w:rsidRPr="00930F7C" w:rsidRDefault="00AF2CB8" w:rsidP="0035393F">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Salvaguardia de los bienes.</w:t>
      </w:r>
    </w:p>
    <w:p w:rsidR="00AF2CB8" w:rsidRPr="00930F7C" w:rsidRDefault="00AF2CB8" w:rsidP="0035393F">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Uso eficiente y económico de los recursos.</w:t>
      </w:r>
    </w:p>
    <w:p w:rsidR="00AF2CB8" w:rsidRPr="00930F7C" w:rsidRDefault="00AF2CB8" w:rsidP="0035393F">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Cumplimiento de objetivos establecidos y de metas de operaciones y programas.”</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850378775"/>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Man09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(Mantilla, 2009)</w:t>
          </w:r>
          <w:r w:rsidRPr="00930F7C">
            <w:rPr>
              <w:rFonts w:ascii="Times New Roman" w:eastAsia="Times New Roman" w:hAnsi="Times New Roman" w:cs="Times New Roman"/>
              <w:sz w:val="24"/>
              <w:szCs w:val="24"/>
            </w:rPr>
            <w:fldChar w:fldCharType="end"/>
          </w:r>
        </w:sdtContent>
      </w:sdt>
    </w:p>
    <w:p w:rsidR="00AF2CB8" w:rsidRPr="00930F7C" w:rsidRDefault="00AF2CB8" w:rsidP="00AF2CB8">
      <w:pPr>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El control interno en cualquier organización, reviste mucha importancia, tanto en la conducción de la organización, como en el control e información de las operaciones, puesto que permite el</w:t>
      </w:r>
      <w:r>
        <w:rPr>
          <w:rFonts w:ascii="Times New Roman" w:eastAsia="Times New Roman" w:hAnsi="Times New Roman" w:cs="Times New Roman"/>
          <w:sz w:val="24"/>
          <w:szCs w:val="24"/>
        </w:rPr>
        <w:t xml:space="preserve"> manejo adecuado de los bienes.</w:t>
      </w:r>
    </w:p>
    <w:p w:rsidR="00AF2CB8" w:rsidRPr="00930F7C"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1.1.1</w:t>
      </w:r>
      <w:r w:rsidRPr="00930F7C">
        <w:rPr>
          <w:rFonts w:ascii="Times New Roman" w:hAnsi="Times New Roman" w:cs="Times New Roman"/>
          <w:b/>
          <w:sz w:val="24"/>
          <w:szCs w:val="24"/>
        </w:rPr>
        <w:t>. Análisis financiero</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1</w:t>
      </w:r>
      <w:r w:rsidRPr="00930F7C">
        <w:rPr>
          <w:rFonts w:ascii="Times New Roman" w:hAnsi="Times New Roman" w:cs="Times New Roman"/>
          <w:b/>
          <w:sz w:val="24"/>
          <w:szCs w:val="24"/>
        </w:rPr>
        <w:t>.</w:t>
      </w:r>
      <w:r>
        <w:rPr>
          <w:rFonts w:ascii="Times New Roman" w:hAnsi="Times New Roman" w:cs="Times New Roman"/>
          <w:b/>
          <w:sz w:val="24"/>
          <w:szCs w:val="24"/>
        </w:rPr>
        <w:t>0</w:t>
      </w:r>
      <w:r w:rsidRPr="00930F7C">
        <w:rPr>
          <w:rFonts w:ascii="Times New Roman" w:hAnsi="Times New Roman" w:cs="Times New Roman"/>
          <w:b/>
          <w:sz w:val="24"/>
          <w:szCs w:val="24"/>
        </w:rPr>
        <w:t>1. Definición</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“Se lo puedo definir como un proceso que comprende la recopilación, interpretación, comparación y estudio de los estados financieros y de los datos operacionales de un negocio. Esto implica el cálculo e interpretación de porcentajes, tasas, tendencias, indicadores y estados financieros, complementarios o auxiliares, los cuales sirven para evaluar el desempeño financiero y operacional de la firma, lo que ayuda de manera decisiva a los administradores, inversionistas y acreedores a tomar sus respectivas decisiones</w:t>
      </w:r>
      <w:r>
        <w:rPr>
          <w:rFonts w:ascii="Times New Roman" w:hAnsi="Times New Roman" w:cs="Times New Roman"/>
          <w:sz w:val="24"/>
          <w:szCs w:val="24"/>
        </w:rPr>
        <w:t>.</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2445442"/>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análisis financiero es muy importante en una empresa ya que surge la necesidad del conocimiento de los principales indicadores económicos y financieros, así como su interpretación, son imprescindibles para introducirnos en un mercado competitivo.</w:t>
      </w:r>
    </w:p>
    <w:p w:rsidR="00AF2CB8" w:rsidRPr="00930F7C" w:rsidRDefault="00AF2CB8" w:rsidP="00AF2CB8">
      <w:pPr>
        <w:spacing w:before="100" w:beforeAutospacing="1" w:after="100" w:afterAutospacing="1"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1.1.</w:t>
      </w:r>
      <w:r>
        <w:rPr>
          <w:rFonts w:ascii="Times New Roman" w:eastAsia="Times New Roman" w:hAnsi="Times New Roman" w:cs="Times New Roman"/>
          <w:b/>
          <w:sz w:val="24"/>
          <w:szCs w:val="24"/>
        </w:rPr>
        <w:t>1</w:t>
      </w:r>
      <w:r w:rsidRPr="00930F7C">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02</w:t>
      </w:r>
      <w:r w:rsidRPr="00930F7C">
        <w:rPr>
          <w:rFonts w:ascii="Times New Roman" w:eastAsia="Times New Roman" w:hAnsi="Times New Roman" w:cs="Times New Roman"/>
          <w:b/>
          <w:sz w:val="24"/>
          <w:szCs w:val="24"/>
        </w:rPr>
        <w:t xml:space="preserve"> Análisis del Entorno</w:t>
      </w:r>
    </w:p>
    <w:p w:rsidR="00AF2CB8" w:rsidRPr="00930F7C" w:rsidRDefault="00AF2CB8" w:rsidP="00AF2CB8">
      <w:pPr>
        <w:spacing w:before="100" w:beforeAutospacing="1" w:after="100" w:afterAutospacing="1" w:line="360" w:lineRule="auto"/>
        <w:jc w:val="both"/>
        <w:rPr>
          <w:rFonts w:ascii="Times New Roman" w:eastAsia="Times New Roman" w:hAnsi="Times New Roman" w:cs="Times New Roman"/>
          <w:sz w:val="24"/>
          <w:szCs w:val="24"/>
        </w:rPr>
      </w:pPr>
      <w:r w:rsidRPr="00367BCE">
        <w:rPr>
          <w:rFonts w:ascii="Times New Roman" w:hAnsi="Times New Roman" w:cs="Times New Roman"/>
          <w:sz w:val="24"/>
          <w:szCs w:val="24"/>
          <w:shd w:val="clear" w:color="auto" w:fill="FFFFFF"/>
        </w:rPr>
        <w:t>El</w:t>
      </w:r>
      <w:r w:rsidRPr="00367BCE">
        <w:rPr>
          <w:rStyle w:val="apple-converted-space"/>
          <w:rFonts w:ascii="Times New Roman" w:hAnsi="Times New Roman" w:cs="Times New Roman"/>
          <w:sz w:val="24"/>
          <w:szCs w:val="24"/>
          <w:shd w:val="clear" w:color="auto" w:fill="FFFFFF"/>
        </w:rPr>
        <w:t> </w:t>
      </w:r>
      <w:r w:rsidRPr="00367BCE">
        <w:rPr>
          <w:rStyle w:val="Textoennegrita"/>
          <w:rFonts w:ascii="Times New Roman" w:hAnsi="Times New Roman" w:cs="Times New Roman"/>
          <w:b w:val="0"/>
          <w:sz w:val="24"/>
          <w:szCs w:val="24"/>
          <w:bdr w:val="none" w:sz="0" w:space="0" w:color="auto" w:frame="1"/>
          <w:shd w:val="clear" w:color="auto" w:fill="FFFFFF"/>
        </w:rPr>
        <w:t>análisis del entorno</w:t>
      </w:r>
      <w:r w:rsidRPr="00367BCE">
        <w:rPr>
          <w:rFonts w:ascii="Times New Roman" w:hAnsi="Times New Roman" w:cs="Times New Roman"/>
          <w:sz w:val="24"/>
          <w:szCs w:val="24"/>
          <w:shd w:val="clear" w:color="auto" w:fill="FFFFFF"/>
        </w:rPr>
        <w:t>, está relacionado con la creación de indicadores o lo que en inteligencia competitiva y vigilancia estratégica se llama</w:t>
      </w:r>
      <w:r w:rsidRPr="00367BCE">
        <w:rPr>
          <w:rStyle w:val="apple-converted-space"/>
          <w:rFonts w:ascii="Times New Roman" w:hAnsi="Times New Roman" w:cs="Times New Roman"/>
          <w:sz w:val="24"/>
          <w:szCs w:val="24"/>
          <w:shd w:val="clear" w:color="auto" w:fill="FFFFFF"/>
        </w:rPr>
        <w:t> </w:t>
      </w:r>
      <w:r w:rsidRPr="00367BCE">
        <w:rPr>
          <w:rStyle w:val="Textoennegrita"/>
          <w:rFonts w:ascii="Times New Roman" w:hAnsi="Times New Roman" w:cs="Times New Roman"/>
          <w:b w:val="0"/>
          <w:sz w:val="24"/>
          <w:szCs w:val="24"/>
          <w:bdr w:val="none" w:sz="0" w:space="0" w:color="auto" w:frame="1"/>
          <w:shd w:val="clear" w:color="auto" w:fill="FFFFFF"/>
        </w:rPr>
        <w:t>Los factores críticos de vigilancia</w:t>
      </w:r>
      <w:r w:rsidRPr="00367BCE">
        <w:rPr>
          <w:rFonts w:ascii="Times New Roman" w:hAnsi="Times New Roman" w:cs="Times New Roman"/>
          <w:sz w:val="24"/>
          <w:szCs w:val="24"/>
          <w:shd w:val="clear" w:color="auto" w:fill="FFFFFF"/>
        </w:rPr>
        <w:t>. Esto no es otra cosa decidir cuáles son los indicadores clave para mi organización y mantenerlos vigilados</w:t>
      </w:r>
      <w:r w:rsidRPr="00930F7C">
        <w:rPr>
          <w:rFonts w:ascii="Times New Roman" w:hAnsi="Times New Roman" w:cs="Times New Roman"/>
          <w:sz w:val="24"/>
          <w:szCs w:val="24"/>
          <w:shd w:val="clear" w:color="auto" w:fill="FFFFFF"/>
        </w:rPr>
        <w:t xml:space="preserve">. </w:t>
      </w:r>
      <w:sdt>
        <w:sdtPr>
          <w:rPr>
            <w:rFonts w:ascii="Times New Roman" w:eastAsia="Times New Roman" w:hAnsi="Times New Roman" w:cs="Times New Roman"/>
            <w:sz w:val="24"/>
            <w:szCs w:val="24"/>
          </w:rPr>
          <w:id w:val="-1513136573"/>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AF2CB8" w:rsidRDefault="00AF2CB8" w:rsidP="00AF2CB8">
      <w:pPr>
        <w:spacing w:before="100" w:beforeAutospacing="1" w:after="100" w:afterAutospacing="1" w:line="360" w:lineRule="auto"/>
        <w:jc w:val="both"/>
        <w:rPr>
          <w:rFonts w:ascii="Times New Roman" w:hAnsi="Times New Roman" w:cs="Times New Roman"/>
          <w:sz w:val="24"/>
          <w:szCs w:val="24"/>
          <w:shd w:val="clear" w:color="auto" w:fill="FFFFFF"/>
        </w:rPr>
      </w:pPr>
      <w:r w:rsidRPr="00930F7C">
        <w:rPr>
          <w:rFonts w:ascii="Times New Roman" w:hAnsi="Times New Roman" w:cs="Times New Roman"/>
          <w:sz w:val="24"/>
          <w:szCs w:val="24"/>
          <w:shd w:val="clear" w:color="auto" w:fill="FFFFFF"/>
        </w:rPr>
        <w:t>Para que una organización obtenga una ventaja competitiva, debe permanecer vigilante, y estar permanentemente rastreando los cambios que se producen en su entorno. También tiene que ser ágil para alterar sus estrategias y planes cuando surge alguna dificultad.</w:t>
      </w:r>
    </w:p>
    <w:p w:rsidR="00AF2CB8" w:rsidRPr="002F7E00" w:rsidRDefault="00AF2CB8" w:rsidP="0035393F">
      <w:pPr>
        <w:pStyle w:val="Prrafodelista"/>
        <w:numPr>
          <w:ilvl w:val="0"/>
          <w:numId w:val="31"/>
        </w:numPr>
        <w:tabs>
          <w:tab w:val="left" w:pos="284"/>
        </w:tabs>
        <w:spacing w:before="100" w:beforeAutospacing="1" w:after="100" w:afterAutospacing="1" w:line="360" w:lineRule="auto"/>
        <w:ind w:left="0" w:firstLine="0"/>
        <w:jc w:val="both"/>
        <w:rPr>
          <w:rFonts w:ascii="Times New Roman" w:eastAsiaTheme="minorHAnsi" w:hAnsi="Times New Roman" w:cs="Times New Roman"/>
          <w:sz w:val="24"/>
          <w:szCs w:val="24"/>
          <w:shd w:val="clear" w:color="auto" w:fill="FFFFFF"/>
          <w:lang w:eastAsia="en-US"/>
        </w:rPr>
      </w:pPr>
      <w:r w:rsidRPr="002F7E00">
        <w:rPr>
          <w:rFonts w:ascii="Times New Roman" w:eastAsia="Times New Roman" w:hAnsi="Times New Roman" w:cs="Times New Roman"/>
          <w:b/>
          <w:sz w:val="24"/>
          <w:szCs w:val="24"/>
        </w:rPr>
        <w:t>Macro entorno (PESTA)</w:t>
      </w:r>
    </w:p>
    <w:p w:rsidR="00AF2CB8" w:rsidRPr="00930F7C" w:rsidRDefault="00AF2CB8" w:rsidP="00AF2CB8">
      <w:pPr>
        <w:spacing w:before="100" w:beforeAutospacing="1" w:after="100" w:afterAutospacing="1" w:line="360" w:lineRule="auto"/>
        <w:jc w:val="both"/>
        <w:rPr>
          <w:rFonts w:ascii="Times New Roman" w:hAnsi="Times New Roman" w:cs="Times New Roman"/>
          <w:sz w:val="24"/>
          <w:szCs w:val="24"/>
          <w:shd w:val="clear" w:color="auto" w:fill="FFFFFF"/>
        </w:rPr>
      </w:pPr>
      <w:r w:rsidRPr="00930F7C">
        <w:rPr>
          <w:rFonts w:ascii="Times New Roman" w:hAnsi="Times New Roman" w:cs="Times New Roman"/>
          <w:sz w:val="24"/>
          <w:szCs w:val="24"/>
          <w:shd w:val="clear" w:color="auto" w:fill="FFFFFF"/>
        </w:rPr>
        <w:t>Análisis del macro entorno se desprenden las oportunidades y amenazas para la organización, este macro entorno es conocido como el PESTA y hace referencia a variables del ámbito Político, Económico, Social, Tecnológico y Ambiental, variables que la empresa no puede manejar o interferir en su naturaleza dado son manejadas por otros agentes y repercuten para todos los agentes económicos.</w:t>
      </w:r>
    </w:p>
    <w:p w:rsidR="00AF2CB8" w:rsidRPr="00930F7C" w:rsidRDefault="00AF2CB8" w:rsidP="0035393F">
      <w:pPr>
        <w:pStyle w:val="Prrafodelista"/>
        <w:numPr>
          <w:ilvl w:val="0"/>
          <w:numId w:val="28"/>
        </w:numPr>
        <w:tabs>
          <w:tab w:val="left" w:pos="284"/>
        </w:tabs>
        <w:spacing w:before="100" w:beforeAutospacing="1" w:after="100" w:afterAutospacing="1" w:line="360" w:lineRule="auto"/>
        <w:ind w:left="0" w:hanging="11"/>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lastRenderedPageBreak/>
        <w:t xml:space="preserve">Ámbito Político.- </w:t>
      </w:r>
      <w:r w:rsidRPr="00930F7C">
        <w:rPr>
          <w:rFonts w:ascii="Times New Roman" w:hAnsi="Times New Roman" w:cs="Times New Roman"/>
          <w:sz w:val="24"/>
          <w:szCs w:val="24"/>
        </w:rPr>
        <w:t>Conjunto de normas, leyes y reglamentos que rigen el desenvolvimiento de cada una de las empresas.</w:t>
      </w:r>
    </w:p>
    <w:p w:rsidR="00AF2CB8" w:rsidRPr="00930F7C" w:rsidRDefault="00AF2CB8" w:rsidP="0035393F">
      <w:pPr>
        <w:pStyle w:val="Prrafodelista"/>
        <w:numPr>
          <w:ilvl w:val="0"/>
          <w:numId w:val="28"/>
        </w:numPr>
        <w:tabs>
          <w:tab w:val="left" w:pos="284"/>
        </w:tabs>
        <w:spacing w:before="100" w:beforeAutospacing="1" w:after="100" w:afterAutospacing="1" w:line="360" w:lineRule="auto"/>
        <w:ind w:left="0" w:hanging="11"/>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 xml:space="preserve">Ámbito Económico.- </w:t>
      </w:r>
      <w:r w:rsidRPr="00930F7C">
        <w:rPr>
          <w:rFonts w:ascii="Times New Roman" w:eastAsia="Times New Roman" w:hAnsi="Times New Roman" w:cs="Times New Roman"/>
          <w:sz w:val="24"/>
          <w:szCs w:val="24"/>
        </w:rPr>
        <w:t>Situación económica del país o del lugar en donde se desarrolla la actividad de la empresa, se basa en los indicadores financieros para poder tomar decisiones financieras.</w:t>
      </w:r>
    </w:p>
    <w:p w:rsidR="00AF2CB8" w:rsidRPr="00930F7C" w:rsidRDefault="00AF2CB8" w:rsidP="0035393F">
      <w:pPr>
        <w:pStyle w:val="Prrafodelista"/>
        <w:numPr>
          <w:ilvl w:val="0"/>
          <w:numId w:val="28"/>
        </w:numPr>
        <w:tabs>
          <w:tab w:val="left" w:pos="284"/>
        </w:tabs>
        <w:spacing w:before="100" w:beforeAutospacing="1" w:after="100" w:afterAutospacing="1" w:line="360" w:lineRule="auto"/>
        <w:ind w:left="0" w:hanging="11"/>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 xml:space="preserve">Ámbito Sociocultural.- </w:t>
      </w:r>
      <w:r w:rsidRPr="00930F7C">
        <w:rPr>
          <w:rFonts w:ascii="Times New Roman" w:eastAsia="Times New Roman" w:hAnsi="Times New Roman" w:cs="Times New Roman"/>
          <w:sz w:val="24"/>
          <w:szCs w:val="24"/>
        </w:rPr>
        <w:t>Tiene que ver con el estilo de vida de las personas, costumbres, tradiciones, hábitos, clase social.</w:t>
      </w:r>
    </w:p>
    <w:p w:rsidR="00AF2CB8" w:rsidRPr="00930F7C" w:rsidRDefault="00AF2CB8" w:rsidP="0035393F">
      <w:pPr>
        <w:pStyle w:val="Prrafodelista"/>
        <w:numPr>
          <w:ilvl w:val="0"/>
          <w:numId w:val="28"/>
        </w:numPr>
        <w:tabs>
          <w:tab w:val="left" w:pos="284"/>
        </w:tabs>
        <w:spacing w:before="100" w:beforeAutospacing="1" w:after="100" w:afterAutospacing="1" w:line="360" w:lineRule="auto"/>
        <w:ind w:left="0" w:hanging="11"/>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 xml:space="preserve">Ámbito Tecnológico.- </w:t>
      </w:r>
      <w:r w:rsidRPr="00930F7C">
        <w:rPr>
          <w:rFonts w:ascii="Times New Roman" w:eastAsia="Times New Roman" w:hAnsi="Times New Roman" w:cs="Times New Roman"/>
          <w:sz w:val="24"/>
          <w:szCs w:val="24"/>
        </w:rPr>
        <w:t>Representa la capacidad de acceso de una empresa para adquirir tecnología.</w:t>
      </w:r>
    </w:p>
    <w:p w:rsidR="00AF2CB8" w:rsidRPr="00930F7C" w:rsidRDefault="00AF2CB8" w:rsidP="0035393F">
      <w:pPr>
        <w:pStyle w:val="Prrafodelista"/>
        <w:numPr>
          <w:ilvl w:val="0"/>
          <w:numId w:val="28"/>
        </w:numPr>
        <w:tabs>
          <w:tab w:val="left" w:pos="284"/>
        </w:tabs>
        <w:spacing w:before="100" w:beforeAutospacing="1" w:after="100" w:afterAutospacing="1" w:line="360" w:lineRule="auto"/>
        <w:ind w:left="0" w:hanging="11"/>
        <w:jc w:val="both"/>
        <w:rPr>
          <w:rFonts w:ascii="Times New Roman" w:hAnsi="Times New Roman" w:cs="Times New Roman"/>
          <w:sz w:val="24"/>
          <w:szCs w:val="24"/>
        </w:rPr>
      </w:pPr>
      <w:r w:rsidRPr="00930F7C">
        <w:rPr>
          <w:rFonts w:ascii="Times New Roman" w:eastAsia="Times New Roman" w:hAnsi="Times New Roman" w:cs="Times New Roman"/>
          <w:b/>
          <w:sz w:val="24"/>
          <w:szCs w:val="24"/>
        </w:rPr>
        <w:t xml:space="preserve">Ámbito Ambiental.- </w:t>
      </w:r>
      <w:r w:rsidRPr="00930F7C">
        <w:rPr>
          <w:rFonts w:ascii="Times New Roman" w:eastAsia="Times New Roman" w:hAnsi="Times New Roman" w:cs="Times New Roman"/>
          <w:sz w:val="24"/>
          <w:szCs w:val="24"/>
        </w:rPr>
        <w:t>Se relaciona con la preservación del medio ambiente.”</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531269574"/>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AF2CB8" w:rsidRPr="002A5F21" w:rsidRDefault="00AF2CB8" w:rsidP="00AF2CB8">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shd w:val="clear" w:color="auto" w:fill="FFFFFF"/>
        </w:rPr>
        <w:t>Lo que  busca e identifica el PESTA es encontrar si es favorable o no es favorable el macro entorno para la empr</w:t>
      </w:r>
      <w:r>
        <w:rPr>
          <w:rFonts w:ascii="Times New Roman" w:hAnsi="Times New Roman" w:cs="Times New Roman"/>
          <w:sz w:val="24"/>
          <w:szCs w:val="24"/>
          <w:shd w:val="clear" w:color="auto" w:fill="FFFFFF"/>
        </w:rPr>
        <w:t>esa identificando sus variables.</w:t>
      </w:r>
    </w:p>
    <w:p w:rsidR="00AF2CB8" w:rsidRPr="002F7E00" w:rsidRDefault="00AF2CB8" w:rsidP="0035393F">
      <w:pPr>
        <w:pStyle w:val="Prrafodelista"/>
        <w:numPr>
          <w:ilvl w:val="0"/>
          <w:numId w:val="31"/>
        </w:numPr>
        <w:tabs>
          <w:tab w:val="left" w:pos="284"/>
        </w:tabs>
        <w:spacing w:before="100" w:beforeAutospacing="1" w:after="100" w:afterAutospacing="1" w:line="360" w:lineRule="auto"/>
        <w:ind w:left="0" w:firstLine="0"/>
        <w:jc w:val="both"/>
        <w:rPr>
          <w:rFonts w:ascii="Times New Roman" w:eastAsia="Times New Roman" w:hAnsi="Times New Roman" w:cs="Times New Roman"/>
          <w:b/>
          <w:sz w:val="24"/>
          <w:szCs w:val="24"/>
        </w:rPr>
      </w:pPr>
      <w:r w:rsidRPr="002F7E00">
        <w:rPr>
          <w:rFonts w:ascii="Times New Roman" w:eastAsia="Times New Roman" w:hAnsi="Times New Roman" w:cs="Times New Roman"/>
          <w:b/>
          <w:sz w:val="24"/>
          <w:szCs w:val="24"/>
        </w:rPr>
        <w:t>Micro entorno</w:t>
      </w:r>
    </w:p>
    <w:p w:rsidR="00AF2CB8" w:rsidRPr="00930F7C" w:rsidRDefault="00AF2CB8" w:rsidP="00AF2CB8">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“Presentamos a continuación una síntesis de la propuesta de Michael E. </w:t>
      </w:r>
      <w:proofErr w:type="spellStart"/>
      <w:r w:rsidRPr="00930F7C">
        <w:rPr>
          <w:rFonts w:ascii="Times New Roman" w:hAnsi="Times New Roman" w:cs="Times New Roman"/>
          <w:sz w:val="24"/>
          <w:szCs w:val="24"/>
        </w:rPr>
        <w:t>Porter</w:t>
      </w:r>
      <w:proofErr w:type="spellEnd"/>
      <w:r w:rsidRPr="00930F7C">
        <w:rPr>
          <w:rFonts w:ascii="Times New Roman" w:hAnsi="Times New Roman" w:cs="Times New Roman"/>
          <w:sz w:val="24"/>
          <w:szCs w:val="24"/>
        </w:rPr>
        <w:t xml:space="preserve"> para él, la competencia en un sector no sólo está determinada por el grado de rivalidad entre los competidores en el sector, también la posible entrada de nuevos competidores, la existencia de productos sustitutivos, el poder negociador de los clientes y el poder negociador de los proveedores, contribuyen como fuerzas determinantes a configurar la estructura competitiva del sector.</w:t>
      </w:r>
    </w:p>
    <w:p w:rsidR="00AF2CB8" w:rsidRPr="00930F7C" w:rsidRDefault="00AF2CB8" w:rsidP="00AF2CB8">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b/>
          <w:sz w:val="24"/>
          <w:szCs w:val="24"/>
        </w:rPr>
        <w:t>1ª FUERZA: La posibilidad de nuevos ingresos</w:t>
      </w:r>
    </w:p>
    <w:p w:rsidR="00AF2CB8" w:rsidRPr="002F7E00" w:rsidRDefault="00AF2CB8" w:rsidP="00AF2CB8">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Para </w:t>
      </w:r>
      <w:proofErr w:type="spellStart"/>
      <w:r w:rsidRPr="00930F7C">
        <w:rPr>
          <w:rFonts w:ascii="Times New Roman" w:hAnsi="Times New Roman" w:cs="Times New Roman"/>
          <w:sz w:val="24"/>
          <w:szCs w:val="24"/>
        </w:rPr>
        <w:t>Porter</w:t>
      </w:r>
      <w:proofErr w:type="spellEnd"/>
      <w:r w:rsidRPr="00930F7C">
        <w:rPr>
          <w:rFonts w:ascii="Times New Roman" w:hAnsi="Times New Roman" w:cs="Times New Roman"/>
          <w:sz w:val="24"/>
          <w:szCs w:val="24"/>
        </w:rPr>
        <w:t>, la posibilidad de nuevos ingresos a un sector de actividad  está relacionada con el tamaño de las barreras de acceso al mismo.</w:t>
      </w:r>
    </w:p>
    <w:p w:rsidR="00AF2CB8" w:rsidRPr="00930F7C" w:rsidRDefault="00AF2CB8" w:rsidP="00AF2CB8">
      <w:pPr>
        <w:pStyle w:val="Sinespaciado"/>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2ª FUERZA: La intensidad de la rivalidad competitiva entre los competidores existentes.</w:t>
      </w:r>
    </w:p>
    <w:p w:rsidR="00AF2CB8" w:rsidRPr="00C51400" w:rsidRDefault="00AF2CB8" w:rsidP="00AF2CB8">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Significa que para una empresa es difícil competir en un renglón, donde los competidores estén bien arraigados en el mercado, sean numerosos y tengan en el mercado productos con altos costos y de buena calidad.</w:t>
      </w:r>
    </w:p>
    <w:p w:rsidR="00AF2CB8" w:rsidRDefault="00AF2CB8" w:rsidP="00AF2CB8">
      <w:pPr>
        <w:pStyle w:val="Sinespaciado"/>
        <w:spacing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3ª FUERZA: La existencia de productos sustitutivos</w:t>
      </w:r>
    </w:p>
    <w:p w:rsidR="00AF2CB8" w:rsidRDefault="00AF2CB8" w:rsidP="00AF2CB8">
      <w:pPr>
        <w:pStyle w:val="Sinespaciado"/>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 xml:space="preserve">Los productos -bienes o servicios- tienen sentido no por sí mismos, sino por las necesidades que satisfacen. Muchas veces la misma necesidad puede ser atendida a través de productos  </w:t>
      </w:r>
      <w:r w:rsidRPr="00930F7C">
        <w:rPr>
          <w:rFonts w:ascii="Times New Roman" w:eastAsia="Times New Roman" w:hAnsi="Times New Roman" w:cs="Times New Roman"/>
          <w:sz w:val="24"/>
          <w:szCs w:val="24"/>
        </w:rPr>
        <w:lastRenderedPageBreak/>
        <w:t>distintos. Esto significaría que las empresas de un sector no sólo  estarían compitiendo entre ellas, lo harían, también, con las de los demás sectores que pudieran satisfacer con sus productos  esa misma necesidad. Se debería prestar atención especial a los sustitutivos si éstos resuelven de forma ventajosa la necesidad o si proceden de sectores con altas rentabilidades.</w:t>
      </w:r>
    </w:p>
    <w:p w:rsidR="00AF2CB8" w:rsidRDefault="00AF2CB8" w:rsidP="00AF2CB8">
      <w:pPr>
        <w:pStyle w:val="Sinespaciado"/>
        <w:spacing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4ª FUERZA: El poder de negociación de los proveedores</w:t>
      </w:r>
    </w:p>
    <w:p w:rsidR="00AF2CB8" w:rsidRDefault="00AF2CB8" w:rsidP="00AF2CB8">
      <w:pPr>
        <w:pStyle w:val="Sinespaciado"/>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Significa que si los proveedores de un segmento están bien organizados gremialmente, cuentan con fuertes recursos, con precios no muy elevados, que los insumos no sean escasos, así pueden imponer sus condiciones de precio y tamaño del pedido de modo que los proveedores tendrán un poder de negociación favorable para llegar a los consumidores.</w:t>
      </w:r>
    </w:p>
    <w:p w:rsidR="00AF2CB8" w:rsidRDefault="00AF2CB8" w:rsidP="00AF2CB8">
      <w:pPr>
        <w:pStyle w:val="Sinespaciado"/>
        <w:spacing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5ª FUERZA: El poder de negociación de los clientes</w:t>
      </w:r>
    </w:p>
    <w:p w:rsidR="00AF2CB8" w:rsidRPr="002F7E00" w:rsidRDefault="00AF2CB8" w:rsidP="00AF2CB8">
      <w:pPr>
        <w:pStyle w:val="Sinespaciado"/>
        <w:spacing w:line="360" w:lineRule="auto"/>
        <w:jc w:val="both"/>
        <w:rPr>
          <w:rFonts w:ascii="Times New Roman" w:hAnsi="Times New Roman" w:cs="Times New Roman"/>
          <w:sz w:val="24"/>
          <w:szCs w:val="24"/>
        </w:rPr>
      </w:pPr>
      <w:proofErr w:type="spellStart"/>
      <w:r w:rsidRPr="00930F7C">
        <w:rPr>
          <w:rFonts w:ascii="Times New Roman" w:eastAsia="Times New Roman" w:hAnsi="Times New Roman" w:cs="Times New Roman"/>
          <w:sz w:val="24"/>
          <w:szCs w:val="24"/>
        </w:rPr>
        <w:t>Porter</w:t>
      </w:r>
      <w:proofErr w:type="spellEnd"/>
      <w:r w:rsidRPr="00930F7C">
        <w:rPr>
          <w:rFonts w:ascii="Times New Roman" w:eastAsia="Times New Roman" w:hAnsi="Times New Roman" w:cs="Times New Roman"/>
          <w:sz w:val="24"/>
          <w:szCs w:val="24"/>
        </w:rPr>
        <w:t xml:space="preserve"> señala que los consumidores también cuentan con un poder de negociación que estará a favor de estos usuarios si están bien organizados, también si el producto posee varias ofertas y sustitutos” </w:t>
      </w:r>
      <w:sdt>
        <w:sdtPr>
          <w:rPr>
            <w:rFonts w:ascii="Times New Roman" w:eastAsia="Times New Roman" w:hAnsi="Times New Roman" w:cs="Times New Roman"/>
            <w:sz w:val="24"/>
            <w:szCs w:val="24"/>
          </w:rPr>
          <w:id w:val="-1556163938"/>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AF2CB8" w:rsidRPr="00930F7C" w:rsidRDefault="00AF2CB8" w:rsidP="00AF2CB8">
      <w:pPr>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El micro entorno son factores que influyen directamente con las actividades que desarrolla la empresa.</w:t>
      </w:r>
    </w:p>
    <w:p w:rsidR="00AF2CB8" w:rsidRPr="00930F7C" w:rsidRDefault="00AF2CB8" w:rsidP="00AF2CB8">
      <w:pPr>
        <w:spacing w:before="100" w:beforeAutospacing="1" w:after="100" w:afterAutospacing="1"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1.1.</w:t>
      </w:r>
      <w:r>
        <w:rPr>
          <w:rFonts w:ascii="Times New Roman" w:eastAsia="Times New Roman" w:hAnsi="Times New Roman" w:cs="Times New Roman"/>
          <w:b/>
          <w:sz w:val="24"/>
          <w:szCs w:val="24"/>
        </w:rPr>
        <w:t>1</w:t>
      </w:r>
      <w:r w:rsidRPr="00930F7C">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03. Análisis Interno</w:t>
      </w:r>
    </w:p>
    <w:p w:rsidR="00AF2CB8" w:rsidRPr="00930F7C" w:rsidRDefault="00AF2CB8" w:rsidP="00AF2CB8">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“Un análisis interno consiste en el estudio o análisis de los diferentes factores o elementos que puedan existir dentro de una empresa, con el fin de:</w:t>
      </w:r>
    </w:p>
    <w:p w:rsidR="00AF2CB8" w:rsidRPr="00930F7C" w:rsidRDefault="00AF2CB8" w:rsidP="0035393F">
      <w:pPr>
        <w:pStyle w:val="Prrafodelista"/>
        <w:numPr>
          <w:ilvl w:val="0"/>
          <w:numId w:val="29"/>
        </w:numPr>
        <w:tabs>
          <w:tab w:val="left" w:pos="284"/>
        </w:tabs>
        <w:spacing w:before="225" w:after="0" w:line="360" w:lineRule="auto"/>
        <w:ind w:left="0" w:firstLine="0"/>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Evaluar los recursos con que cuenta una empresa para, de ese modo, conocer el estado o la capacidad con que cuenta.</w:t>
      </w:r>
    </w:p>
    <w:p w:rsidR="00AF2CB8" w:rsidRPr="00930F7C" w:rsidRDefault="00AF2CB8" w:rsidP="0035393F">
      <w:pPr>
        <w:pStyle w:val="Prrafodelista"/>
        <w:numPr>
          <w:ilvl w:val="0"/>
          <w:numId w:val="29"/>
        </w:numPr>
        <w:tabs>
          <w:tab w:val="left" w:pos="284"/>
        </w:tabs>
        <w:spacing w:before="225" w:after="0" w:line="360" w:lineRule="auto"/>
        <w:ind w:left="0" w:firstLine="0"/>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Detectar fortalezas y debilidades, y, de ese modo, diseñar estrategias que permitan potenciar o aprovechar las fortalezas, y estrategias que permitan neutralizar o eliminar las debilidades.”</w:t>
      </w:r>
      <w:r w:rsidRPr="00930F7C">
        <w:rPr>
          <w:rFonts w:ascii="Times New Roman" w:hAnsi="Times New Roman" w:cs="Times New Roman"/>
          <w:noProof/>
          <w:sz w:val="24"/>
          <w:szCs w:val="24"/>
        </w:rPr>
        <w:t xml:space="preserve"> </w:t>
      </w:r>
      <w:sdt>
        <w:sdtPr>
          <w:rPr>
            <w:rFonts w:ascii="Times New Roman" w:eastAsia="Times New Roman" w:hAnsi="Times New Roman" w:cs="Times New Roman"/>
            <w:sz w:val="24"/>
            <w:szCs w:val="24"/>
          </w:rPr>
          <w:id w:val="-720894713"/>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AF2CB8" w:rsidRDefault="00AF2CB8" w:rsidP="00AF2CB8">
      <w:pPr>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Comprende el análisis interno de una empresa el cual se realiza para identificar fortalezas y debilidades existentes en la entidad.</w:t>
      </w:r>
    </w:p>
    <w:p w:rsidR="00AF2CB8" w:rsidRPr="00930F7C" w:rsidRDefault="00AF2CB8" w:rsidP="00AF2CB8">
      <w:pPr>
        <w:spacing w:before="100" w:beforeAutospacing="1" w:after="100" w:afterAutospacing="1" w:line="360" w:lineRule="auto"/>
        <w:jc w:val="both"/>
        <w:rPr>
          <w:rFonts w:ascii="Times New Roman" w:eastAsia="Times New Roman" w:hAnsi="Times New Roman" w:cs="Times New Roman"/>
          <w:sz w:val="24"/>
          <w:szCs w:val="24"/>
        </w:rPr>
      </w:pPr>
    </w:p>
    <w:p w:rsidR="00AF2CB8" w:rsidRPr="00C51400" w:rsidRDefault="00AF2CB8" w:rsidP="0035393F">
      <w:pPr>
        <w:pStyle w:val="Prrafodelista"/>
        <w:numPr>
          <w:ilvl w:val="0"/>
          <w:numId w:val="31"/>
        </w:numPr>
        <w:tabs>
          <w:tab w:val="left" w:pos="284"/>
        </w:tabs>
        <w:spacing w:line="360" w:lineRule="auto"/>
        <w:ind w:left="0" w:firstLine="0"/>
        <w:jc w:val="both"/>
        <w:rPr>
          <w:rFonts w:ascii="Times New Roman" w:hAnsi="Times New Roman" w:cs="Times New Roman"/>
          <w:b/>
          <w:sz w:val="24"/>
          <w:szCs w:val="24"/>
        </w:rPr>
      </w:pPr>
      <w:r w:rsidRPr="00C51400">
        <w:rPr>
          <w:rFonts w:ascii="Times New Roman" w:hAnsi="Times New Roman" w:cs="Times New Roman"/>
          <w:b/>
          <w:sz w:val="24"/>
          <w:szCs w:val="24"/>
        </w:rPr>
        <w:lastRenderedPageBreak/>
        <w:t>Método Vertical</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 que hace principalmente es determinar que tanto participa un rubro dentro de un total global. Es un indicador que permite identificar el nivel de representatividad que tiene cada uno de los rubros de los estados financieros. El cálculo que se utiliza en el proceso del análisis vertical se lo realiza mediante de la siguiente manera:”</w:t>
      </w:r>
      <w:r w:rsidRPr="00930F7C">
        <w:rPr>
          <w:rFonts w:ascii="Times New Roman" w:hAnsi="Times New Roman" w:cs="Times New Roman"/>
          <w:noProof/>
          <w:sz w:val="24"/>
          <w:szCs w:val="24"/>
        </w:rPr>
        <w:t xml:space="preserve"> </w:t>
      </w:r>
      <w:sdt>
        <w:sdtPr>
          <w:rPr>
            <w:rFonts w:ascii="Times New Roman" w:hAnsi="Times New Roman" w:cs="Times New Roman"/>
            <w:sz w:val="24"/>
            <w:szCs w:val="24"/>
          </w:rPr>
          <w:id w:val="-2121976579"/>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Mor08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(Morales Castro, 2008)</w:t>
          </w:r>
          <w:r w:rsidRPr="00930F7C">
            <w:rPr>
              <w:rFonts w:ascii="Times New Roman" w:hAnsi="Times New Roman" w:cs="Times New Roman"/>
              <w:sz w:val="24"/>
              <w:szCs w:val="24"/>
            </w:rPr>
            <w:fldChar w:fldCharType="end"/>
          </w:r>
        </w:sdtContent>
      </w:sdt>
    </w:p>
    <w:tbl>
      <w:tblPr>
        <w:tblStyle w:val="Cuadrculaclara-nfasis6"/>
        <w:tblW w:w="0" w:type="auto"/>
        <w:tblLook w:val="04A0" w:firstRow="1" w:lastRow="0" w:firstColumn="1" w:lastColumn="0" w:noHBand="0" w:noVBand="1"/>
      </w:tblPr>
      <w:tblGrid>
        <w:gridCol w:w="4489"/>
        <w:gridCol w:w="4489"/>
      </w:tblGrid>
      <w:tr w:rsidR="00AF2CB8" w:rsidRPr="00930F7C" w:rsidTr="008F46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89" w:type="dxa"/>
          </w:tcPr>
          <w:p w:rsidR="00AF2CB8" w:rsidRPr="00930F7C" w:rsidRDefault="00AF2CB8" w:rsidP="008F46E7">
            <w:pPr>
              <w:spacing w:line="360" w:lineRule="auto"/>
              <w:jc w:val="both"/>
              <w:rPr>
                <w:rFonts w:ascii="Times New Roman" w:hAnsi="Times New Roman" w:cs="Times New Roman"/>
                <w:b w:val="0"/>
                <w:sz w:val="24"/>
                <w:szCs w:val="24"/>
              </w:rPr>
            </w:pPr>
            <w:r w:rsidRPr="00930F7C">
              <w:rPr>
                <w:rFonts w:ascii="Times New Roman" w:hAnsi="Times New Roman" w:cs="Times New Roman"/>
                <w:b w:val="0"/>
                <w:sz w:val="24"/>
                <w:szCs w:val="24"/>
              </w:rPr>
              <w:t>Estructura Económica</w:t>
            </w:r>
          </w:p>
        </w:tc>
        <w:tc>
          <w:tcPr>
            <w:tcW w:w="4489" w:type="dxa"/>
          </w:tcPr>
          <w:p w:rsidR="00AF2CB8" w:rsidRPr="00930F7C" w:rsidRDefault="00AF2CB8" w:rsidP="008F46E7">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930F7C">
              <w:rPr>
                <w:rFonts w:ascii="Times New Roman" w:hAnsi="Times New Roman" w:cs="Times New Roman"/>
                <w:b w:val="0"/>
                <w:sz w:val="24"/>
                <w:szCs w:val="24"/>
              </w:rPr>
              <w:t>Estructura Financiera</w:t>
            </w:r>
          </w:p>
          <w:p w:rsidR="00AF2CB8" w:rsidRPr="00930F7C" w:rsidRDefault="00AF2CB8" w:rsidP="008F46E7">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p>
        </w:tc>
      </w:tr>
      <w:tr w:rsidR="00AF2CB8" w:rsidRPr="00930F7C" w:rsidTr="008F4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89" w:type="dxa"/>
          </w:tcPr>
          <w:p w:rsidR="00AF2CB8" w:rsidRPr="00930F7C" w:rsidRDefault="00AF2CB8" w:rsidP="008F46E7">
            <w:pPr>
              <w:spacing w:line="360" w:lineRule="auto"/>
              <w:jc w:val="both"/>
              <w:rPr>
                <w:rFonts w:ascii="Times New Roman" w:hAnsi="Times New Roman" w:cs="Times New Roman"/>
                <w:sz w:val="24"/>
                <w:szCs w:val="24"/>
              </w:rPr>
            </w:pPr>
            <w:r w:rsidRPr="00930F7C">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27A8B035" wp14:editId="0D7C9FE6">
                      <wp:simplePos x="0" y="0"/>
                      <wp:positionH relativeFrom="column">
                        <wp:posOffset>952705</wp:posOffset>
                      </wp:positionH>
                      <wp:positionV relativeFrom="paragraph">
                        <wp:posOffset>154945</wp:posOffset>
                      </wp:positionV>
                      <wp:extent cx="846334" cy="0"/>
                      <wp:effectExtent l="0" t="0" r="11430" b="19050"/>
                      <wp:wrapNone/>
                      <wp:docPr id="2" name="2 Conector recto"/>
                      <wp:cNvGraphicFramePr/>
                      <a:graphic xmlns:a="http://schemas.openxmlformats.org/drawingml/2006/main">
                        <a:graphicData uri="http://schemas.microsoft.com/office/word/2010/wordprocessingShape">
                          <wps:wsp>
                            <wps:cNvCnPr/>
                            <wps:spPr>
                              <a:xfrm>
                                <a:off x="0" y="0"/>
                                <a:ext cx="84633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 Conector recto"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12.2pt" to="141.6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" strokecolor="#4579b8 [3044]"/>
                  </w:pict>
                </mc:Fallback>
              </mc:AlternateContent>
            </w:r>
            <w:r w:rsidRPr="00930F7C">
              <w:rPr>
                <w:rFonts w:ascii="Times New Roman" w:hAnsi="Times New Roman" w:cs="Times New Roman"/>
                <w:sz w:val="24"/>
                <w:szCs w:val="24"/>
              </w:rPr>
              <w:t>A.V.= Cada cuenta  * 100</w:t>
            </w:r>
          </w:p>
          <w:p w:rsidR="00AF2CB8" w:rsidRPr="00930F7C" w:rsidRDefault="00AF2CB8" w:rsidP="008F46E7">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Activo Total</w:t>
            </w:r>
          </w:p>
        </w:tc>
        <w:tc>
          <w:tcPr>
            <w:tcW w:w="4489" w:type="dxa"/>
          </w:tcPr>
          <w:p w:rsidR="00AF2CB8" w:rsidRPr="00930F7C" w:rsidRDefault="00AF2CB8" w:rsidP="008F46E7">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930F7C">
              <w:rPr>
                <w:rFonts w:ascii="Times New Roman" w:hAnsi="Times New Roman" w:cs="Times New Roman"/>
                <w:b/>
                <w:noProof/>
                <w:sz w:val="24"/>
                <w:szCs w:val="24"/>
              </w:rPr>
              <mc:AlternateContent>
                <mc:Choice Requires="wps">
                  <w:drawing>
                    <wp:anchor distT="0" distB="0" distL="114300" distR="114300" simplePos="0" relativeHeight="251666432" behindDoc="0" locked="0" layoutInCell="1" allowOverlap="1" wp14:anchorId="3359E978" wp14:editId="1B5E5DDA">
                      <wp:simplePos x="0" y="0"/>
                      <wp:positionH relativeFrom="column">
                        <wp:posOffset>543109</wp:posOffset>
                      </wp:positionH>
                      <wp:positionV relativeFrom="paragraph">
                        <wp:posOffset>154945</wp:posOffset>
                      </wp:positionV>
                      <wp:extent cx="1594532" cy="0"/>
                      <wp:effectExtent l="0" t="0" r="24765" b="19050"/>
                      <wp:wrapNone/>
                      <wp:docPr id="3" name="3 Conector recto"/>
                      <wp:cNvGraphicFramePr/>
                      <a:graphic xmlns:a="http://schemas.openxmlformats.org/drawingml/2006/main">
                        <a:graphicData uri="http://schemas.microsoft.com/office/word/2010/wordprocessingShape">
                          <wps:wsp>
                            <wps:cNvCnPr/>
                            <wps:spPr>
                              <a:xfrm>
                                <a:off x="0" y="0"/>
                                <a:ext cx="1594532"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3 Conector recto"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75pt,12.2pt" to="168.3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" strokecolor="#4579b8 [3044]"/>
                  </w:pict>
                </mc:Fallback>
              </mc:AlternateContent>
            </w:r>
            <w:r w:rsidRPr="00930F7C">
              <w:rPr>
                <w:rFonts w:ascii="Times New Roman" w:hAnsi="Times New Roman" w:cs="Times New Roman"/>
                <w:b/>
                <w:sz w:val="24"/>
                <w:szCs w:val="24"/>
              </w:rPr>
              <w:t>A.V.= Cada cuenta                        * 100</w:t>
            </w:r>
          </w:p>
          <w:p w:rsidR="00AF2CB8" w:rsidRPr="00930F7C" w:rsidRDefault="00AF2CB8" w:rsidP="008F46E7">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30F7C">
              <w:rPr>
                <w:rFonts w:ascii="Times New Roman" w:hAnsi="Times New Roman" w:cs="Times New Roman"/>
                <w:b/>
                <w:sz w:val="24"/>
                <w:szCs w:val="24"/>
              </w:rPr>
              <w:t>Total Pasivo + Patrimonio</w:t>
            </w:r>
          </w:p>
        </w:tc>
      </w:tr>
    </w:tbl>
    <w:p w:rsidR="00AF2CB8" w:rsidRDefault="00AF2CB8" w:rsidP="00AF2CB8">
      <w:pPr>
        <w:spacing w:line="360" w:lineRule="auto"/>
        <w:jc w:val="both"/>
        <w:rPr>
          <w:rFonts w:ascii="Times New Roman" w:hAnsi="Times New Roman" w:cs="Times New Roman"/>
          <w:sz w:val="24"/>
          <w:szCs w:val="24"/>
        </w:rPr>
      </w:pPr>
    </w:p>
    <w:p w:rsidR="00AF2CB8"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método vertical es un proceso que permite determinar los porcentajes representativos de los estados financieros de un año e identificar el aumento o disminución en las cuentas, dicho análisis estudia la situación financiera de la empresa en un momento dado.</w:t>
      </w:r>
    </w:p>
    <w:p w:rsidR="00AF2CB8" w:rsidRPr="00C51400" w:rsidRDefault="00AF2CB8" w:rsidP="0035393F">
      <w:pPr>
        <w:pStyle w:val="Prrafodelista"/>
        <w:numPr>
          <w:ilvl w:val="0"/>
          <w:numId w:val="31"/>
        </w:numPr>
        <w:tabs>
          <w:tab w:val="left" w:pos="284"/>
        </w:tabs>
        <w:spacing w:line="360" w:lineRule="auto"/>
        <w:ind w:left="0" w:firstLine="0"/>
        <w:jc w:val="both"/>
        <w:rPr>
          <w:rFonts w:ascii="Times New Roman" w:hAnsi="Times New Roman" w:cs="Times New Roman"/>
          <w:sz w:val="24"/>
          <w:szCs w:val="24"/>
        </w:rPr>
      </w:pPr>
      <w:r w:rsidRPr="00C51400">
        <w:rPr>
          <w:rFonts w:ascii="Times New Roman" w:hAnsi="Times New Roman" w:cs="Times New Roman"/>
          <w:b/>
          <w:sz w:val="24"/>
          <w:szCs w:val="24"/>
        </w:rPr>
        <w:t>Método Horizontal</w:t>
      </w:r>
    </w:p>
    <w:p w:rsidR="00AF2CB8" w:rsidRPr="00930F7C" w:rsidRDefault="00AF2CB8" w:rsidP="00AF2CB8">
      <w:pPr>
        <w:spacing w:line="360" w:lineRule="auto"/>
        <w:jc w:val="both"/>
        <w:rPr>
          <w:rFonts w:ascii="Times New Roman" w:eastAsia="Times New Roman" w:hAnsi="Times New Roman" w:cs="Times New Roman"/>
          <w:sz w:val="24"/>
          <w:szCs w:val="24"/>
        </w:rPr>
      </w:pPr>
      <w:r w:rsidRPr="00930F7C">
        <w:rPr>
          <w:rFonts w:ascii="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2F63EA85" wp14:editId="2728CF8D">
                <wp:simplePos x="0" y="0"/>
                <wp:positionH relativeFrom="column">
                  <wp:posOffset>1417955</wp:posOffset>
                </wp:positionH>
                <wp:positionV relativeFrom="paragraph">
                  <wp:posOffset>1312545</wp:posOffset>
                </wp:positionV>
                <wp:extent cx="2749550" cy="955675"/>
                <wp:effectExtent l="57150" t="38100" r="69850" b="92075"/>
                <wp:wrapNone/>
                <wp:docPr id="4" name="4 Rectángulo redondeado"/>
                <wp:cNvGraphicFramePr/>
                <a:graphic xmlns:a="http://schemas.openxmlformats.org/drawingml/2006/main">
                  <a:graphicData uri="http://schemas.microsoft.com/office/word/2010/wordprocessingShape">
                    <wps:wsp>
                      <wps:cNvSpPr/>
                      <wps:spPr>
                        <a:xfrm>
                          <a:off x="0" y="0"/>
                          <a:ext cx="2749550" cy="95567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273131" w:rsidRPr="00853DF1" w:rsidRDefault="00273131" w:rsidP="00AF2CB8">
                            <w:pPr>
                              <w:jc w:val="center"/>
                              <w:rPr>
                                <w:b/>
                              </w:rPr>
                            </w:pPr>
                            <w:r w:rsidRPr="00853DF1">
                              <w:rPr>
                                <w:b/>
                              </w:rPr>
                              <w:t>A.H. = Valor final– Valor inicial     * 100</w:t>
                            </w:r>
                          </w:p>
                          <w:p w:rsidR="00273131" w:rsidRPr="00853DF1" w:rsidRDefault="00273131" w:rsidP="00AF2CB8">
                            <w:pPr>
                              <w:jc w:val="center"/>
                              <w:rPr>
                                <w:b/>
                              </w:rPr>
                            </w:pPr>
                            <w:r w:rsidRPr="00853DF1">
                              <w:rPr>
                                <w:b/>
                              </w:rPr>
                              <w:t>Valor inicial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4 Rectángulo redondeado" o:spid="_x0000_s1026" style="position:absolute;left:0;text-align:left;margin-left:111.65pt;margin-top:103.35pt;width:216.5pt;height:75.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" fillcolor="#bfb1d0 [1623]" strokecolor="#795d9b [3047]">
                <v:fill color2="#ece7f1 [503]" rotate="t" angle="180" colors="0 #c9b5e8;22938f #d9cbee;1 #f0eaf9" focus="100%" type="gradient"/>
                <v:shadow on="t" color="black" opacity="24903f" origin=",.5" offset="0,.55556mm"/>
                <v:textbox>
                  <w:txbxContent>
                    <w:p w:rsidR="008F46E7" w:rsidRPr="00853DF1" w:rsidRDefault="008F46E7" w:rsidP="00AF2CB8">
                      <w:pPr>
                        <w:jc w:val="center"/>
                        <w:rPr>
                          <w:b/>
                        </w:rPr>
                      </w:pPr>
                      <w:r w:rsidRPr="00853DF1">
                        <w:rPr>
                          <w:b/>
                        </w:rPr>
                        <w:t>A.H. = Valor final– Valor inicial     * 100</w:t>
                      </w:r>
                    </w:p>
                    <w:p w:rsidR="008F46E7" w:rsidRPr="00853DF1" w:rsidRDefault="008F46E7" w:rsidP="00AF2CB8">
                      <w:pPr>
                        <w:jc w:val="center"/>
                        <w:rPr>
                          <w:b/>
                        </w:rPr>
                      </w:pPr>
                      <w:r w:rsidRPr="00853DF1">
                        <w:rPr>
                          <w:b/>
                        </w:rPr>
                        <w:t>Valor inicial</w:t>
                      </w:r>
                    </w:p>
                  </w:txbxContent>
                </v:textbox>
              </v:roundrect>
            </w:pict>
          </mc:Fallback>
        </mc:AlternateContent>
      </w:r>
      <w:r w:rsidRPr="00930F7C">
        <w:rPr>
          <w:rFonts w:ascii="Times New Roman" w:hAnsi="Times New Roman" w:cs="Times New Roman"/>
          <w:sz w:val="24"/>
          <w:szCs w:val="24"/>
        </w:rPr>
        <w:t>“Se aplica para analizar los estados financieros de una empresa en fechas distintas o correspondientes a dos años, se ocupa de los cambios en las cuentas individuales de un periodo a otro; consiste en retar las cifras del último periodo entre las del anterior, dividirlo para el año anterior y multiplicar por 100, con el fin de establecer el porcentaje de crecimiento o disminución.”</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265465788"/>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51C09668" wp14:editId="6456FCFB">
                <wp:simplePos x="0" y="0"/>
                <wp:positionH relativeFrom="column">
                  <wp:posOffset>1990090</wp:posOffset>
                </wp:positionH>
                <wp:positionV relativeFrom="paragraph">
                  <wp:posOffset>254000</wp:posOffset>
                </wp:positionV>
                <wp:extent cx="1513840" cy="6350"/>
                <wp:effectExtent l="0" t="0" r="10160" b="31750"/>
                <wp:wrapNone/>
                <wp:docPr id="5" name="5 Conector recto"/>
                <wp:cNvGraphicFramePr/>
                <a:graphic xmlns:a="http://schemas.openxmlformats.org/drawingml/2006/main">
                  <a:graphicData uri="http://schemas.microsoft.com/office/word/2010/wordprocessingShape">
                    <wps:wsp>
                      <wps:cNvCnPr/>
                      <wps:spPr>
                        <a:xfrm flipV="1">
                          <a:off x="0" y="0"/>
                          <a:ext cx="1513840" cy="63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5 Conector recto" o:spid="_x0000_s1026" style="position:absolute;flip:y;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6.7pt,20pt" to="275.9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" strokecolor="#4579b8 [3044]"/>
            </w:pict>
          </mc:Fallback>
        </mc:AlternateContent>
      </w:r>
    </w:p>
    <w:p w:rsidR="00AF2CB8" w:rsidRDefault="00AF2CB8" w:rsidP="00AF2CB8">
      <w:pPr>
        <w:spacing w:line="360" w:lineRule="auto"/>
        <w:jc w:val="both"/>
        <w:rPr>
          <w:rFonts w:ascii="Times New Roman" w:hAnsi="Times New Roman" w:cs="Times New Roman"/>
          <w:sz w:val="24"/>
          <w:szCs w:val="24"/>
        </w:rPr>
      </w:pPr>
    </w:p>
    <w:p w:rsidR="00AF2CB8" w:rsidRPr="00930F7C" w:rsidRDefault="00AF2CB8" w:rsidP="00AF2CB8">
      <w:pPr>
        <w:spacing w:line="360" w:lineRule="auto"/>
        <w:jc w:val="both"/>
        <w:rPr>
          <w:rFonts w:ascii="Times New Roman" w:hAnsi="Times New Roman" w:cs="Times New Roman"/>
          <w:sz w:val="24"/>
          <w:szCs w:val="24"/>
        </w:rPr>
      </w:pPr>
    </w:p>
    <w:p w:rsidR="00AF2CB8" w:rsidRDefault="00AF2CB8" w:rsidP="00AF2CB8">
      <w:pPr>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El método horizontal permite hacer comparaciones entre las cuentas de los estados financieros de dos años identificando las variaciones de las cuentas con respecto a un año base.</w:t>
      </w:r>
    </w:p>
    <w:p w:rsidR="00AF2CB8" w:rsidRPr="00930F7C" w:rsidRDefault="00AF2CB8" w:rsidP="00AF2CB8">
      <w:pPr>
        <w:spacing w:line="360" w:lineRule="auto"/>
        <w:jc w:val="both"/>
        <w:rPr>
          <w:rFonts w:ascii="Times New Roman" w:eastAsia="Times New Roman" w:hAnsi="Times New Roman" w:cs="Times New Roman"/>
          <w:sz w:val="24"/>
          <w:szCs w:val="24"/>
        </w:rPr>
      </w:pP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1.1.</w:t>
      </w:r>
      <w:r>
        <w:rPr>
          <w:rFonts w:ascii="Times New Roman" w:hAnsi="Times New Roman" w:cs="Times New Roman"/>
          <w:b/>
          <w:sz w:val="24"/>
          <w:szCs w:val="24"/>
        </w:rPr>
        <w:t>1</w:t>
      </w:r>
      <w:r w:rsidRPr="00930F7C">
        <w:rPr>
          <w:rFonts w:ascii="Times New Roman" w:hAnsi="Times New Roman" w:cs="Times New Roman"/>
          <w:b/>
          <w:sz w:val="24"/>
          <w:szCs w:val="24"/>
        </w:rPr>
        <w:t>.</w:t>
      </w:r>
      <w:r>
        <w:rPr>
          <w:rFonts w:ascii="Times New Roman" w:hAnsi="Times New Roman" w:cs="Times New Roman"/>
          <w:b/>
          <w:sz w:val="24"/>
          <w:szCs w:val="24"/>
        </w:rPr>
        <w:t>04. Indicadores Financieros</w:t>
      </w:r>
    </w:p>
    <w:p w:rsidR="00AF2CB8" w:rsidRPr="00930F7C" w:rsidRDefault="00AF2CB8" w:rsidP="00AF2CB8">
      <w:pPr>
        <w:spacing w:line="360" w:lineRule="auto"/>
        <w:jc w:val="both"/>
        <w:rPr>
          <w:rFonts w:ascii="Times New Roman" w:hAnsi="Times New Roman" w:cs="Times New Roman"/>
          <w:spacing w:val="-15"/>
          <w:sz w:val="24"/>
          <w:szCs w:val="24"/>
          <w:bdr w:val="none" w:sz="0" w:space="0" w:color="auto" w:frame="1"/>
        </w:rPr>
      </w:pPr>
      <w:r w:rsidRPr="00930F7C">
        <w:rPr>
          <w:rFonts w:ascii="Times New Roman" w:hAnsi="Times New Roman" w:cs="Times New Roman"/>
          <w:sz w:val="24"/>
          <w:szCs w:val="24"/>
        </w:rPr>
        <w:t>“Las razones o indicadores financieros son el producto de establecer resultados numéricos basados en relacionar dos cifras o cuentas bien sea del Balance General y/o del Estado de pérdidas y Ganancias. Adicionalmente, nos permiten calcular indicadores promedio de empresas del mismo sector,  para emitir un diagnóstico financiero y determinar tendencias que nos son útiles en las proyecciones</w:t>
      </w:r>
      <w:r w:rsidRPr="00930F7C">
        <w:rPr>
          <w:rFonts w:ascii="Times New Roman" w:hAnsi="Times New Roman" w:cs="Times New Roman"/>
          <w:spacing w:val="-15"/>
          <w:sz w:val="24"/>
          <w:szCs w:val="24"/>
          <w:bdr w:val="none" w:sz="0" w:space="0" w:color="auto" w:frame="1"/>
        </w:rPr>
        <w:t xml:space="preserve"> </w:t>
      </w:r>
      <w:r w:rsidRPr="00930F7C">
        <w:rPr>
          <w:rFonts w:ascii="Times New Roman" w:hAnsi="Times New Roman" w:cs="Times New Roman"/>
          <w:sz w:val="24"/>
          <w:szCs w:val="24"/>
        </w:rPr>
        <w:t>financieras</w:t>
      </w:r>
      <w:r w:rsidRPr="00930F7C">
        <w:rPr>
          <w:rFonts w:ascii="Times New Roman" w:hAnsi="Times New Roman" w:cs="Times New Roman"/>
          <w:spacing w:val="-15"/>
          <w:sz w:val="24"/>
          <w:szCs w:val="24"/>
          <w:bdr w:val="none" w:sz="0" w:space="0" w:color="auto" w:frame="1"/>
        </w:rPr>
        <w:t>. L</w:t>
      </w:r>
      <w:r w:rsidRPr="00930F7C">
        <w:rPr>
          <w:rFonts w:ascii="Times New Roman" w:hAnsi="Times New Roman" w:cs="Times New Roman"/>
          <w:sz w:val="24"/>
          <w:szCs w:val="24"/>
        </w:rPr>
        <w:t>os hemos seleccionado en cuatro grupos así</w:t>
      </w:r>
      <w:r w:rsidRPr="00930F7C">
        <w:rPr>
          <w:rFonts w:ascii="Times New Roman" w:hAnsi="Times New Roman" w:cs="Times New Roman"/>
          <w:spacing w:val="-15"/>
          <w:sz w:val="24"/>
          <w:szCs w:val="24"/>
          <w:bdr w:val="none" w:sz="0" w:space="0" w:color="auto" w:frame="1"/>
        </w:rPr>
        <w:t>:</w:t>
      </w:r>
    </w:p>
    <w:p w:rsidR="00AF2CB8" w:rsidRPr="00930F7C" w:rsidRDefault="00AF2CB8" w:rsidP="0035393F">
      <w:pPr>
        <w:pStyle w:val="Prrafodelista"/>
        <w:numPr>
          <w:ilvl w:val="0"/>
          <w:numId w:val="15"/>
        </w:numPr>
        <w:shd w:val="clear" w:color="auto" w:fill="FFFFFF"/>
        <w:tabs>
          <w:tab w:val="left" w:pos="284"/>
        </w:tabs>
        <w:spacing w:line="360" w:lineRule="auto"/>
        <w:ind w:left="0" w:firstLine="0"/>
        <w:jc w:val="both"/>
        <w:rPr>
          <w:rFonts w:ascii="Times New Roman" w:hAnsi="Times New Roman" w:cs="Times New Roman"/>
          <w:color w:val="000000"/>
          <w:sz w:val="24"/>
          <w:szCs w:val="24"/>
        </w:rPr>
      </w:pPr>
      <w:r w:rsidRPr="00930F7C">
        <w:rPr>
          <w:rStyle w:val="a"/>
          <w:rFonts w:ascii="Times New Roman" w:hAnsi="Times New Roman" w:cs="Times New Roman"/>
          <w:b/>
          <w:bCs/>
          <w:color w:val="000000"/>
          <w:sz w:val="24"/>
          <w:szCs w:val="24"/>
          <w:bdr w:val="none" w:sz="0" w:space="0" w:color="auto" w:frame="1"/>
        </w:rPr>
        <w:t>Indicadores de liquidez</w:t>
      </w:r>
    </w:p>
    <w:p w:rsidR="00AF2CB8" w:rsidRPr="00930F7C" w:rsidRDefault="00AF2CB8" w:rsidP="00AF2CB8">
      <w:pPr>
        <w:pStyle w:val="Prrafodelista"/>
        <w:spacing w:line="360" w:lineRule="auto"/>
        <w:ind w:left="0"/>
        <w:jc w:val="both"/>
        <w:rPr>
          <w:rStyle w:val="apple-converted-space"/>
          <w:rFonts w:ascii="Times New Roman" w:hAnsi="Times New Roman" w:cs="Times New Roman"/>
          <w:color w:val="000000"/>
          <w:spacing w:val="60"/>
          <w:sz w:val="24"/>
          <w:szCs w:val="24"/>
          <w:bdr w:val="none" w:sz="0" w:space="0" w:color="auto" w:frame="1"/>
        </w:rPr>
      </w:pPr>
      <w:r w:rsidRPr="00930F7C">
        <w:rPr>
          <w:rFonts w:ascii="Times New Roman" w:hAnsi="Times New Roman" w:cs="Times New Roman"/>
          <w:sz w:val="24"/>
          <w:szCs w:val="24"/>
        </w:rPr>
        <w:t>Son las razones financieras que nos facilitan las herramientas de análisis, para establecer el grado de liquidez de una empresa y por ende su capacidad de generar efectivo, para atender en forma oportuna el pago de las obligaciones contraídas.</w:t>
      </w:r>
    </w:p>
    <w:p w:rsidR="00AF2CB8" w:rsidRPr="00930F7C" w:rsidRDefault="00AF2CB8" w:rsidP="00AF2CB8">
      <w:pPr>
        <w:pStyle w:val="Prrafodelista"/>
        <w:spacing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Los indicadores de liquidez más usados se los detalla a continuación con su respectivo cálculo e interpretación:</w:t>
      </w:r>
    </w:p>
    <w:p w:rsidR="00AF2CB8" w:rsidRPr="00930F7C" w:rsidRDefault="00273131" w:rsidP="0035393F">
      <w:pPr>
        <w:pStyle w:val="Sinespaciado"/>
        <w:numPr>
          <w:ilvl w:val="0"/>
          <w:numId w:val="21"/>
        </w:numPr>
        <w:tabs>
          <w:tab w:val="left" w:pos="284"/>
        </w:tabs>
        <w:spacing w:line="360" w:lineRule="auto"/>
        <w:ind w:left="0" w:hanging="11"/>
        <w:jc w:val="both"/>
        <w:rPr>
          <w:rFonts w:ascii="Times New Roman" w:hAnsi="Times New Roman" w:cs="Times New Roman"/>
          <w:b/>
          <w:bCs/>
          <w:iCs/>
          <w:sz w:val="24"/>
          <w:szCs w:val="24"/>
          <w:lang w:val="es-ES"/>
        </w:rPr>
      </w:pPr>
      <w:hyperlink r:id="rId13" w:anchor="corriente" w:history="1">
        <w:r w:rsidR="00AF2CB8" w:rsidRPr="00930F7C">
          <w:rPr>
            <w:rStyle w:val="Hipervnculo"/>
            <w:rFonts w:ascii="Times New Roman" w:hAnsi="Times New Roman" w:cs="Times New Roman"/>
            <w:b/>
            <w:bCs/>
            <w:iCs/>
            <w:sz w:val="24"/>
            <w:szCs w:val="24"/>
            <w:lang w:val="es-ES"/>
          </w:rPr>
          <w:t>Razón corriente</w:t>
        </w:r>
      </w:hyperlink>
    </w:p>
    <w:p w:rsidR="00AF2CB8" w:rsidRPr="00930F7C" w:rsidRDefault="00AF2CB8" w:rsidP="00AF2CB8">
      <w:pPr>
        <w:pStyle w:val="Sinespaciado"/>
        <w:tabs>
          <w:tab w:val="left" w:pos="284"/>
        </w:tabs>
        <w:spacing w:line="360" w:lineRule="auto"/>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anchor distT="0" distB="0" distL="114300" distR="114300" simplePos="0" relativeHeight="251677696" behindDoc="0" locked="0" layoutInCell="1" allowOverlap="1" wp14:anchorId="33ABA3C6" wp14:editId="5AB6BFC4">
            <wp:simplePos x="0" y="0"/>
            <wp:positionH relativeFrom="column">
              <wp:posOffset>80010</wp:posOffset>
            </wp:positionH>
            <wp:positionV relativeFrom="paragraph">
              <wp:posOffset>47625</wp:posOffset>
            </wp:positionV>
            <wp:extent cx="2324100" cy="371475"/>
            <wp:effectExtent l="19050" t="19050" r="19050" b="28575"/>
            <wp:wrapSquare wrapText="bothSides"/>
            <wp:docPr id="18" name="Imagen 18" descr="http://aindicadoresf.galeon.com/iliqu_archivo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indicadoresf.galeon.com/iliqu_archivos/image002.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24100" cy="371475"/>
                    </a:xfrm>
                    <a:prstGeom prst="rect">
                      <a:avLst/>
                    </a:prstGeom>
                    <a:noFill/>
                    <a:ln w="19050">
                      <a:solidFill>
                        <a:srgbClr val="00B050"/>
                      </a:solidFill>
                    </a:ln>
                  </pic:spPr>
                </pic:pic>
              </a:graphicData>
            </a:graphic>
          </wp:anchor>
        </w:drawing>
      </w:r>
    </w:p>
    <w:p w:rsidR="00AF2CB8" w:rsidRPr="00930F7C" w:rsidRDefault="00AF2CB8" w:rsidP="00AF2CB8">
      <w:pPr>
        <w:pStyle w:val="Sinespaciado"/>
        <w:tabs>
          <w:tab w:val="left" w:pos="284"/>
        </w:tabs>
        <w:spacing w:line="360" w:lineRule="auto"/>
        <w:jc w:val="both"/>
        <w:rPr>
          <w:rFonts w:ascii="Times New Roman" w:hAnsi="Times New Roman" w:cs="Times New Roman"/>
          <w:bCs/>
          <w:iCs/>
          <w:sz w:val="24"/>
          <w:szCs w:val="24"/>
          <w:lang w:val="es-ES"/>
        </w:rPr>
      </w:pPr>
    </w:p>
    <w:p w:rsidR="00AF2CB8" w:rsidRPr="00930F7C" w:rsidRDefault="00AF2CB8" w:rsidP="00AF2CB8">
      <w:pPr>
        <w:pStyle w:val="Sinespaciado"/>
        <w:tabs>
          <w:tab w:val="left" w:pos="284"/>
        </w:tabs>
        <w:spacing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La razón corriente indica la capacidad que tiene la empresa para cumplir con sus obligaciones financieras, deudas  o pasivos a corto plazo.</w:t>
      </w:r>
    </w:p>
    <w:p w:rsidR="00AF2CB8" w:rsidRPr="00930F7C" w:rsidRDefault="00273131" w:rsidP="0035393F">
      <w:pPr>
        <w:pStyle w:val="Sinespaciado"/>
        <w:numPr>
          <w:ilvl w:val="0"/>
          <w:numId w:val="21"/>
        </w:numPr>
        <w:tabs>
          <w:tab w:val="left" w:pos="284"/>
        </w:tabs>
        <w:spacing w:line="360" w:lineRule="auto"/>
        <w:ind w:left="0" w:hanging="11"/>
        <w:jc w:val="both"/>
        <w:rPr>
          <w:rFonts w:ascii="Times New Roman" w:hAnsi="Times New Roman" w:cs="Times New Roman"/>
          <w:b/>
          <w:bCs/>
          <w:iCs/>
          <w:sz w:val="24"/>
          <w:szCs w:val="24"/>
          <w:lang w:val="es-ES"/>
        </w:rPr>
      </w:pPr>
      <w:hyperlink r:id="rId15" w:anchor="trabajo" w:history="1">
        <w:r w:rsidR="00AF2CB8" w:rsidRPr="00930F7C">
          <w:rPr>
            <w:rStyle w:val="Hipervnculo"/>
            <w:rFonts w:ascii="Times New Roman" w:hAnsi="Times New Roman" w:cs="Times New Roman"/>
            <w:b/>
            <w:bCs/>
            <w:iCs/>
            <w:sz w:val="24"/>
            <w:szCs w:val="24"/>
            <w:lang w:val="es-ES"/>
          </w:rPr>
          <w:t>Capital de Trabajo</w:t>
        </w:r>
      </w:hyperlink>
    </w:p>
    <w:p w:rsidR="00AF2CB8" w:rsidRPr="00930F7C" w:rsidRDefault="00AF2CB8" w:rsidP="00AF2CB8">
      <w:pPr>
        <w:pStyle w:val="Sinespaciado"/>
        <w:tabs>
          <w:tab w:val="left" w:pos="284"/>
        </w:tabs>
        <w:spacing w:line="360" w:lineRule="auto"/>
        <w:jc w:val="both"/>
        <w:rPr>
          <w:rFonts w:ascii="Times New Roman" w:hAnsi="Times New Roman" w:cs="Times New Roman"/>
          <w:iCs/>
          <w:sz w:val="24"/>
          <w:szCs w:val="24"/>
          <w:shd w:val="clear" w:color="auto" w:fill="F6F6F6"/>
          <w:lang w:val="es-ES"/>
        </w:rPr>
      </w:pPr>
      <w:r w:rsidRPr="00930F7C">
        <w:rPr>
          <w:rFonts w:ascii="Times New Roman" w:hAnsi="Times New Roman" w:cs="Times New Roman"/>
          <w:noProof/>
          <w:sz w:val="24"/>
          <w:szCs w:val="24"/>
        </w:rPr>
        <w:drawing>
          <wp:inline distT="0" distB="0" distL="0" distR="0" wp14:anchorId="2E09D7A5" wp14:editId="4AA28DA9">
            <wp:extent cx="3714750" cy="209550"/>
            <wp:effectExtent l="19050" t="19050" r="19050" b="19050"/>
            <wp:docPr id="19" name="Imagen 19" descr="http://aindicadoresf.galeon.com/iliqu_archivo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indicadoresf.galeon.com/iliqu_archivos/image008.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14750" cy="209550"/>
                    </a:xfrm>
                    <a:prstGeom prst="rect">
                      <a:avLst/>
                    </a:prstGeom>
                    <a:noFill/>
                    <a:ln w="19050">
                      <a:solidFill>
                        <a:srgbClr val="FFC000"/>
                      </a:solidFill>
                    </a:ln>
                  </pic:spPr>
                </pic:pic>
              </a:graphicData>
            </a:graphic>
          </wp:inline>
        </w:drawing>
      </w:r>
    </w:p>
    <w:p w:rsidR="00AF2CB8" w:rsidRPr="00930F7C" w:rsidRDefault="00AF2CB8" w:rsidP="00AF2CB8">
      <w:pPr>
        <w:pStyle w:val="Sinespaciado"/>
        <w:tabs>
          <w:tab w:val="left" w:pos="284"/>
        </w:tabs>
        <w:spacing w:line="360" w:lineRule="auto"/>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Indica el valor que le quedaría a la empresa, representando en efectivo u otros pasivos corrientes, después de pagar todos sus pasivos de corto plazo, en el caso en que tuvieran que ser cancelados de inmediato.</w:t>
      </w:r>
    </w:p>
    <w:p w:rsidR="00AF2CB8" w:rsidRPr="00930F7C" w:rsidRDefault="00273131" w:rsidP="0035393F">
      <w:pPr>
        <w:pStyle w:val="Sinespaciado"/>
        <w:numPr>
          <w:ilvl w:val="0"/>
          <w:numId w:val="21"/>
        </w:numPr>
        <w:tabs>
          <w:tab w:val="left" w:pos="284"/>
        </w:tabs>
        <w:spacing w:line="360" w:lineRule="auto"/>
        <w:ind w:left="0" w:hanging="11"/>
        <w:jc w:val="both"/>
        <w:rPr>
          <w:rFonts w:ascii="Times New Roman" w:hAnsi="Times New Roman" w:cs="Times New Roman"/>
          <w:b/>
          <w:bCs/>
          <w:iCs/>
          <w:sz w:val="24"/>
          <w:szCs w:val="24"/>
          <w:lang w:val="es-ES"/>
        </w:rPr>
      </w:pPr>
      <w:hyperlink r:id="rId17" w:anchor="pacida" w:history="1">
        <w:r w:rsidR="00AF2CB8" w:rsidRPr="00930F7C">
          <w:rPr>
            <w:rStyle w:val="Hipervnculo"/>
            <w:rFonts w:ascii="Times New Roman" w:hAnsi="Times New Roman" w:cs="Times New Roman"/>
            <w:b/>
            <w:bCs/>
            <w:iCs/>
            <w:sz w:val="24"/>
            <w:szCs w:val="24"/>
            <w:lang w:val="es-ES"/>
          </w:rPr>
          <w:t>Prueba Acida</w:t>
        </w:r>
      </w:hyperlink>
    </w:p>
    <w:p w:rsidR="00AF2CB8" w:rsidRPr="00930F7C" w:rsidRDefault="00AF2CB8" w:rsidP="00AF2CB8">
      <w:pPr>
        <w:pStyle w:val="Sinespaciado"/>
        <w:tabs>
          <w:tab w:val="left" w:pos="284"/>
        </w:tabs>
        <w:spacing w:line="360" w:lineRule="auto"/>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0EC39F09" wp14:editId="01B8DF42">
            <wp:extent cx="3057525" cy="371475"/>
            <wp:effectExtent l="38100" t="38100" r="47625" b="47625"/>
            <wp:docPr id="22" name="Imagen 22" descr="http://aindicadoresf.galeon.com/iliqu_archivo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aindicadoresf.galeon.com/iliqu_archivos/image014.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57525" cy="371475"/>
                    </a:xfrm>
                    <a:prstGeom prst="rect">
                      <a:avLst/>
                    </a:prstGeom>
                    <a:noFill/>
                    <a:ln w="28575">
                      <a:solidFill>
                        <a:schemeClr val="accent5">
                          <a:lumMod val="60000"/>
                          <a:lumOff val="40000"/>
                        </a:schemeClr>
                      </a:solidFill>
                    </a:ln>
                  </pic:spPr>
                </pic:pic>
              </a:graphicData>
            </a:graphic>
          </wp:inline>
        </w:drawing>
      </w:r>
    </w:p>
    <w:p w:rsidR="00AF2CB8" w:rsidRDefault="00AF2CB8" w:rsidP="00AF2CB8">
      <w:pPr>
        <w:pStyle w:val="Sinespaciado"/>
        <w:tabs>
          <w:tab w:val="left" w:pos="284"/>
        </w:tabs>
        <w:spacing w:line="360" w:lineRule="auto"/>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Significa que por cada deuda a corto plazo se mide el nivel de solvencia para hacer frente a las obligaciones, es decir el efectivo existente en ese momento.</w:t>
      </w:r>
    </w:p>
    <w:p w:rsidR="00AF2CB8" w:rsidRPr="00930F7C" w:rsidRDefault="00AF2CB8" w:rsidP="00AF2CB8">
      <w:pPr>
        <w:pStyle w:val="Sinespaciado"/>
        <w:tabs>
          <w:tab w:val="left" w:pos="284"/>
        </w:tabs>
        <w:spacing w:line="360" w:lineRule="auto"/>
        <w:jc w:val="both"/>
        <w:rPr>
          <w:rFonts w:ascii="Times New Roman" w:hAnsi="Times New Roman" w:cs="Times New Roman"/>
          <w:bCs/>
          <w:iCs/>
          <w:sz w:val="24"/>
          <w:szCs w:val="24"/>
          <w:lang w:val="es-ES"/>
        </w:rPr>
      </w:pPr>
    </w:p>
    <w:p w:rsidR="00AF2CB8" w:rsidRPr="00930F7C" w:rsidRDefault="00AF2CB8" w:rsidP="0035393F">
      <w:pPr>
        <w:pStyle w:val="Sinespaciado"/>
        <w:numPr>
          <w:ilvl w:val="0"/>
          <w:numId w:val="21"/>
        </w:numPr>
        <w:tabs>
          <w:tab w:val="left" w:pos="284"/>
        </w:tabs>
        <w:spacing w:line="360" w:lineRule="auto"/>
        <w:ind w:left="0" w:hanging="11"/>
        <w:jc w:val="both"/>
        <w:rPr>
          <w:rFonts w:ascii="Times New Roman" w:hAnsi="Times New Roman" w:cs="Times New Roman"/>
          <w:b/>
          <w:bCs/>
          <w:iCs/>
          <w:sz w:val="24"/>
          <w:szCs w:val="24"/>
          <w:lang w:val="es-ES"/>
        </w:rPr>
      </w:pPr>
      <w:r w:rsidRPr="00930F7C">
        <w:rPr>
          <w:rFonts w:ascii="Times New Roman" w:hAnsi="Times New Roman" w:cs="Times New Roman"/>
          <w:b/>
          <w:bCs/>
          <w:iCs/>
          <w:sz w:val="24"/>
          <w:szCs w:val="24"/>
          <w:lang w:val="es-ES_tradnl"/>
        </w:rPr>
        <w:lastRenderedPageBreak/>
        <w:t>Nivel De Dependencia De Inventarios</w:t>
      </w:r>
    </w:p>
    <w:p w:rsidR="00AF2CB8" w:rsidRPr="00930F7C" w:rsidRDefault="00AF2CB8" w:rsidP="00AF2CB8">
      <w:pPr>
        <w:pStyle w:val="Sinespaciado"/>
        <w:tabs>
          <w:tab w:val="left" w:pos="284"/>
        </w:tabs>
        <w:spacing w:line="360" w:lineRule="auto"/>
        <w:ind w:hanging="11"/>
        <w:jc w:val="both"/>
        <w:rPr>
          <w:rFonts w:ascii="Times New Roman" w:hAnsi="Times New Roman" w:cs="Times New Roman"/>
          <w:sz w:val="24"/>
          <w:szCs w:val="24"/>
        </w:rPr>
      </w:pPr>
      <w:r w:rsidRPr="00930F7C">
        <w:rPr>
          <w:rFonts w:ascii="Times New Roman" w:hAnsi="Times New Roman" w:cs="Times New Roman"/>
          <w:b/>
          <w:noProof/>
          <w:sz w:val="24"/>
          <w:szCs w:val="24"/>
        </w:rPr>
        <w:drawing>
          <wp:inline distT="0" distB="0" distL="0" distR="0" wp14:anchorId="29F7A2E6" wp14:editId="1C311020">
            <wp:extent cx="4514850" cy="371475"/>
            <wp:effectExtent l="19050" t="19050" r="19050" b="28575"/>
            <wp:docPr id="23" name="Imagen 23" descr="http://aindicadoresf.galeon.com/iliqu_archivo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aindicadoresf.galeon.com/iliqu_archivos/image020.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14850" cy="371475"/>
                    </a:xfrm>
                    <a:prstGeom prst="rect">
                      <a:avLst/>
                    </a:prstGeom>
                    <a:noFill/>
                    <a:ln w="19050">
                      <a:solidFill>
                        <a:schemeClr val="accent6">
                          <a:lumMod val="60000"/>
                          <a:lumOff val="40000"/>
                        </a:schemeClr>
                      </a:solidFill>
                    </a:ln>
                  </pic:spPr>
                </pic:pic>
              </a:graphicData>
            </a:graphic>
          </wp:inline>
        </w:drawing>
      </w:r>
    </w:p>
    <w:p w:rsidR="00AF2CB8" w:rsidRPr="00930F7C" w:rsidRDefault="00AF2CB8" w:rsidP="00AF2CB8">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Indica que para cada pasivo corriente que aún queda por cancelar la empresa debe realizar, vender o invertir a efectivo y de esta manera terminar de pagar la deuda de los pasivos corrientes.</w:t>
      </w:r>
    </w:p>
    <w:p w:rsidR="00AF2CB8" w:rsidRPr="00930F7C" w:rsidRDefault="00AF2CB8" w:rsidP="00AF2CB8">
      <w:pPr>
        <w:pStyle w:val="Sinespaciado"/>
        <w:spacing w:line="360" w:lineRule="auto"/>
        <w:jc w:val="both"/>
        <w:rPr>
          <w:rFonts w:ascii="Times New Roman" w:hAnsi="Times New Roman" w:cs="Times New Roman"/>
          <w:sz w:val="24"/>
          <w:szCs w:val="24"/>
        </w:rPr>
      </w:pPr>
    </w:p>
    <w:p w:rsidR="00AF2CB8" w:rsidRPr="00930F7C" w:rsidRDefault="00AF2CB8" w:rsidP="0035393F">
      <w:pPr>
        <w:pStyle w:val="Prrafodelista"/>
        <w:numPr>
          <w:ilvl w:val="0"/>
          <w:numId w:val="15"/>
        </w:numPr>
        <w:tabs>
          <w:tab w:val="left" w:pos="284"/>
        </w:tabs>
        <w:spacing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bdr w:val="none" w:sz="0" w:space="0" w:color="auto" w:frame="1"/>
        </w:rPr>
        <w:t>Indicadores operacionales o de actividad</w:t>
      </w:r>
    </w:p>
    <w:p w:rsidR="00AF2CB8" w:rsidRPr="00930F7C" w:rsidRDefault="00AF2CB8" w:rsidP="00AF2CB8">
      <w:pPr>
        <w:pStyle w:val="Sinespaciado"/>
        <w:tabs>
          <w:tab w:val="left" w:pos="5812"/>
          <w:tab w:val="left" w:pos="6663"/>
          <w:tab w:val="left" w:pos="8222"/>
        </w:tabs>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Son los que establecen el grado de eficiencia con el cual la administración de la empresa, maneja los recursos y la recuperación  de los mismos. Estos indicadores nos ayudan a complementar el concepto de la liquidez. También se les da a estos indicadores el nombre de rotación, toda vez que se ocupa de las cuentas del balance dinámicas en el sector de los activos corrientes y las estáticas, en los activos fijos.</w:t>
      </w:r>
    </w:p>
    <w:p w:rsidR="00AF2CB8" w:rsidRPr="00930F7C" w:rsidRDefault="00AF2CB8" w:rsidP="00AF2CB8">
      <w:pPr>
        <w:pStyle w:val="Sinespaciado"/>
        <w:tabs>
          <w:tab w:val="left" w:pos="5812"/>
          <w:tab w:val="left" w:pos="6663"/>
          <w:tab w:val="left" w:pos="8222"/>
        </w:tabs>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Los indicadores de actividad son:</w:t>
      </w:r>
    </w:p>
    <w:p w:rsidR="00AF2CB8" w:rsidRPr="00930F7C" w:rsidRDefault="00AF2CB8" w:rsidP="0035393F">
      <w:pPr>
        <w:pStyle w:val="Prrafodelista"/>
        <w:numPr>
          <w:ilvl w:val="0"/>
          <w:numId w:val="21"/>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Número De Días Cartera A Mano</w:t>
      </w:r>
    </w:p>
    <w:p w:rsidR="00AF2CB8" w:rsidRPr="00930F7C" w:rsidRDefault="00AF2CB8" w:rsidP="00AF2CB8">
      <w:pPr>
        <w:pStyle w:val="Prrafodelista"/>
        <w:spacing w:line="360" w:lineRule="auto"/>
        <w:ind w:left="0"/>
        <w:jc w:val="both"/>
        <w:rPr>
          <w:rFonts w:ascii="Times New Roman" w:hAnsi="Times New Roman" w:cs="Times New Roman"/>
          <w:b/>
          <w:bCs/>
          <w:i/>
          <w:iCs/>
          <w:color w:val="000000"/>
          <w:sz w:val="24"/>
          <w:szCs w:val="24"/>
          <w:lang w:val="es-ES"/>
        </w:rPr>
      </w:pPr>
      <w:r w:rsidRPr="00930F7C">
        <w:rPr>
          <w:rFonts w:ascii="Times New Roman" w:hAnsi="Times New Roman" w:cs="Times New Roman"/>
          <w:noProof/>
          <w:sz w:val="24"/>
          <w:szCs w:val="24"/>
        </w:rPr>
        <w:drawing>
          <wp:inline distT="0" distB="0" distL="0" distR="0" wp14:anchorId="5666E7ED" wp14:editId="44DC53E0">
            <wp:extent cx="4029075" cy="371475"/>
            <wp:effectExtent l="19050" t="19050" r="28575" b="28575"/>
            <wp:docPr id="20" name="Imagen 20" descr="http://aindicadoresf.galeon.com/iact_archivo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indicadoresf.galeon.com/iact_archivos/image002.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29075" cy="371475"/>
                    </a:xfrm>
                    <a:prstGeom prst="rect">
                      <a:avLst/>
                    </a:prstGeom>
                    <a:noFill/>
                    <a:ln w="12700">
                      <a:solidFill>
                        <a:schemeClr val="bg2">
                          <a:lumMod val="50000"/>
                        </a:schemeClr>
                      </a:solidFill>
                    </a:ln>
                  </pic:spPr>
                </pic:pic>
              </a:graphicData>
            </a:graphic>
          </wp:inline>
        </w:drawing>
      </w:r>
    </w:p>
    <w:p w:rsidR="00AF2CB8" w:rsidRPr="00930F7C" w:rsidRDefault="00AF2CB8" w:rsidP="00AF2CB8">
      <w:pPr>
        <w:pStyle w:val="Prrafodelista"/>
        <w:spacing w:line="360" w:lineRule="auto"/>
        <w:ind w:left="0"/>
        <w:jc w:val="both"/>
        <w:rPr>
          <w:rFonts w:ascii="Times New Roman" w:hAnsi="Times New Roman" w:cs="Times New Roman"/>
          <w:bCs/>
          <w:iCs/>
          <w:color w:val="000000"/>
          <w:sz w:val="24"/>
          <w:szCs w:val="24"/>
          <w:lang w:val="es-ES"/>
        </w:rPr>
      </w:pPr>
      <w:r w:rsidRPr="00930F7C">
        <w:rPr>
          <w:rFonts w:ascii="Times New Roman" w:hAnsi="Times New Roman" w:cs="Times New Roman"/>
          <w:bCs/>
          <w:iCs/>
          <w:color w:val="000000"/>
          <w:sz w:val="24"/>
          <w:szCs w:val="24"/>
          <w:lang w:val="es-ES"/>
        </w:rPr>
        <w:t>Mide el tiempo promedio concedido a los clientes, como plazo para pagar el crédito.</w:t>
      </w:r>
    </w:p>
    <w:p w:rsidR="00AF2CB8" w:rsidRPr="00367BCE" w:rsidRDefault="00273131" w:rsidP="0035393F">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21" w:anchor="b" w:history="1">
        <w:r w:rsidR="00AF2CB8" w:rsidRPr="00367BCE">
          <w:rPr>
            <w:rStyle w:val="Hipervnculo"/>
            <w:rFonts w:ascii="Times New Roman" w:hAnsi="Times New Roman" w:cs="Times New Roman"/>
            <w:b/>
            <w:bCs/>
            <w:iCs/>
            <w:color w:val="auto"/>
            <w:sz w:val="24"/>
            <w:szCs w:val="24"/>
            <w:u w:val="none"/>
            <w:lang w:val="es-ES"/>
          </w:rPr>
          <w:t>Rotación de Cartera</w:t>
        </w:r>
      </w:hyperlink>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573F3E82" wp14:editId="304DE389">
            <wp:extent cx="3152775" cy="371475"/>
            <wp:effectExtent l="19050" t="19050" r="28575" b="28575"/>
            <wp:docPr id="21" name="Imagen 21" descr="http://aindicadoresf.galeon.com/iact_archivo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indicadoresf.galeon.com/iact_archivos/image008.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52775" cy="371475"/>
                    </a:xfrm>
                    <a:prstGeom prst="rect">
                      <a:avLst/>
                    </a:prstGeom>
                    <a:noFill/>
                    <a:ln w="19050">
                      <a:solidFill>
                        <a:srgbClr val="00B050"/>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Indica el número de veces que el total de las cuentas comerciales por cobrar, son convertidas a efectivo durante el año.</w:t>
      </w:r>
    </w:p>
    <w:p w:rsidR="00AF2CB8" w:rsidRPr="00367BCE" w:rsidRDefault="00273131" w:rsidP="0035393F">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_tradnl"/>
        </w:rPr>
      </w:pPr>
      <w:hyperlink r:id="rId23" w:anchor="c" w:history="1">
        <w:r w:rsidR="00AF2CB8" w:rsidRPr="00367BCE">
          <w:rPr>
            <w:rStyle w:val="Hipervnculo"/>
            <w:rFonts w:ascii="Times New Roman" w:hAnsi="Times New Roman" w:cs="Times New Roman"/>
            <w:b/>
            <w:bCs/>
            <w:iCs/>
            <w:color w:val="auto"/>
            <w:sz w:val="24"/>
            <w:szCs w:val="24"/>
            <w:u w:val="none"/>
            <w:lang w:val="es-ES_tradnl"/>
          </w:rPr>
          <w:t>Número De Días Inventario a Mano</w:t>
        </w:r>
        <w:r w:rsidR="00AF2CB8" w:rsidRPr="00367BCE">
          <w:rPr>
            <w:rStyle w:val="Hipervnculo"/>
            <w:rFonts w:ascii="Times New Roman" w:hAnsi="Times New Roman" w:cs="Times New Roman"/>
            <w:b/>
            <w:iCs/>
            <w:color w:val="auto"/>
            <w:sz w:val="24"/>
            <w:szCs w:val="24"/>
            <w:u w:val="none"/>
            <w:lang w:val="es-ES_tradnl"/>
          </w:rPr>
          <w:t> </w:t>
        </w:r>
      </w:hyperlink>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anchor distT="0" distB="0" distL="114300" distR="114300" simplePos="0" relativeHeight="251678720" behindDoc="0" locked="0" layoutInCell="1" allowOverlap="1" wp14:anchorId="52A70F46" wp14:editId="6E01C82B">
            <wp:simplePos x="0" y="0"/>
            <wp:positionH relativeFrom="column">
              <wp:posOffset>19050</wp:posOffset>
            </wp:positionH>
            <wp:positionV relativeFrom="paragraph">
              <wp:posOffset>142875</wp:posOffset>
            </wp:positionV>
            <wp:extent cx="3895725" cy="371475"/>
            <wp:effectExtent l="19050" t="19050" r="28575" b="28575"/>
            <wp:wrapSquare wrapText="bothSides"/>
            <wp:docPr id="24" name="Imagen 24" descr="http://aindicadoresf.galeon.com/iact_archivo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aindicadoresf.galeon.com/iact_archivos/image014.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95725" cy="371475"/>
                    </a:xfrm>
                    <a:prstGeom prst="rect">
                      <a:avLst/>
                    </a:prstGeom>
                    <a:noFill/>
                    <a:ln w="19050">
                      <a:solidFill>
                        <a:schemeClr val="tx2">
                          <a:lumMod val="60000"/>
                          <a:lumOff val="40000"/>
                        </a:schemeClr>
                      </a:solidFill>
                    </a:ln>
                  </pic:spPr>
                </pic:pic>
              </a:graphicData>
            </a:graphic>
          </wp:anchor>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p>
    <w:p w:rsidR="00AF2CB8"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p>
    <w:p w:rsidR="00AF2CB8"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bCs/>
          <w:iCs/>
          <w:sz w:val="24"/>
          <w:szCs w:val="24"/>
          <w:lang w:val="es-ES_tradnl"/>
        </w:rPr>
        <w:t>Indica que para poder atender la demanda de los productos se necesita almacenar los productos y es este indicador que identifica el número de días en un año para almacenar los inventarios, los cuales traen consigo costos para la empresa.</w:t>
      </w: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p>
    <w:p w:rsidR="00AF2CB8" w:rsidRPr="00367BCE" w:rsidRDefault="00273131" w:rsidP="0035393F">
      <w:pPr>
        <w:pStyle w:val="Prrafodelista"/>
        <w:numPr>
          <w:ilvl w:val="0"/>
          <w:numId w:val="22"/>
        </w:numPr>
        <w:tabs>
          <w:tab w:val="left" w:pos="284"/>
          <w:tab w:val="left" w:pos="6237"/>
        </w:tabs>
        <w:spacing w:line="360" w:lineRule="auto"/>
        <w:ind w:left="0" w:hanging="11"/>
        <w:jc w:val="both"/>
        <w:rPr>
          <w:rFonts w:ascii="Times New Roman" w:hAnsi="Times New Roman" w:cs="Times New Roman"/>
          <w:b/>
          <w:bCs/>
          <w:iCs/>
          <w:sz w:val="24"/>
          <w:szCs w:val="24"/>
          <w:lang w:val="es-ES"/>
        </w:rPr>
      </w:pPr>
      <w:hyperlink r:id="rId25" w:anchor="d" w:history="1">
        <w:r w:rsidR="00AF2CB8" w:rsidRPr="00367BCE">
          <w:rPr>
            <w:rStyle w:val="Hipervnculo"/>
            <w:rFonts w:ascii="Times New Roman" w:hAnsi="Times New Roman" w:cs="Times New Roman"/>
            <w:b/>
            <w:bCs/>
            <w:iCs/>
            <w:color w:val="auto"/>
            <w:sz w:val="24"/>
            <w:szCs w:val="24"/>
            <w:u w:val="none"/>
            <w:lang w:val="es-ES"/>
          </w:rPr>
          <w:t>Rotación de Inventarios</w:t>
        </w:r>
      </w:hyperlink>
    </w:p>
    <w:p w:rsidR="00AF2CB8" w:rsidRDefault="00AF2CB8" w:rsidP="00AF2CB8">
      <w:pPr>
        <w:pStyle w:val="Prrafodelista"/>
        <w:tabs>
          <w:tab w:val="left" w:pos="284"/>
        </w:tabs>
        <w:spacing w:line="360" w:lineRule="auto"/>
        <w:ind w:left="0"/>
        <w:jc w:val="both"/>
        <w:rPr>
          <w:rFonts w:ascii="Times New Roman" w:eastAsia="Times New Roman" w:hAnsi="Times New Roman" w:cs="Times New Roman"/>
          <w:color w:val="000000"/>
          <w:sz w:val="24"/>
          <w:szCs w:val="24"/>
        </w:rPr>
      </w:pPr>
      <w:r w:rsidRPr="00930F7C">
        <w:rPr>
          <w:rFonts w:ascii="Times New Roman" w:hAnsi="Times New Roman" w:cs="Times New Roman"/>
          <w:noProof/>
          <w:sz w:val="24"/>
          <w:szCs w:val="24"/>
        </w:rPr>
        <w:drawing>
          <wp:anchor distT="0" distB="0" distL="114300" distR="114300" simplePos="0" relativeHeight="251692032" behindDoc="0" locked="0" layoutInCell="1" allowOverlap="1" wp14:anchorId="665D15EC" wp14:editId="1C1EDFFE">
            <wp:simplePos x="0" y="0"/>
            <wp:positionH relativeFrom="column">
              <wp:posOffset>19050</wp:posOffset>
            </wp:positionH>
            <wp:positionV relativeFrom="paragraph">
              <wp:posOffset>85725</wp:posOffset>
            </wp:positionV>
            <wp:extent cx="3609975" cy="371475"/>
            <wp:effectExtent l="19050" t="19050" r="28575" b="28575"/>
            <wp:wrapSquare wrapText="bothSides"/>
            <wp:docPr id="25" name="Imagen 25" descr="http://aindicadoresf.galeon.com/iact_archivo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aindicadoresf.galeon.com/iact_archivos/image020.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9975" cy="371475"/>
                    </a:xfrm>
                    <a:prstGeom prst="rect">
                      <a:avLst/>
                    </a:prstGeom>
                    <a:noFill/>
                    <a:ln w="19050">
                      <a:solidFill>
                        <a:schemeClr val="accent2">
                          <a:lumMod val="60000"/>
                          <a:lumOff val="40000"/>
                        </a:schemeClr>
                      </a:solidFill>
                    </a:ln>
                  </pic:spPr>
                </pic:pic>
              </a:graphicData>
            </a:graphic>
          </wp:anchor>
        </w:drawing>
      </w:r>
    </w:p>
    <w:p w:rsidR="00AF2CB8" w:rsidRDefault="00AF2CB8" w:rsidP="00AF2CB8">
      <w:pPr>
        <w:pStyle w:val="Prrafodelista"/>
        <w:tabs>
          <w:tab w:val="left" w:pos="284"/>
        </w:tabs>
        <w:spacing w:line="360" w:lineRule="auto"/>
        <w:ind w:left="0"/>
        <w:jc w:val="both"/>
        <w:rPr>
          <w:rFonts w:ascii="Times New Roman" w:eastAsia="Times New Roman" w:hAnsi="Times New Roman" w:cs="Times New Roman"/>
          <w:color w:val="000000"/>
          <w:sz w:val="24"/>
          <w:szCs w:val="24"/>
        </w:rPr>
      </w:pPr>
    </w:p>
    <w:p w:rsidR="00AF2CB8" w:rsidRPr="00930F7C" w:rsidRDefault="00AF2CB8" w:rsidP="00AF2CB8">
      <w:pPr>
        <w:pStyle w:val="Prrafodelista"/>
        <w:tabs>
          <w:tab w:val="left" w:pos="284"/>
        </w:tabs>
        <w:spacing w:line="360" w:lineRule="auto"/>
        <w:ind w:left="0"/>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Es el número de veces en un año, que la empresa logra vender el nivel de su inventario.</w:t>
      </w:r>
    </w:p>
    <w:p w:rsidR="00AF2CB8" w:rsidRPr="00367BCE" w:rsidRDefault="00273131" w:rsidP="0035393F">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27" w:anchor="e" w:history="1">
        <w:r w:rsidR="00AF2CB8" w:rsidRPr="00367BCE">
          <w:rPr>
            <w:rStyle w:val="Hipervnculo"/>
            <w:rFonts w:ascii="Times New Roman" w:hAnsi="Times New Roman" w:cs="Times New Roman"/>
            <w:b/>
            <w:bCs/>
            <w:iCs/>
            <w:color w:val="auto"/>
            <w:sz w:val="24"/>
            <w:szCs w:val="24"/>
            <w:u w:val="none"/>
            <w:lang w:val="es-ES"/>
          </w:rPr>
          <w:t>Ciclo Operacional</w:t>
        </w:r>
      </w:hyperlink>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136C48D6" wp14:editId="3C32EDE5">
            <wp:extent cx="4686300" cy="209550"/>
            <wp:effectExtent l="19050" t="19050" r="19050" b="19050"/>
            <wp:docPr id="26" name="Imagen 26" descr="http://aindicadoresf.galeon.com/iact_archivo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aindicadoresf.galeon.com/iact_archivos/image026.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6300" cy="209550"/>
                    </a:xfrm>
                    <a:prstGeom prst="rect">
                      <a:avLst/>
                    </a:prstGeom>
                    <a:noFill/>
                    <a:ln w="19050">
                      <a:solidFill>
                        <a:srgbClr val="7030A0"/>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color w:val="000000"/>
          <w:spacing w:val="15"/>
          <w:sz w:val="24"/>
          <w:szCs w:val="24"/>
          <w:bdr w:val="none" w:sz="0" w:space="0" w:color="auto" w:frame="1"/>
          <w:shd w:val="clear" w:color="auto" w:fill="FFFFFF"/>
        </w:rPr>
      </w:pPr>
      <w:r w:rsidRPr="00930F7C">
        <w:rPr>
          <w:rFonts w:ascii="Times New Roman" w:hAnsi="Times New Roman" w:cs="Times New Roman"/>
          <w:sz w:val="24"/>
          <w:szCs w:val="24"/>
        </w:rPr>
        <w:t>Indica el incremento o disminución del número de días al año en que tarda la empresa en su ciclo operacional (productividad</w:t>
      </w:r>
      <w:r w:rsidRPr="00930F7C">
        <w:rPr>
          <w:rStyle w:val="a"/>
          <w:rFonts w:ascii="Times New Roman" w:hAnsi="Times New Roman" w:cs="Times New Roman"/>
          <w:color w:val="000000"/>
          <w:spacing w:val="15"/>
          <w:sz w:val="24"/>
          <w:szCs w:val="24"/>
          <w:bdr w:val="none" w:sz="0" w:space="0" w:color="auto" w:frame="1"/>
          <w:shd w:val="clear" w:color="auto" w:fill="FFFFFF"/>
        </w:rPr>
        <w:t>)</w:t>
      </w:r>
    </w:p>
    <w:p w:rsidR="00AF2CB8" w:rsidRPr="00367BCE" w:rsidRDefault="00273131" w:rsidP="0035393F">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29" w:anchor="f" w:history="1">
        <w:r w:rsidR="00AF2CB8" w:rsidRPr="00367BCE">
          <w:rPr>
            <w:rStyle w:val="Hipervnculo"/>
            <w:rFonts w:ascii="Times New Roman" w:hAnsi="Times New Roman" w:cs="Times New Roman"/>
            <w:b/>
            <w:bCs/>
            <w:iCs/>
            <w:color w:val="auto"/>
            <w:sz w:val="24"/>
            <w:szCs w:val="24"/>
            <w:u w:val="none"/>
            <w:lang w:val="es-ES"/>
          </w:rPr>
          <w:t>Rotación Activos Operacionales</w:t>
        </w:r>
      </w:hyperlink>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020113BE" wp14:editId="7E5F0C01">
            <wp:extent cx="3724275" cy="400050"/>
            <wp:effectExtent l="19050" t="19050" r="28575" b="19050"/>
            <wp:docPr id="27" name="Imagen 27" descr="http://aindicadoresf.galeon.com/iact_archivos/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aindicadoresf.galeon.com/iact_archivos/image030.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24275" cy="400050"/>
                    </a:xfrm>
                    <a:prstGeom prst="rect">
                      <a:avLst/>
                    </a:prstGeom>
                    <a:noFill/>
                    <a:ln w="19050">
                      <a:solidFill>
                        <a:srgbClr val="FFFF00"/>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Representa el número de ventas que realiza la empresa para cada año es decir que los productos ofertados son rentables y generan buena utilidad.</w:t>
      </w:r>
    </w:p>
    <w:p w:rsidR="00AF2CB8" w:rsidRPr="00367BCE" w:rsidRDefault="00273131" w:rsidP="0035393F">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31" w:anchor="g" w:history="1">
        <w:r w:rsidR="00AF2CB8" w:rsidRPr="00367BCE">
          <w:rPr>
            <w:rStyle w:val="Hipervnculo"/>
            <w:rFonts w:ascii="Times New Roman" w:hAnsi="Times New Roman" w:cs="Times New Roman"/>
            <w:b/>
            <w:bCs/>
            <w:iCs/>
            <w:color w:val="auto"/>
            <w:sz w:val="24"/>
            <w:szCs w:val="24"/>
            <w:u w:val="none"/>
            <w:lang w:val="es-ES"/>
          </w:rPr>
          <w:t>Rotación Activos Fijos</w:t>
        </w:r>
      </w:hyperlink>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52AEFF9F" wp14:editId="1E915E51">
            <wp:extent cx="2324100" cy="400050"/>
            <wp:effectExtent l="19050" t="19050" r="19050" b="19050"/>
            <wp:docPr id="28" name="Imagen 28" descr="http://aindicadoresf.galeon.com/iact_archivo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aindicadoresf.galeon.com/iact_archivos/image034.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24100" cy="400050"/>
                    </a:xfrm>
                    <a:prstGeom prst="rect">
                      <a:avLst/>
                    </a:prstGeom>
                    <a:noFill/>
                    <a:ln w="19050">
                      <a:solidFill>
                        <a:schemeClr val="accent6"/>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color w:val="000000"/>
          <w:sz w:val="24"/>
          <w:szCs w:val="24"/>
          <w:bdr w:val="none" w:sz="0" w:space="0" w:color="auto" w:frame="1"/>
          <w:shd w:val="clear" w:color="auto" w:fill="FFFFFF"/>
        </w:rPr>
      </w:pPr>
      <w:r w:rsidRPr="00930F7C">
        <w:rPr>
          <w:rStyle w:val="a"/>
          <w:rFonts w:ascii="Times New Roman" w:hAnsi="Times New Roman" w:cs="Times New Roman"/>
          <w:color w:val="000000"/>
          <w:spacing w:val="-15"/>
          <w:sz w:val="24"/>
          <w:szCs w:val="24"/>
          <w:bdr w:val="none" w:sz="0" w:space="0" w:color="auto" w:frame="1"/>
          <w:shd w:val="clear" w:color="auto" w:fill="FFFFFF"/>
        </w:rPr>
        <w:t xml:space="preserve">Es el resultado  del </w:t>
      </w:r>
      <w:r w:rsidRPr="00930F7C">
        <w:rPr>
          <w:rStyle w:val="a"/>
          <w:rFonts w:ascii="Times New Roman" w:hAnsi="Times New Roman" w:cs="Times New Roman"/>
          <w:color w:val="000000"/>
          <w:sz w:val="24"/>
          <w:szCs w:val="24"/>
          <w:bdr w:val="none" w:sz="0" w:space="0" w:color="auto" w:frame="1"/>
          <w:shd w:val="clear" w:color="auto" w:fill="FFFFFF"/>
        </w:rPr>
        <w:t>número de veces al año que la empresa ha rotado sus activos fijos para maximizar sus ventas y buscar rentabilidad para la empresa</w:t>
      </w:r>
    </w:p>
    <w:p w:rsidR="00AF2CB8" w:rsidRPr="00367BCE" w:rsidRDefault="00273131" w:rsidP="0035393F">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33" w:anchor="h" w:history="1">
        <w:r w:rsidR="00AF2CB8" w:rsidRPr="00367BCE">
          <w:rPr>
            <w:rStyle w:val="Hipervnculo"/>
            <w:rFonts w:ascii="Times New Roman" w:hAnsi="Times New Roman" w:cs="Times New Roman"/>
            <w:b/>
            <w:bCs/>
            <w:iCs/>
            <w:color w:val="auto"/>
            <w:sz w:val="24"/>
            <w:szCs w:val="24"/>
            <w:u w:val="none"/>
            <w:lang w:val="es-ES"/>
          </w:rPr>
          <w:t>Rotación Activo Total</w:t>
        </w:r>
      </w:hyperlink>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199F06F4" wp14:editId="04DA7F9B">
            <wp:extent cx="2571750" cy="371475"/>
            <wp:effectExtent l="19050" t="19050" r="19050" b="28575"/>
            <wp:docPr id="29" name="Imagen 29" descr="http://aindicadoresf.galeon.com/iact_archivo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aindicadoresf.galeon.com/iact_archivos/image038.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71750" cy="371475"/>
                    </a:xfrm>
                    <a:prstGeom prst="rect">
                      <a:avLst/>
                    </a:prstGeom>
                    <a:noFill/>
                    <a:ln w="19050">
                      <a:solidFill>
                        <a:srgbClr val="00B050"/>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color w:val="000000"/>
          <w:spacing w:val="15"/>
          <w:sz w:val="24"/>
          <w:szCs w:val="24"/>
          <w:bdr w:val="none" w:sz="0" w:space="0" w:color="auto" w:frame="1"/>
          <w:shd w:val="clear" w:color="auto" w:fill="FFFFFF"/>
        </w:rPr>
      </w:pPr>
      <w:r w:rsidRPr="00930F7C">
        <w:rPr>
          <w:rStyle w:val="a"/>
          <w:rFonts w:ascii="Times New Roman" w:hAnsi="Times New Roman" w:cs="Times New Roman"/>
          <w:color w:val="000000"/>
          <w:sz w:val="24"/>
          <w:szCs w:val="24"/>
          <w:bdr w:val="none" w:sz="0" w:space="0" w:color="auto" w:frame="1"/>
          <w:shd w:val="clear" w:color="auto" w:fill="FFFFFF"/>
        </w:rPr>
        <w:t>Significa el número de veces al año que la empresa ha rotado sus activos totales para dar lugar a un nivel de ventas</w:t>
      </w:r>
      <w:r w:rsidRPr="00930F7C">
        <w:rPr>
          <w:rStyle w:val="a"/>
          <w:rFonts w:ascii="Times New Roman" w:hAnsi="Times New Roman" w:cs="Times New Roman"/>
          <w:color w:val="000000"/>
          <w:spacing w:val="15"/>
          <w:sz w:val="24"/>
          <w:szCs w:val="24"/>
          <w:bdr w:val="none" w:sz="0" w:space="0" w:color="auto" w:frame="1"/>
          <w:shd w:val="clear" w:color="auto" w:fill="FFFFFF"/>
        </w:rPr>
        <w:t>.</w:t>
      </w:r>
    </w:p>
    <w:p w:rsidR="00AF2CB8" w:rsidRPr="00367BCE" w:rsidRDefault="00273131" w:rsidP="0035393F">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35" w:anchor="i" w:history="1">
        <w:r w:rsidR="00AF2CB8" w:rsidRPr="00367BCE">
          <w:rPr>
            <w:rStyle w:val="Hipervnculo"/>
            <w:rFonts w:ascii="Times New Roman" w:hAnsi="Times New Roman" w:cs="Times New Roman"/>
            <w:b/>
            <w:bCs/>
            <w:iCs/>
            <w:color w:val="auto"/>
            <w:sz w:val="24"/>
            <w:szCs w:val="24"/>
            <w:u w:val="none"/>
            <w:lang w:val="es-ES"/>
          </w:rPr>
          <w:t>Rotación del Capital de trabajo</w:t>
        </w:r>
      </w:hyperlink>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466CF99C" wp14:editId="5DB0ADF0">
            <wp:extent cx="3895725" cy="371475"/>
            <wp:effectExtent l="19050" t="19050" r="28575" b="28575"/>
            <wp:docPr id="30" name="Imagen 30" descr="http://aindicadoresf.galeon.com/iact_archivo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aindicadoresf.galeon.com/iact_archivos/image044.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95725" cy="371475"/>
                    </a:xfrm>
                    <a:prstGeom prst="rect">
                      <a:avLst/>
                    </a:prstGeom>
                    <a:noFill/>
                    <a:ln w="19050">
                      <a:solidFill>
                        <a:schemeClr val="accent5">
                          <a:lumMod val="60000"/>
                          <a:lumOff val="40000"/>
                        </a:schemeClr>
                      </a:solidFill>
                    </a:ln>
                  </pic:spPr>
                </pic:pic>
              </a:graphicData>
            </a:graphic>
          </wp:inline>
        </w:drawing>
      </w:r>
    </w:p>
    <w:p w:rsidR="00AF2CB8"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Este indicador mide la relación que existe entre el monto de los ingresos y el monto de la inversión neta en recursos a corto plazo.</w:t>
      </w:r>
    </w:p>
    <w:p w:rsidR="00AF2CB8"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p>
    <w:p w:rsidR="00AF2CB8"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
        </w:rPr>
      </w:pPr>
    </w:p>
    <w:p w:rsidR="00AF2CB8" w:rsidRPr="00367BCE" w:rsidRDefault="00273131" w:rsidP="0035393F">
      <w:pPr>
        <w:pStyle w:val="Prrafodelista"/>
        <w:numPr>
          <w:ilvl w:val="0"/>
          <w:numId w:val="22"/>
        </w:numPr>
        <w:tabs>
          <w:tab w:val="left" w:pos="284"/>
        </w:tabs>
        <w:spacing w:line="360" w:lineRule="auto"/>
        <w:ind w:left="0" w:hanging="11"/>
        <w:jc w:val="both"/>
        <w:rPr>
          <w:rFonts w:ascii="Times New Roman" w:eastAsia="Times New Roman" w:hAnsi="Times New Roman" w:cs="Times New Roman"/>
          <w:b/>
          <w:sz w:val="24"/>
          <w:szCs w:val="24"/>
        </w:rPr>
      </w:pPr>
      <w:hyperlink r:id="rId37" w:anchor="j" w:history="1">
        <w:r w:rsidR="00AF2CB8" w:rsidRPr="00367BCE">
          <w:rPr>
            <w:rStyle w:val="Hipervnculo"/>
            <w:rFonts w:ascii="Times New Roman" w:hAnsi="Times New Roman" w:cs="Times New Roman"/>
            <w:b/>
            <w:bCs/>
            <w:iCs/>
            <w:color w:val="auto"/>
            <w:sz w:val="24"/>
            <w:szCs w:val="24"/>
            <w:u w:val="none"/>
            <w:lang w:val="es-ES"/>
          </w:rPr>
          <w:t>Rotación Proveedores</w:t>
        </w:r>
      </w:hyperlink>
    </w:p>
    <w:p w:rsidR="00AF2CB8" w:rsidRPr="00930F7C" w:rsidRDefault="00AF2CB8" w:rsidP="00AF2CB8">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noProof/>
          <w:sz w:val="24"/>
          <w:szCs w:val="24"/>
        </w:rPr>
        <w:drawing>
          <wp:inline distT="0" distB="0" distL="0" distR="0" wp14:anchorId="23CED0C5" wp14:editId="502BD40E">
            <wp:extent cx="2952750" cy="409575"/>
            <wp:effectExtent l="19050" t="19050" r="19050" b="28575"/>
            <wp:docPr id="31" name="Imagen 31" descr="http://aindicadoresf.galeon.com/iact_archivos/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aindicadoresf.galeon.com/iact_archivos/image047.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52750" cy="409575"/>
                    </a:xfrm>
                    <a:prstGeom prst="rect">
                      <a:avLst/>
                    </a:prstGeom>
                    <a:noFill/>
                    <a:ln w="12700">
                      <a:solidFill>
                        <a:srgbClr val="FF0000"/>
                      </a:solidFill>
                    </a:ln>
                  </pic:spPr>
                </pic:pic>
              </a:graphicData>
            </a:graphic>
          </wp:inline>
        </w:drawing>
      </w:r>
    </w:p>
    <w:p w:rsidR="00AF2CB8" w:rsidRDefault="00AF2CB8" w:rsidP="00AF2CB8">
      <w:pPr>
        <w:pStyle w:val="Sinespaciado"/>
        <w:spacing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Expresa el número de veces que las cuentas por pagar a proveedores rotan durante un período de tiempo deter</w:t>
      </w:r>
      <w:r w:rsidRPr="00930F7C">
        <w:rPr>
          <w:rFonts w:ascii="Times New Roman" w:hAnsi="Times New Roman" w:cs="Times New Roman"/>
          <w:color w:val="000000"/>
          <w:sz w:val="24"/>
          <w:szCs w:val="24"/>
          <w:shd w:val="clear" w:color="auto" w:fill="FFFFFF"/>
        </w:rPr>
        <w:softHyphen/>
        <w:t>minado o, en otras palabras, el número de veces en que tales cuentas por pagar se cancelan usando recursos líquidos de la empresa.</w:t>
      </w:r>
    </w:p>
    <w:p w:rsidR="00AF2CB8" w:rsidRPr="00930F7C" w:rsidRDefault="00AF2CB8" w:rsidP="00AF2CB8">
      <w:pPr>
        <w:pStyle w:val="Sinespaciado"/>
        <w:spacing w:line="360" w:lineRule="auto"/>
        <w:jc w:val="both"/>
        <w:rPr>
          <w:rFonts w:ascii="Times New Roman" w:hAnsi="Times New Roman" w:cs="Times New Roman"/>
          <w:sz w:val="24"/>
          <w:szCs w:val="24"/>
        </w:rPr>
      </w:pPr>
    </w:p>
    <w:p w:rsidR="00AF2CB8" w:rsidRPr="00930F7C" w:rsidRDefault="00AF2CB8" w:rsidP="0035393F">
      <w:pPr>
        <w:pStyle w:val="Prrafodelista"/>
        <w:numPr>
          <w:ilvl w:val="0"/>
          <w:numId w:val="14"/>
        </w:numPr>
        <w:tabs>
          <w:tab w:val="left" w:pos="284"/>
        </w:tabs>
        <w:spacing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bdr w:val="none" w:sz="0" w:space="0" w:color="auto" w:frame="1"/>
        </w:rPr>
        <w:t>Indicadores de endeudamiento</w:t>
      </w:r>
    </w:p>
    <w:p w:rsidR="00AF2CB8" w:rsidRPr="00930F7C" w:rsidRDefault="00AF2CB8" w:rsidP="00AF2CB8">
      <w:pPr>
        <w:pStyle w:val="Prrafodelista"/>
        <w:spacing w:line="360" w:lineRule="auto"/>
        <w:ind w:left="0"/>
        <w:jc w:val="both"/>
        <w:rPr>
          <w:rFonts w:ascii="Times New Roman" w:eastAsia="Times New Roman" w:hAnsi="Times New Roman" w:cs="Times New Roman"/>
          <w:sz w:val="24"/>
          <w:szCs w:val="24"/>
          <w:bdr w:val="none" w:sz="0" w:space="0" w:color="auto" w:frame="1"/>
        </w:rPr>
      </w:pPr>
      <w:r w:rsidRPr="00930F7C">
        <w:rPr>
          <w:rFonts w:ascii="Times New Roman" w:eastAsia="Times New Roman" w:hAnsi="Times New Roman" w:cs="Times New Roman"/>
          <w:sz w:val="24"/>
          <w:szCs w:val="24"/>
          <w:bdr w:val="none" w:sz="0" w:space="0" w:color="auto" w:frame="1"/>
        </w:rPr>
        <w:t>Son razones financieras que nos permiten establecer el nivel de endeudamiento de la empresa o lo que es igual a establecer la participación de los acreedores sobre los activos de la empresa</w:t>
      </w:r>
    </w:p>
    <w:p w:rsidR="00AF2CB8" w:rsidRPr="00930F7C" w:rsidRDefault="00AF2CB8" w:rsidP="00AF2CB8">
      <w:pPr>
        <w:pStyle w:val="Prrafodelista"/>
        <w:spacing w:line="360" w:lineRule="auto"/>
        <w:ind w:left="0"/>
        <w:jc w:val="both"/>
        <w:rPr>
          <w:rFonts w:ascii="Times New Roman" w:eastAsia="Times New Roman" w:hAnsi="Times New Roman" w:cs="Times New Roman"/>
          <w:sz w:val="24"/>
          <w:szCs w:val="24"/>
          <w:bdr w:val="none" w:sz="0" w:space="0" w:color="auto" w:frame="1"/>
        </w:rPr>
      </w:pPr>
      <w:r w:rsidRPr="00930F7C">
        <w:rPr>
          <w:rFonts w:ascii="Times New Roman" w:eastAsia="Times New Roman" w:hAnsi="Times New Roman" w:cs="Times New Roman"/>
          <w:sz w:val="24"/>
          <w:szCs w:val="24"/>
          <w:bdr w:val="none" w:sz="0" w:space="0" w:color="auto" w:frame="1"/>
        </w:rPr>
        <w:t>Los indicadores que resaltan son:</w:t>
      </w:r>
    </w:p>
    <w:p w:rsidR="00AF2CB8" w:rsidRPr="00367BCE" w:rsidRDefault="00273131" w:rsidP="0035393F">
      <w:pPr>
        <w:pStyle w:val="Prrafodelista"/>
        <w:numPr>
          <w:ilvl w:val="0"/>
          <w:numId w:val="23"/>
        </w:numPr>
        <w:tabs>
          <w:tab w:val="left" w:pos="284"/>
        </w:tabs>
        <w:spacing w:line="360" w:lineRule="auto"/>
        <w:ind w:left="0" w:hanging="11"/>
        <w:jc w:val="both"/>
        <w:rPr>
          <w:rFonts w:ascii="Times New Roman" w:hAnsi="Times New Roman" w:cs="Times New Roman"/>
          <w:b/>
          <w:bCs/>
          <w:iCs/>
          <w:sz w:val="24"/>
          <w:szCs w:val="24"/>
          <w:lang w:val="es-ES_tradnl"/>
        </w:rPr>
      </w:pPr>
      <w:hyperlink r:id="rId39" w:anchor="a" w:history="1">
        <w:r w:rsidR="00AF2CB8" w:rsidRPr="00367BCE">
          <w:rPr>
            <w:rStyle w:val="Hipervnculo"/>
            <w:rFonts w:ascii="Times New Roman" w:hAnsi="Times New Roman" w:cs="Times New Roman"/>
            <w:b/>
            <w:bCs/>
            <w:iCs/>
            <w:color w:val="auto"/>
            <w:sz w:val="24"/>
            <w:szCs w:val="24"/>
            <w:u w:val="none"/>
            <w:lang w:val="es-ES_tradnl"/>
          </w:rPr>
          <w:t>Endeudamiento sobre activos totales </w:t>
        </w:r>
      </w:hyperlink>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inline distT="0" distB="0" distL="0" distR="0" wp14:anchorId="026070B4" wp14:editId="48D050CD">
            <wp:extent cx="3238500" cy="371475"/>
            <wp:effectExtent l="19050" t="19050" r="19050" b="28575"/>
            <wp:docPr id="32" name="Imagen 32" descr="http://aindicadoresf.galeon.com/iend_archivo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aindicadoresf.galeon.com/iend_archivos/image002.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38500" cy="371475"/>
                    </a:xfrm>
                    <a:prstGeom prst="rect">
                      <a:avLst/>
                    </a:prstGeom>
                    <a:noFill/>
                    <a:ln w="12700">
                      <a:solidFill>
                        <a:schemeClr val="accent6">
                          <a:lumMod val="75000"/>
                        </a:schemeClr>
                      </a:solidFill>
                    </a:ln>
                  </pic:spPr>
                </pic:pic>
              </a:graphicData>
            </a:graphic>
          </wp:inline>
        </w:drawing>
      </w:r>
    </w:p>
    <w:p w:rsidR="00AF2CB8" w:rsidRPr="00367BCE" w:rsidRDefault="00AF2CB8" w:rsidP="00AF2CB8">
      <w:pPr>
        <w:pStyle w:val="Prrafodelista"/>
        <w:tabs>
          <w:tab w:val="left" w:pos="284"/>
        </w:tabs>
        <w:spacing w:line="360" w:lineRule="auto"/>
        <w:ind w:left="0"/>
        <w:jc w:val="both"/>
        <w:rPr>
          <w:rFonts w:ascii="Times New Roman" w:hAnsi="Times New Roman" w:cs="Times New Roman"/>
          <w:spacing w:val="-15"/>
          <w:sz w:val="24"/>
          <w:szCs w:val="24"/>
          <w:bdr w:val="none" w:sz="0" w:space="0" w:color="auto" w:frame="1"/>
          <w:shd w:val="clear" w:color="auto" w:fill="FFFFFF"/>
        </w:rPr>
      </w:pPr>
      <w:r w:rsidRPr="00930F7C">
        <w:rPr>
          <w:rFonts w:ascii="Times New Roman" w:hAnsi="Times New Roman" w:cs="Times New Roman"/>
          <w:bCs/>
          <w:iCs/>
          <w:sz w:val="24"/>
          <w:szCs w:val="24"/>
          <w:lang w:val="es-ES_tradnl"/>
        </w:rPr>
        <w:t xml:space="preserve">Nos permite </w:t>
      </w:r>
      <w:r w:rsidRPr="00930F7C">
        <w:rPr>
          <w:rStyle w:val="a"/>
          <w:rFonts w:ascii="Times New Roman" w:hAnsi="Times New Roman" w:cs="Times New Roman"/>
          <w:color w:val="000000"/>
          <w:sz w:val="24"/>
          <w:szCs w:val="24"/>
          <w:bdr w:val="none" w:sz="0" w:space="0" w:color="auto" w:frame="1"/>
          <w:shd w:val="clear" w:color="auto" w:fill="FFFFFF"/>
        </w:rPr>
        <w:t xml:space="preserve">establecer el grado de participación de los acreedores, en los </w:t>
      </w:r>
      <w:r w:rsidRPr="00930F7C">
        <w:rPr>
          <w:rStyle w:val="a"/>
          <w:rFonts w:ascii="Times New Roman" w:hAnsi="Times New Roman" w:cs="Times New Roman"/>
          <w:color w:val="000000"/>
          <w:spacing w:val="-15"/>
          <w:sz w:val="24"/>
          <w:szCs w:val="24"/>
          <w:bdr w:val="none" w:sz="0" w:space="0" w:color="auto" w:frame="1"/>
          <w:shd w:val="clear" w:color="auto" w:fill="FFFFFF"/>
        </w:rPr>
        <w:t>activos de la em</w:t>
      </w:r>
      <w:r w:rsidRPr="00367BCE">
        <w:rPr>
          <w:rStyle w:val="a"/>
          <w:rFonts w:ascii="Times New Roman" w:hAnsi="Times New Roman" w:cs="Times New Roman"/>
          <w:spacing w:val="-15"/>
          <w:sz w:val="24"/>
          <w:szCs w:val="24"/>
          <w:bdr w:val="none" w:sz="0" w:space="0" w:color="auto" w:frame="1"/>
          <w:shd w:val="clear" w:color="auto" w:fill="FFFFFF"/>
        </w:rPr>
        <w:t>presa.</w:t>
      </w:r>
    </w:p>
    <w:p w:rsidR="00AF2CB8" w:rsidRPr="00367BCE" w:rsidRDefault="00273131" w:rsidP="0035393F">
      <w:pPr>
        <w:pStyle w:val="Prrafodelista"/>
        <w:numPr>
          <w:ilvl w:val="0"/>
          <w:numId w:val="23"/>
        </w:numPr>
        <w:tabs>
          <w:tab w:val="left" w:pos="284"/>
        </w:tabs>
        <w:spacing w:line="360" w:lineRule="auto"/>
        <w:ind w:left="0" w:hanging="11"/>
        <w:jc w:val="both"/>
        <w:rPr>
          <w:rFonts w:ascii="Times New Roman" w:hAnsi="Times New Roman" w:cs="Times New Roman"/>
          <w:b/>
          <w:bCs/>
          <w:iCs/>
          <w:sz w:val="24"/>
          <w:szCs w:val="24"/>
          <w:lang w:val="es-ES_tradnl"/>
        </w:rPr>
      </w:pPr>
      <w:hyperlink r:id="rId41" w:anchor="b" w:history="1">
        <w:r w:rsidR="00AF2CB8" w:rsidRPr="00367BCE">
          <w:rPr>
            <w:rStyle w:val="Hipervnculo"/>
            <w:rFonts w:ascii="Times New Roman" w:hAnsi="Times New Roman" w:cs="Times New Roman"/>
            <w:b/>
            <w:bCs/>
            <w:iCs/>
            <w:color w:val="auto"/>
            <w:sz w:val="24"/>
            <w:szCs w:val="24"/>
            <w:u w:val="none"/>
            <w:lang w:val="es-ES_tradnl"/>
          </w:rPr>
          <w:t xml:space="preserve">Endeudamiento de </w:t>
        </w:r>
        <w:proofErr w:type="spellStart"/>
        <w:r w:rsidR="00AF2CB8" w:rsidRPr="00367BCE">
          <w:rPr>
            <w:rStyle w:val="Hipervnculo"/>
            <w:rFonts w:ascii="Times New Roman" w:hAnsi="Times New Roman" w:cs="Times New Roman"/>
            <w:b/>
            <w:bCs/>
            <w:iCs/>
            <w:color w:val="auto"/>
            <w:sz w:val="24"/>
            <w:szCs w:val="24"/>
            <w:u w:val="none"/>
            <w:lang w:val="es-ES_tradnl"/>
          </w:rPr>
          <w:t>leverage</w:t>
        </w:r>
        <w:proofErr w:type="spellEnd"/>
        <w:r w:rsidR="00AF2CB8" w:rsidRPr="00367BCE">
          <w:rPr>
            <w:rStyle w:val="Hipervnculo"/>
            <w:rFonts w:ascii="Times New Roman" w:hAnsi="Times New Roman" w:cs="Times New Roman"/>
            <w:b/>
            <w:bCs/>
            <w:iCs/>
            <w:color w:val="auto"/>
            <w:sz w:val="24"/>
            <w:szCs w:val="24"/>
            <w:u w:val="none"/>
            <w:lang w:val="es-ES_tradnl"/>
          </w:rPr>
          <w:t xml:space="preserve"> o apalancamiento</w:t>
        </w:r>
      </w:hyperlink>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inline distT="0" distB="0" distL="0" distR="0" wp14:anchorId="55D9DBD6" wp14:editId="21D37AE2">
            <wp:extent cx="2971800" cy="371475"/>
            <wp:effectExtent l="19050" t="19050" r="19050" b="28575"/>
            <wp:docPr id="33" name="Imagen 33" descr="http://aindicadoresf.galeon.com/iend_archivo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aindicadoresf.galeon.com/iend_archivos/image008.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71800" cy="371475"/>
                    </a:xfrm>
                    <a:prstGeom prst="rect">
                      <a:avLst/>
                    </a:prstGeom>
                    <a:noFill/>
                    <a:ln w="19050">
                      <a:solidFill>
                        <a:schemeClr val="accent5"/>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color w:val="000000"/>
          <w:spacing w:val="15"/>
          <w:sz w:val="24"/>
          <w:szCs w:val="24"/>
          <w:bdr w:val="none" w:sz="0" w:space="0" w:color="auto" w:frame="1"/>
          <w:shd w:val="clear" w:color="auto" w:fill="FFFFFF"/>
        </w:rPr>
      </w:pPr>
      <w:r w:rsidRPr="00930F7C">
        <w:rPr>
          <w:rFonts w:ascii="Times New Roman" w:hAnsi="Times New Roman" w:cs="Times New Roman"/>
          <w:sz w:val="24"/>
          <w:szCs w:val="24"/>
        </w:rPr>
        <w:t>Establece el grado de compromiso de los accionistas para con los acreedores</w:t>
      </w:r>
      <w:r w:rsidRPr="00930F7C">
        <w:rPr>
          <w:rStyle w:val="a"/>
          <w:rFonts w:ascii="Times New Roman" w:hAnsi="Times New Roman" w:cs="Times New Roman"/>
          <w:color w:val="000000"/>
          <w:spacing w:val="15"/>
          <w:sz w:val="24"/>
          <w:szCs w:val="24"/>
          <w:bdr w:val="none" w:sz="0" w:space="0" w:color="auto" w:frame="1"/>
          <w:shd w:val="clear" w:color="auto" w:fill="FFFFFF"/>
        </w:rPr>
        <w:t>.</w:t>
      </w:r>
    </w:p>
    <w:p w:rsidR="00AF2CB8" w:rsidRPr="00367BCE" w:rsidRDefault="00273131" w:rsidP="0035393F">
      <w:pPr>
        <w:pStyle w:val="Prrafodelista"/>
        <w:numPr>
          <w:ilvl w:val="0"/>
          <w:numId w:val="23"/>
        </w:numPr>
        <w:tabs>
          <w:tab w:val="left" w:pos="284"/>
        </w:tabs>
        <w:spacing w:line="360" w:lineRule="auto"/>
        <w:ind w:left="0" w:hanging="11"/>
        <w:jc w:val="both"/>
        <w:rPr>
          <w:rFonts w:ascii="Times New Roman" w:eastAsia="Times New Roman" w:hAnsi="Times New Roman" w:cs="Times New Roman"/>
          <w:b/>
          <w:sz w:val="24"/>
          <w:szCs w:val="24"/>
          <w:bdr w:val="none" w:sz="0" w:space="0" w:color="auto" w:frame="1"/>
        </w:rPr>
      </w:pPr>
      <w:hyperlink r:id="rId43" w:anchor="c" w:history="1">
        <w:r w:rsidR="00AF2CB8" w:rsidRPr="00367BCE">
          <w:rPr>
            <w:rStyle w:val="Hipervnculo"/>
            <w:rFonts w:ascii="Times New Roman" w:hAnsi="Times New Roman" w:cs="Times New Roman"/>
            <w:b/>
            <w:bCs/>
            <w:iCs/>
            <w:color w:val="auto"/>
            <w:sz w:val="24"/>
            <w:szCs w:val="24"/>
            <w:u w:val="none"/>
            <w:lang w:val="es-ES_tradnl"/>
          </w:rPr>
          <w:t>Concentración de endeudamiento</w:t>
        </w:r>
      </w:hyperlink>
    </w:p>
    <w:p w:rsidR="00AF2CB8" w:rsidRPr="00930F7C" w:rsidRDefault="00AF2CB8" w:rsidP="00AF2CB8">
      <w:pPr>
        <w:pStyle w:val="Prrafodelista"/>
        <w:tabs>
          <w:tab w:val="left" w:pos="284"/>
        </w:tabs>
        <w:spacing w:line="360" w:lineRule="auto"/>
        <w:ind w:left="0"/>
        <w:jc w:val="both"/>
        <w:rPr>
          <w:rFonts w:ascii="Times New Roman" w:eastAsia="Times New Roman" w:hAnsi="Times New Roman" w:cs="Times New Roman"/>
          <w:sz w:val="24"/>
          <w:szCs w:val="24"/>
          <w:bdr w:val="none" w:sz="0" w:space="0" w:color="auto" w:frame="1"/>
        </w:rPr>
      </w:pPr>
      <w:r w:rsidRPr="00930F7C">
        <w:rPr>
          <w:rFonts w:ascii="Times New Roman" w:hAnsi="Times New Roman" w:cs="Times New Roman"/>
          <w:noProof/>
          <w:sz w:val="24"/>
          <w:szCs w:val="24"/>
        </w:rPr>
        <w:drawing>
          <wp:inline distT="0" distB="0" distL="0" distR="0" wp14:anchorId="03F0B2D3" wp14:editId="4408E892">
            <wp:extent cx="3657600" cy="371475"/>
            <wp:effectExtent l="19050" t="19050" r="19050" b="28575"/>
            <wp:docPr id="34" name="Imagen 34" descr="http://aindicadoresf.galeon.com/iend_archivo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aindicadoresf.galeon.com/iend_archivos/image012.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57600" cy="371475"/>
                    </a:xfrm>
                    <a:prstGeom prst="rect">
                      <a:avLst/>
                    </a:prstGeom>
                    <a:noFill/>
                    <a:ln w="12700">
                      <a:solidFill>
                        <a:srgbClr val="FFC000"/>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eastAsia="Times New Roman" w:hAnsi="Times New Roman" w:cs="Times New Roman"/>
          <w:sz w:val="24"/>
          <w:szCs w:val="24"/>
          <w:bdr w:val="none" w:sz="0" w:space="0" w:color="auto" w:frame="1"/>
        </w:rPr>
      </w:pPr>
      <w:r w:rsidRPr="00930F7C">
        <w:rPr>
          <w:rFonts w:ascii="Times New Roman" w:hAnsi="Times New Roman" w:cs="Times New Roman"/>
          <w:noProof/>
          <w:sz w:val="24"/>
          <w:szCs w:val="24"/>
        </w:rPr>
        <w:drawing>
          <wp:inline distT="0" distB="0" distL="0" distR="0" wp14:anchorId="36DBEA52" wp14:editId="2DB92B53">
            <wp:extent cx="3914775" cy="371475"/>
            <wp:effectExtent l="19050" t="19050" r="28575" b="28575"/>
            <wp:docPr id="35" name="Imagen 35" descr="http://aindicadoresf.galeon.com/iend_archivos/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aindicadoresf.galeon.com/iend_archivos/image017.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14775" cy="371475"/>
                    </a:xfrm>
                    <a:prstGeom prst="rect">
                      <a:avLst/>
                    </a:prstGeom>
                    <a:noFill/>
                    <a:ln w="12700">
                      <a:solidFill>
                        <a:srgbClr val="00B050"/>
                      </a:solidFill>
                    </a:ln>
                  </pic:spPr>
                </pic:pic>
              </a:graphicData>
            </a:graphic>
          </wp:inline>
        </w:drawing>
      </w:r>
    </w:p>
    <w:p w:rsidR="00AF2CB8" w:rsidRDefault="00AF2CB8" w:rsidP="00AF2CB8">
      <w:pPr>
        <w:pStyle w:val="Prrafodelista"/>
        <w:spacing w:line="360" w:lineRule="auto"/>
        <w:ind w:left="0"/>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Este indicador muestra el valor total de endeudamiento que tiene la empresa con terceros  a largo o corto plazo.</w:t>
      </w:r>
    </w:p>
    <w:p w:rsidR="00AF2CB8" w:rsidRDefault="00AF2CB8" w:rsidP="00AF2CB8">
      <w:pPr>
        <w:pStyle w:val="Prrafodelista"/>
        <w:spacing w:line="360" w:lineRule="auto"/>
        <w:ind w:left="0"/>
        <w:jc w:val="both"/>
        <w:rPr>
          <w:rFonts w:ascii="Times New Roman" w:eastAsia="Times New Roman" w:hAnsi="Times New Roman" w:cs="Times New Roman"/>
          <w:sz w:val="24"/>
          <w:szCs w:val="24"/>
        </w:rPr>
      </w:pPr>
    </w:p>
    <w:p w:rsidR="00AF2CB8" w:rsidRDefault="00AF2CB8" w:rsidP="00AF2CB8">
      <w:pPr>
        <w:pStyle w:val="Prrafodelista"/>
        <w:spacing w:line="360" w:lineRule="auto"/>
        <w:ind w:left="0"/>
        <w:jc w:val="both"/>
        <w:rPr>
          <w:rFonts w:ascii="Times New Roman" w:eastAsia="Times New Roman" w:hAnsi="Times New Roman" w:cs="Times New Roman"/>
          <w:sz w:val="24"/>
          <w:szCs w:val="24"/>
        </w:rPr>
      </w:pPr>
    </w:p>
    <w:p w:rsidR="00AF2CB8" w:rsidRPr="00930F7C" w:rsidRDefault="00AF2CB8" w:rsidP="00AF2CB8">
      <w:pPr>
        <w:pStyle w:val="Prrafodelista"/>
        <w:spacing w:line="360" w:lineRule="auto"/>
        <w:ind w:left="0"/>
        <w:jc w:val="both"/>
        <w:rPr>
          <w:rFonts w:ascii="Times New Roman" w:eastAsia="Times New Roman" w:hAnsi="Times New Roman" w:cs="Times New Roman"/>
          <w:sz w:val="24"/>
          <w:szCs w:val="24"/>
        </w:rPr>
      </w:pPr>
    </w:p>
    <w:p w:rsidR="00AF2CB8" w:rsidRPr="00930F7C" w:rsidRDefault="00AF2CB8" w:rsidP="0035393F">
      <w:pPr>
        <w:pStyle w:val="Prrafodelista"/>
        <w:numPr>
          <w:ilvl w:val="0"/>
          <w:numId w:val="14"/>
        </w:numPr>
        <w:tabs>
          <w:tab w:val="left" w:pos="284"/>
        </w:tabs>
        <w:spacing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bdr w:val="none" w:sz="0" w:space="0" w:color="auto" w:frame="1"/>
        </w:rPr>
        <w:lastRenderedPageBreak/>
        <w:t>Indicadores de rentabilidad</w:t>
      </w:r>
    </w:p>
    <w:p w:rsidR="00AF2CB8" w:rsidRPr="00930F7C" w:rsidRDefault="00AF2CB8" w:rsidP="00AF2CB8">
      <w:pPr>
        <w:pStyle w:val="Prrafodelista"/>
        <w:spacing w:line="360" w:lineRule="auto"/>
        <w:ind w:left="0"/>
        <w:jc w:val="both"/>
        <w:rPr>
          <w:rFonts w:ascii="Times New Roman" w:eastAsia="Times New Roman" w:hAnsi="Times New Roman" w:cs="Times New Roman"/>
          <w:sz w:val="24"/>
          <w:szCs w:val="24"/>
        </w:rPr>
      </w:pPr>
      <w:r w:rsidRPr="00930F7C">
        <w:rPr>
          <w:rStyle w:val="a"/>
          <w:rFonts w:ascii="Times New Roman" w:hAnsi="Times New Roman" w:cs="Times New Roman"/>
          <w:sz w:val="24"/>
          <w:szCs w:val="24"/>
        </w:rPr>
        <w:t>So</w:t>
      </w:r>
      <w:r w:rsidRPr="00930F7C">
        <w:rPr>
          <w:rStyle w:val="l8"/>
          <w:rFonts w:ascii="Times New Roman" w:hAnsi="Times New Roman" w:cs="Times New Roman"/>
          <w:sz w:val="24"/>
          <w:szCs w:val="24"/>
        </w:rPr>
        <w:t>n</w:t>
      </w:r>
      <w:r w:rsidRPr="00930F7C">
        <w:rPr>
          <w:rStyle w:val="apple-converted-space"/>
          <w:rFonts w:ascii="Times New Roman" w:hAnsi="Times New Roman" w:cs="Times New Roman"/>
          <w:sz w:val="24"/>
          <w:szCs w:val="24"/>
        </w:rPr>
        <w:t> </w:t>
      </w:r>
      <w:r w:rsidRPr="00930F7C">
        <w:rPr>
          <w:rStyle w:val="l8"/>
          <w:rFonts w:ascii="Times New Roman" w:hAnsi="Times New Roman" w:cs="Times New Roman"/>
          <w:sz w:val="24"/>
          <w:szCs w:val="24"/>
        </w:rPr>
        <w:t>las</w:t>
      </w:r>
      <w:r w:rsidRPr="00930F7C">
        <w:rPr>
          <w:rStyle w:val="apple-converted-space"/>
          <w:rFonts w:ascii="Times New Roman" w:hAnsi="Times New Roman" w:cs="Times New Roman"/>
          <w:sz w:val="24"/>
          <w:szCs w:val="24"/>
        </w:rPr>
        <w:t> </w:t>
      </w:r>
      <w:r w:rsidRPr="00930F7C">
        <w:rPr>
          <w:rStyle w:val="l8"/>
          <w:rFonts w:ascii="Times New Roman" w:hAnsi="Times New Roman" w:cs="Times New Roman"/>
          <w:sz w:val="24"/>
          <w:szCs w:val="24"/>
        </w:rPr>
        <w:t>ra</w:t>
      </w:r>
      <w:r w:rsidRPr="00930F7C">
        <w:rPr>
          <w:rStyle w:val="l7"/>
          <w:rFonts w:ascii="Times New Roman" w:hAnsi="Times New Roman" w:cs="Times New Roman"/>
          <w:sz w:val="24"/>
          <w:szCs w:val="24"/>
        </w:rPr>
        <w:t>zo</w:t>
      </w:r>
      <w:r w:rsidRPr="00930F7C">
        <w:rPr>
          <w:rStyle w:val="l10"/>
          <w:rFonts w:ascii="Times New Roman" w:hAnsi="Times New Roman" w:cs="Times New Roman"/>
          <w:sz w:val="24"/>
          <w:szCs w:val="24"/>
        </w:rPr>
        <w:t>ne</w:t>
      </w:r>
      <w:r w:rsidRPr="00930F7C">
        <w:rPr>
          <w:rStyle w:val="l7"/>
          <w:rFonts w:ascii="Times New Roman" w:hAnsi="Times New Roman" w:cs="Times New Roman"/>
          <w:sz w:val="24"/>
          <w:szCs w:val="24"/>
        </w:rPr>
        <w:t>s</w:t>
      </w:r>
      <w:r w:rsidRPr="00930F7C">
        <w:rPr>
          <w:rStyle w:val="apple-converted-space"/>
          <w:rFonts w:ascii="Times New Roman" w:hAnsi="Times New Roman" w:cs="Times New Roman"/>
          <w:sz w:val="24"/>
          <w:szCs w:val="24"/>
        </w:rPr>
        <w:t> </w:t>
      </w:r>
      <w:r w:rsidRPr="00930F7C">
        <w:rPr>
          <w:rStyle w:val="l7"/>
          <w:rFonts w:ascii="Times New Roman" w:hAnsi="Times New Roman" w:cs="Times New Roman"/>
          <w:sz w:val="24"/>
          <w:szCs w:val="24"/>
        </w:rPr>
        <w:t>fi</w:t>
      </w:r>
      <w:r w:rsidRPr="00930F7C">
        <w:rPr>
          <w:rStyle w:val="l8"/>
          <w:rFonts w:ascii="Times New Roman" w:hAnsi="Times New Roman" w:cs="Times New Roman"/>
          <w:sz w:val="24"/>
          <w:szCs w:val="24"/>
        </w:rPr>
        <w:t>nanc</w:t>
      </w:r>
      <w:r w:rsidRPr="00930F7C">
        <w:rPr>
          <w:rStyle w:val="l6"/>
          <w:rFonts w:ascii="Times New Roman" w:hAnsi="Times New Roman" w:cs="Times New Roman"/>
          <w:sz w:val="24"/>
          <w:szCs w:val="24"/>
        </w:rPr>
        <w:t>ie</w:t>
      </w:r>
      <w:r w:rsidRPr="00930F7C">
        <w:rPr>
          <w:rStyle w:val="l7"/>
          <w:rFonts w:ascii="Times New Roman" w:hAnsi="Times New Roman" w:cs="Times New Roman"/>
          <w:sz w:val="24"/>
          <w:szCs w:val="24"/>
        </w:rPr>
        <w:t>ra</w:t>
      </w:r>
      <w:r w:rsidRPr="00930F7C">
        <w:rPr>
          <w:rStyle w:val="l8"/>
          <w:rFonts w:ascii="Times New Roman" w:hAnsi="Times New Roman" w:cs="Times New Roman"/>
          <w:sz w:val="24"/>
          <w:szCs w:val="24"/>
        </w:rPr>
        <w:t>s</w:t>
      </w:r>
      <w:r w:rsidRPr="00930F7C">
        <w:rPr>
          <w:rStyle w:val="apple-converted-space"/>
          <w:rFonts w:ascii="Times New Roman" w:hAnsi="Times New Roman" w:cs="Times New Roman"/>
          <w:sz w:val="24"/>
          <w:szCs w:val="24"/>
        </w:rPr>
        <w:t> </w:t>
      </w:r>
      <w:r w:rsidRPr="00930F7C">
        <w:rPr>
          <w:rStyle w:val="l8"/>
          <w:rFonts w:ascii="Times New Roman" w:hAnsi="Times New Roman" w:cs="Times New Roman"/>
          <w:sz w:val="24"/>
          <w:szCs w:val="24"/>
        </w:rPr>
        <w:t>qu</w:t>
      </w:r>
      <w:r w:rsidRPr="00930F7C">
        <w:rPr>
          <w:rStyle w:val="l7"/>
          <w:rFonts w:ascii="Times New Roman" w:hAnsi="Times New Roman" w:cs="Times New Roman"/>
          <w:sz w:val="24"/>
          <w:szCs w:val="24"/>
        </w:rPr>
        <w:t>e</w:t>
      </w:r>
      <w:r w:rsidRPr="00930F7C">
        <w:rPr>
          <w:rStyle w:val="apple-converted-space"/>
          <w:rFonts w:ascii="Times New Roman" w:hAnsi="Times New Roman" w:cs="Times New Roman"/>
          <w:sz w:val="24"/>
          <w:szCs w:val="24"/>
        </w:rPr>
        <w:t> </w:t>
      </w:r>
      <w:r w:rsidRPr="00930F7C">
        <w:rPr>
          <w:rStyle w:val="l7"/>
          <w:rFonts w:ascii="Times New Roman" w:hAnsi="Times New Roman" w:cs="Times New Roman"/>
          <w:sz w:val="24"/>
          <w:szCs w:val="24"/>
        </w:rPr>
        <w:t>no</w:t>
      </w:r>
      <w:r w:rsidRPr="00930F7C">
        <w:rPr>
          <w:rStyle w:val="l9"/>
          <w:rFonts w:ascii="Times New Roman" w:hAnsi="Times New Roman" w:cs="Times New Roman"/>
          <w:sz w:val="24"/>
          <w:szCs w:val="24"/>
        </w:rPr>
        <w:t>s</w:t>
      </w:r>
      <w:r w:rsidRPr="00930F7C">
        <w:rPr>
          <w:rStyle w:val="apple-converted-space"/>
          <w:rFonts w:ascii="Times New Roman" w:hAnsi="Times New Roman" w:cs="Times New Roman"/>
          <w:sz w:val="24"/>
          <w:szCs w:val="24"/>
        </w:rPr>
        <w:t> </w:t>
      </w:r>
      <w:r w:rsidRPr="00930F7C">
        <w:rPr>
          <w:rStyle w:val="l9"/>
          <w:rFonts w:ascii="Times New Roman" w:hAnsi="Times New Roman" w:cs="Times New Roman"/>
          <w:sz w:val="24"/>
          <w:szCs w:val="24"/>
        </w:rPr>
        <w:t>pe</w:t>
      </w:r>
      <w:r w:rsidRPr="00930F7C">
        <w:rPr>
          <w:rStyle w:val="l7"/>
          <w:rFonts w:ascii="Times New Roman" w:hAnsi="Times New Roman" w:cs="Times New Roman"/>
          <w:sz w:val="24"/>
          <w:szCs w:val="24"/>
        </w:rPr>
        <w:t>rm</w:t>
      </w:r>
      <w:r w:rsidRPr="00930F7C">
        <w:rPr>
          <w:rStyle w:val="l8"/>
          <w:rFonts w:ascii="Times New Roman" w:hAnsi="Times New Roman" w:cs="Times New Roman"/>
          <w:sz w:val="24"/>
          <w:szCs w:val="24"/>
        </w:rPr>
        <w:t>it</w:t>
      </w:r>
      <w:r w:rsidRPr="00930F7C">
        <w:rPr>
          <w:rStyle w:val="l7"/>
          <w:rFonts w:ascii="Times New Roman" w:hAnsi="Times New Roman" w:cs="Times New Roman"/>
          <w:sz w:val="24"/>
          <w:szCs w:val="24"/>
        </w:rPr>
        <w:t>en</w:t>
      </w:r>
      <w:r w:rsidRPr="00930F7C">
        <w:rPr>
          <w:rStyle w:val="apple-converted-space"/>
          <w:rFonts w:ascii="Times New Roman" w:hAnsi="Times New Roman" w:cs="Times New Roman"/>
          <w:sz w:val="24"/>
          <w:szCs w:val="24"/>
        </w:rPr>
        <w:t> </w:t>
      </w:r>
      <w:r w:rsidRPr="00930F7C">
        <w:rPr>
          <w:rStyle w:val="l7"/>
          <w:rFonts w:ascii="Times New Roman" w:hAnsi="Times New Roman" w:cs="Times New Roman"/>
          <w:sz w:val="24"/>
          <w:szCs w:val="24"/>
        </w:rPr>
        <w:t>esta</w:t>
      </w:r>
      <w:r w:rsidRPr="00930F7C">
        <w:rPr>
          <w:rStyle w:val="l8"/>
          <w:rFonts w:ascii="Times New Roman" w:hAnsi="Times New Roman" w:cs="Times New Roman"/>
          <w:sz w:val="24"/>
          <w:szCs w:val="24"/>
        </w:rPr>
        <w:t>bl</w:t>
      </w:r>
      <w:r w:rsidRPr="00930F7C">
        <w:rPr>
          <w:rStyle w:val="l7"/>
          <w:rFonts w:ascii="Times New Roman" w:hAnsi="Times New Roman" w:cs="Times New Roman"/>
          <w:sz w:val="24"/>
          <w:szCs w:val="24"/>
        </w:rPr>
        <w:t>ecer</w:t>
      </w:r>
      <w:r w:rsidRPr="00930F7C">
        <w:rPr>
          <w:rStyle w:val="apple-converted-space"/>
          <w:rFonts w:ascii="Times New Roman" w:hAnsi="Times New Roman" w:cs="Times New Roman"/>
          <w:sz w:val="24"/>
          <w:szCs w:val="24"/>
        </w:rPr>
        <w:t> </w:t>
      </w:r>
      <w:r w:rsidRPr="00930F7C">
        <w:rPr>
          <w:rStyle w:val="l7"/>
          <w:rFonts w:ascii="Times New Roman" w:hAnsi="Times New Roman" w:cs="Times New Roman"/>
          <w:sz w:val="24"/>
          <w:szCs w:val="24"/>
        </w:rPr>
        <w:t xml:space="preserve">el </w:t>
      </w:r>
      <w:r w:rsidRPr="00930F7C">
        <w:rPr>
          <w:rStyle w:val="a"/>
          <w:rFonts w:ascii="Times New Roman" w:hAnsi="Times New Roman" w:cs="Times New Roman"/>
          <w:sz w:val="24"/>
          <w:szCs w:val="24"/>
        </w:rPr>
        <w:t xml:space="preserve">grado de rentabilidad para los accionistas y a su vez el retorno de la inversión a través de las utilidades generadas.” </w:t>
      </w:r>
      <w:sdt>
        <w:sdtPr>
          <w:rPr>
            <w:rFonts w:ascii="Times New Roman" w:eastAsia="Times New Roman" w:hAnsi="Times New Roman" w:cs="Times New Roman"/>
            <w:sz w:val="24"/>
            <w:szCs w:val="24"/>
          </w:rPr>
          <w:id w:val="1270439650"/>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AF2CB8" w:rsidRPr="00930F7C" w:rsidRDefault="00AF2CB8" w:rsidP="00AF2CB8">
      <w:pPr>
        <w:pStyle w:val="Prrafodelista"/>
        <w:spacing w:line="360" w:lineRule="auto"/>
        <w:ind w:left="0"/>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Los indicadores que conforman parte de la rentabilidad son:</w:t>
      </w:r>
    </w:p>
    <w:p w:rsidR="00AF2CB8" w:rsidRPr="00930F7C" w:rsidRDefault="00AF2CB8" w:rsidP="0035393F">
      <w:pPr>
        <w:pStyle w:val="Prrafodelista"/>
        <w:numPr>
          <w:ilvl w:val="0"/>
          <w:numId w:val="24"/>
        </w:numPr>
        <w:tabs>
          <w:tab w:val="left" w:pos="284"/>
        </w:tabs>
        <w:spacing w:line="360" w:lineRule="auto"/>
        <w:ind w:left="0" w:hanging="11"/>
        <w:jc w:val="both"/>
        <w:rPr>
          <w:rFonts w:ascii="Times New Roman" w:hAnsi="Times New Roman" w:cs="Times New Roman"/>
          <w:b/>
          <w:sz w:val="24"/>
          <w:szCs w:val="24"/>
          <w:lang w:val="es-ES_tradnl"/>
        </w:rPr>
      </w:pPr>
      <w:r w:rsidRPr="00930F7C">
        <w:rPr>
          <w:rFonts w:ascii="Times New Roman" w:hAnsi="Times New Roman" w:cs="Times New Roman"/>
          <w:b/>
          <w:bCs/>
          <w:iCs/>
          <w:sz w:val="24"/>
          <w:szCs w:val="24"/>
          <w:lang w:val="es-ES_tradnl"/>
        </w:rPr>
        <w:t>Rentabilidad del patrimonio</w:t>
      </w:r>
    </w:p>
    <w:p w:rsidR="00AF2CB8" w:rsidRPr="00930F7C" w:rsidRDefault="00AF2CB8" w:rsidP="00AF2CB8">
      <w:pPr>
        <w:pStyle w:val="Prrafodelista"/>
        <w:tabs>
          <w:tab w:val="left" w:pos="284"/>
        </w:tabs>
        <w:spacing w:line="360" w:lineRule="auto"/>
        <w:ind w:left="0"/>
        <w:jc w:val="both"/>
        <w:rPr>
          <w:rFonts w:ascii="Times New Roman" w:hAnsi="Times New Roman" w:cs="Times New Roman"/>
          <w:sz w:val="24"/>
          <w:szCs w:val="24"/>
          <w:lang w:val="es-ES_tradnl"/>
        </w:rPr>
      </w:pPr>
      <w:r w:rsidRPr="00930F7C">
        <w:rPr>
          <w:rFonts w:ascii="Times New Roman" w:hAnsi="Times New Roman" w:cs="Times New Roman"/>
          <w:noProof/>
          <w:sz w:val="24"/>
          <w:szCs w:val="24"/>
        </w:rPr>
        <w:drawing>
          <wp:inline distT="0" distB="0" distL="0" distR="0" wp14:anchorId="6E21F956" wp14:editId="28674ABC">
            <wp:extent cx="2905125" cy="371475"/>
            <wp:effectExtent l="19050" t="19050" r="28575" b="28575"/>
            <wp:docPr id="36" name="Imagen 36" descr="http://aindicadoresf.galeon.com/iren_archivos/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aindicadoresf.galeon.com/iren_archivos/image031.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05125" cy="371475"/>
                    </a:xfrm>
                    <a:prstGeom prst="rect">
                      <a:avLst/>
                    </a:prstGeom>
                    <a:noFill/>
                    <a:ln w="19050">
                      <a:solidFill>
                        <a:srgbClr val="FFCC66"/>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sz w:val="24"/>
          <w:szCs w:val="24"/>
          <w:lang w:val="es-ES_tradnl"/>
        </w:rPr>
      </w:pPr>
      <w:r w:rsidRPr="00930F7C">
        <w:rPr>
          <w:rFonts w:ascii="Times New Roman" w:hAnsi="Times New Roman" w:cs="Times New Roman"/>
          <w:sz w:val="24"/>
          <w:szCs w:val="24"/>
          <w:lang w:val="es-ES_tradnl"/>
        </w:rPr>
        <w:t>Expresa el nivel de rentabilidad en el patrimonio que genera la empresa durante en cada año.</w:t>
      </w:r>
    </w:p>
    <w:p w:rsidR="00AF2CB8" w:rsidRPr="00930F7C" w:rsidRDefault="00AF2CB8" w:rsidP="0035393F">
      <w:pPr>
        <w:pStyle w:val="Prrafodelista"/>
        <w:numPr>
          <w:ilvl w:val="0"/>
          <w:numId w:val="30"/>
        </w:numPr>
        <w:tabs>
          <w:tab w:val="left" w:pos="284"/>
        </w:tabs>
        <w:spacing w:line="360" w:lineRule="auto"/>
        <w:ind w:left="0" w:hanging="11"/>
        <w:jc w:val="both"/>
        <w:rPr>
          <w:rFonts w:ascii="Times New Roman" w:hAnsi="Times New Roman" w:cs="Times New Roman"/>
          <w:b/>
          <w:sz w:val="24"/>
          <w:szCs w:val="24"/>
          <w:lang w:val="es-ES_tradnl"/>
        </w:rPr>
      </w:pPr>
      <w:r w:rsidRPr="00930F7C">
        <w:rPr>
          <w:rFonts w:ascii="Times New Roman" w:hAnsi="Times New Roman" w:cs="Times New Roman"/>
          <w:b/>
          <w:sz w:val="24"/>
          <w:szCs w:val="24"/>
          <w:lang w:val="es-ES_tradnl"/>
        </w:rPr>
        <w:t>Rentabilidad sobre la inversión</w:t>
      </w:r>
    </w:p>
    <w:p w:rsidR="00AF2CB8" w:rsidRPr="00930F7C" w:rsidRDefault="00AF2CB8" w:rsidP="00AF2CB8">
      <w:pPr>
        <w:pStyle w:val="Prrafodelista"/>
        <w:tabs>
          <w:tab w:val="left" w:pos="284"/>
        </w:tabs>
        <w:spacing w:line="360" w:lineRule="auto"/>
        <w:ind w:left="0"/>
        <w:jc w:val="both"/>
        <w:rPr>
          <w:rFonts w:ascii="Times New Roman" w:hAnsi="Times New Roman" w:cs="Times New Roman"/>
          <w:b/>
          <w:sz w:val="24"/>
          <w:szCs w:val="24"/>
          <w:lang w:val="es-ES_tradnl"/>
        </w:rPr>
      </w:pPr>
      <w:r w:rsidRPr="00930F7C">
        <w:rPr>
          <w:rFonts w:ascii="Times New Roman" w:hAnsi="Times New Roman" w:cs="Times New Roman"/>
          <w:noProof/>
          <w:sz w:val="24"/>
          <w:szCs w:val="24"/>
        </w:rPr>
        <mc:AlternateContent>
          <mc:Choice Requires="wps">
            <w:drawing>
              <wp:anchor distT="0" distB="0" distL="114300" distR="114300" simplePos="0" relativeHeight="251687936" behindDoc="0" locked="0" layoutInCell="1" allowOverlap="1" wp14:anchorId="6B8F6D3D" wp14:editId="785EBAA9">
                <wp:simplePos x="0" y="0"/>
                <wp:positionH relativeFrom="column">
                  <wp:posOffset>-33655</wp:posOffset>
                </wp:positionH>
                <wp:positionV relativeFrom="paragraph">
                  <wp:posOffset>72390</wp:posOffset>
                </wp:positionV>
                <wp:extent cx="3020695" cy="0"/>
                <wp:effectExtent l="38100" t="38100" r="65405" b="95250"/>
                <wp:wrapNone/>
                <wp:docPr id="39" name="39 Conector recto"/>
                <wp:cNvGraphicFramePr/>
                <a:graphic xmlns:a="http://schemas.openxmlformats.org/drawingml/2006/main">
                  <a:graphicData uri="http://schemas.microsoft.com/office/word/2010/wordprocessingShape">
                    <wps:wsp>
                      <wps:cNvCnPr/>
                      <wps:spPr>
                        <a:xfrm>
                          <a:off x="0" y="0"/>
                          <a:ext cx="3020695" cy="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39 Conector recto"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5.7pt" to="235.2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" strokecolor="#8064a2 [3207]"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91008" behindDoc="0" locked="0" layoutInCell="1" allowOverlap="1" wp14:anchorId="652BEF30" wp14:editId="6183DFC6">
                <wp:simplePos x="0" y="0"/>
                <wp:positionH relativeFrom="column">
                  <wp:posOffset>2997835</wp:posOffset>
                </wp:positionH>
                <wp:positionV relativeFrom="paragraph">
                  <wp:posOffset>53975</wp:posOffset>
                </wp:positionV>
                <wp:extent cx="8255" cy="381000"/>
                <wp:effectExtent l="57150" t="19050" r="67945" b="76200"/>
                <wp:wrapNone/>
                <wp:docPr id="58" name="58 Conector recto"/>
                <wp:cNvGraphicFramePr/>
                <a:graphic xmlns:a="http://schemas.openxmlformats.org/drawingml/2006/main">
                  <a:graphicData uri="http://schemas.microsoft.com/office/word/2010/wordprocessingShape">
                    <wps:wsp>
                      <wps:cNvCnPr/>
                      <wps:spPr>
                        <a:xfrm>
                          <a:off x="0" y="0"/>
                          <a:ext cx="8255" cy="38100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8 Conector recto"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05pt,4.25pt" to="236.7pt,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" strokecolor="#8064a2 [3207]"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89984" behindDoc="0" locked="0" layoutInCell="1" allowOverlap="1" wp14:anchorId="1B2C98E2" wp14:editId="18F1C370">
                <wp:simplePos x="0" y="0"/>
                <wp:positionH relativeFrom="column">
                  <wp:posOffset>-22612</wp:posOffset>
                </wp:positionH>
                <wp:positionV relativeFrom="paragraph">
                  <wp:posOffset>54030</wp:posOffset>
                </wp:positionV>
                <wp:extent cx="15875" cy="381552"/>
                <wp:effectExtent l="57150" t="19050" r="60325" b="76200"/>
                <wp:wrapNone/>
                <wp:docPr id="57" name="57 Conector recto"/>
                <wp:cNvGraphicFramePr/>
                <a:graphic xmlns:a="http://schemas.openxmlformats.org/drawingml/2006/main">
                  <a:graphicData uri="http://schemas.microsoft.com/office/word/2010/wordprocessingShape">
                    <wps:wsp>
                      <wps:cNvCnPr/>
                      <wps:spPr>
                        <a:xfrm>
                          <a:off x="0" y="0"/>
                          <a:ext cx="15875" cy="381552"/>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7 Conector recto"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pt,4.25pt" to="-.55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" strokecolor="#8064a2 [3207]" strokeweight="2pt">
                <v:shadow on="t" color="black" opacity="24903f" origin=",.5" offset="0,.55556mm"/>
              </v:line>
            </w:pict>
          </mc:Fallback>
        </mc:AlternateContent>
      </w:r>
    </w:p>
    <w:p w:rsidR="00AF2CB8" w:rsidRPr="00930F7C" w:rsidRDefault="00AF2CB8" w:rsidP="00AF2CB8">
      <w:pPr>
        <w:pStyle w:val="Prrafodelista"/>
        <w:tabs>
          <w:tab w:val="left" w:pos="284"/>
        </w:tabs>
        <w:spacing w:line="360" w:lineRule="auto"/>
        <w:ind w:left="0"/>
        <w:jc w:val="both"/>
        <w:rPr>
          <w:rFonts w:ascii="Times New Roman" w:hAnsi="Times New Roman" w:cs="Times New Roman"/>
          <w:b/>
          <w:sz w:val="24"/>
          <w:szCs w:val="24"/>
          <w:lang w:val="es-ES_tradnl"/>
        </w:rPr>
      </w:pPr>
      <w:r w:rsidRPr="00930F7C">
        <w:rPr>
          <w:rFonts w:ascii="Times New Roman" w:hAnsi="Times New Roman" w:cs="Times New Roman"/>
          <w:noProof/>
          <w:sz w:val="24"/>
          <w:szCs w:val="24"/>
        </w:rPr>
        <mc:AlternateContent>
          <mc:Choice Requires="wps">
            <w:drawing>
              <wp:anchor distT="0" distB="0" distL="114300" distR="114300" simplePos="0" relativeHeight="251688960" behindDoc="0" locked="0" layoutInCell="1" allowOverlap="1" wp14:anchorId="645C2B0A" wp14:editId="3EEC1ADD">
                <wp:simplePos x="0" y="0"/>
                <wp:positionH relativeFrom="column">
                  <wp:posOffset>-20955</wp:posOffset>
                </wp:positionH>
                <wp:positionV relativeFrom="paragraph">
                  <wp:posOffset>189865</wp:posOffset>
                </wp:positionV>
                <wp:extent cx="3020695" cy="0"/>
                <wp:effectExtent l="38100" t="38100" r="65405" b="95250"/>
                <wp:wrapNone/>
                <wp:docPr id="55" name="55 Conector recto"/>
                <wp:cNvGraphicFramePr/>
                <a:graphic xmlns:a="http://schemas.openxmlformats.org/drawingml/2006/main">
                  <a:graphicData uri="http://schemas.microsoft.com/office/word/2010/wordprocessingShape">
                    <wps:wsp>
                      <wps:cNvCnPr/>
                      <wps:spPr>
                        <a:xfrm>
                          <a:off x="0" y="0"/>
                          <a:ext cx="3020695" cy="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5 Conector recto"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14.95pt" to="236.2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" strokecolor="#8064a2 [3207]" strokeweight="2pt">
                <v:shadow on="t" color="black" opacity="24903f" origin=",.5" offset="0,.55556mm"/>
              </v:line>
            </w:pict>
          </mc:Fallback>
        </mc:AlternateContent>
      </w:r>
      <w:r w:rsidRPr="00930F7C">
        <w:rPr>
          <w:rFonts w:ascii="Times New Roman" w:hAnsi="Times New Roman" w:cs="Times New Roman"/>
          <w:b/>
          <w:color w:val="000000"/>
          <w:sz w:val="24"/>
          <w:szCs w:val="24"/>
        </w:rPr>
        <w:t>ROI = (Utilidad neta o Ganancia / Inversión) x 100</w:t>
      </w:r>
    </w:p>
    <w:p w:rsidR="00AF2CB8" w:rsidRPr="00930F7C" w:rsidRDefault="00AF2CB8" w:rsidP="00AF2CB8">
      <w:pPr>
        <w:pStyle w:val="Prrafodelista"/>
        <w:tabs>
          <w:tab w:val="left" w:pos="284"/>
        </w:tabs>
        <w:spacing w:line="360" w:lineRule="auto"/>
        <w:ind w:left="0"/>
        <w:jc w:val="both"/>
        <w:rPr>
          <w:rFonts w:ascii="Times New Roman" w:hAnsi="Times New Roman" w:cs="Times New Roman"/>
          <w:sz w:val="24"/>
          <w:szCs w:val="24"/>
          <w:shd w:val="clear" w:color="auto" w:fill="FFFFFF"/>
        </w:rPr>
      </w:pPr>
      <w:r w:rsidRPr="00930F7C">
        <w:rPr>
          <w:rFonts w:ascii="Times New Roman" w:hAnsi="Times New Roman" w:cs="Times New Roman"/>
          <w:sz w:val="24"/>
          <w:szCs w:val="24"/>
          <w:shd w:val="clear" w:color="auto" w:fill="FFFFFF"/>
        </w:rPr>
        <w:t>Muestra la capacidad básica de la entidad para generar utilidades, o lo que es lo mismo, la utilidad que se obtiene por cada peso de activo total invertido.</w:t>
      </w:r>
    </w:p>
    <w:p w:rsidR="00AF2CB8" w:rsidRPr="00930F7C" w:rsidRDefault="00AF2CB8" w:rsidP="0035393F">
      <w:pPr>
        <w:pStyle w:val="Prrafodelista"/>
        <w:numPr>
          <w:ilvl w:val="0"/>
          <w:numId w:val="24"/>
        </w:numPr>
        <w:tabs>
          <w:tab w:val="left" w:pos="284"/>
        </w:tabs>
        <w:spacing w:line="360" w:lineRule="auto"/>
        <w:ind w:left="0" w:hanging="11"/>
        <w:jc w:val="both"/>
        <w:rPr>
          <w:rFonts w:ascii="Times New Roman" w:hAnsi="Times New Roman" w:cs="Times New Roman"/>
          <w:b/>
          <w:sz w:val="24"/>
          <w:szCs w:val="24"/>
          <w:lang w:val="es-ES_tradnl"/>
        </w:rPr>
      </w:pPr>
      <w:r w:rsidRPr="00930F7C">
        <w:rPr>
          <w:rFonts w:ascii="Times New Roman" w:hAnsi="Times New Roman" w:cs="Times New Roman"/>
          <w:b/>
          <w:bCs/>
          <w:iCs/>
          <w:sz w:val="24"/>
          <w:szCs w:val="24"/>
          <w:lang w:val="es-ES_tradnl"/>
        </w:rPr>
        <w:t>Gastos de administración y ventas a ventas</w:t>
      </w:r>
    </w:p>
    <w:p w:rsidR="00AF2CB8" w:rsidRPr="00930F7C" w:rsidRDefault="00AF2CB8" w:rsidP="00AF2CB8">
      <w:pPr>
        <w:pStyle w:val="Prrafodelista"/>
        <w:tabs>
          <w:tab w:val="left" w:pos="284"/>
        </w:tabs>
        <w:spacing w:line="360" w:lineRule="auto"/>
        <w:ind w:left="0"/>
        <w:jc w:val="both"/>
        <w:rPr>
          <w:rFonts w:ascii="Times New Roman" w:hAnsi="Times New Roman" w:cs="Times New Roman"/>
          <w:sz w:val="24"/>
          <w:szCs w:val="24"/>
          <w:lang w:val="es-ES_tradnl"/>
        </w:rPr>
      </w:pPr>
      <w:r w:rsidRPr="00930F7C">
        <w:rPr>
          <w:rFonts w:ascii="Times New Roman" w:hAnsi="Times New Roman" w:cs="Times New Roman"/>
          <w:noProof/>
          <w:sz w:val="24"/>
          <w:szCs w:val="24"/>
        </w:rPr>
        <w:drawing>
          <wp:inline distT="0" distB="0" distL="0" distR="0" wp14:anchorId="75F515DA" wp14:editId="56544760">
            <wp:extent cx="4438650" cy="371475"/>
            <wp:effectExtent l="19050" t="19050" r="19050" b="28575"/>
            <wp:docPr id="38" name="Imagen 38" descr="http://aindicadoresf.galeon.com/iren_archivos/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aindicadoresf.galeon.com/iren_archivos/image037.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38650" cy="371475"/>
                    </a:xfrm>
                    <a:prstGeom prst="rect">
                      <a:avLst/>
                    </a:prstGeom>
                    <a:noFill/>
                    <a:ln w="19050">
                      <a:solidFill>
                        <a:srgbClr val="FF3399"/>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sz w:val="24"/>
          <w:szCs w:val="24"/>
          <w:lang w:val="es-ES_tradnl"/>
        </w:rPr>
      </w:pPr>
      <w:r w:rsidRPr="00930F7C">
        <w:rPr>
          <w:rFonts w:ascii="Times New Roman" w:hAnsi="Times New Roman" w:cs="Times New Roman"/>
          <w:sz w:val="24"/>
          <w:szCs w:val="24"/>
          <w:lang w:val="es-ES_tradnl"/>
        </w:rPr>
        <w:t xml:space="preserve">Representa el aumento o disminución del nivel de participación de </w:t>
      </w:r>
      <w:proofErr w:type="gramStart"/>
      <w:r w:rsidRPr="00930F7C">
        <w:rPr>
          <w:rFonts w:ascii="Times New Roman" w:hAnsi="Times New Roman" w:cs="Times New Roman"/>
          <w:sz w:val="24"/>
          <w:szCs w:val="24"/>
          <w:lang w:val="es-ES_tradnl"/>
        </w:rPr>
        <w:t>las</w:t>
      </w:r>
      <w:proofErr w:type="gramEnd"/>
      <w:r w:rsidRPr="00930F7C">
        <w:rPr>
          <w:rFonts w:ascii="Times New Roman" w:hAnsi="Times New Roman" w:cs="Times New Roman"/>
          <w:sz w:val="24"/>
          <w:szCs w:val="24"/>
          <w:lang w:val="es-ES_tradnl"/>
        </w:rPr>
        <w:t xml:space="preserve"> gastos administrativos y de ventas sobre las ventas en un año debido a los gastos de </w:t>
      </w:r>
      <w:proofErr w:type="spellStart"/>
      <w:r w:rsidRPr="00930F7C">
        <w:rPr>
          <w:rFonts w:ascii="Times New Roman" w:hAnsi="Times New Roman" w:cs="Times New Roman"/>
          <w:sz w:val="24"/>
          <w:szCs w:val="24"/>
          <w:lang w:val="es-ES_tradnl"/>
        </w:rPr>
        <w:t>admon</w:t>
      </w:r>
      <w:proofErr w:type="spellEnd"/>
      <w:r w:rsidRPr="00930F7C">
        <w:rPr>
          <w:rFonts w:ascii="Times New Roman" w:hAnsi="Times New Roman" w:cs="Times New Roman"/>
          <w:sz w:val="24"/>
          <w:szCs w:val="24"/>
          <w:lang w:val="es-ES_tradnl"/>
        </w:rPr>
        <w:t xml:space="preserve"> y ventas.</w:t>
      </w:r>
    </w:p>
    <w:p w:rsidR="00AF2CB8" w:rsidRPr="00930F7C" w:rsidRDefault="00AF2CB8" w:rsidP="0035393F">
      <w:pPr>
        <w:pStyle w:val="Prrafodelista"/>
        <w:numPr>
          <w:ilvl w:val="0"/>
          <w:numId w:val="24"/>
        </w:numPr>
        <w:tabs>
          <w:tab w:val="left" w:pos="284"/>
        </w:tabs>
        <w:spacing w:line="360" w:lineRule="auto"/>
        <w:ind w:left="0" w:hanging="11"/>
        <w:jc w:val="both"/>
        <w:rPr>
          <w:rFonts w:ascii="Times New Roman" w:hAnsi="Times New Roman" w:cs="Times New Roman"/>
          <w:b/>
          <w:bCs/>
          <w:iCs/>
          <w:sz w:val="24"/>
          <w:szCs w:val="24"/>
          <w:lang w:val="es-ES_tradnl"/>
        </w:rPr>
      </w:pPr>
      <w:r w:rsidRPr="00930F7C">
        <w:rPr>
          <w:rFonts w:ascii="Times New Roman" w:hAnsi="Times New Roman" w:cs="Times New Roman"/>
          <w:b/>
          <w:bCs/>
          <w:iCs/>
          <w:sz w:val="24"/>
          <w:szCs w:val="24"/>
          <w:lang w:val="es-ES_tradnl"/>
        </w:rPr>
        <w:t>Margen bruto de utilidad</w:t>
      </w: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inline distT="0" distB="0" distL="0" distR="0" wp14:anchorId="19911A11" wp14:editId="6EA1C85A">
            <wp:extent cx="2781300" cy="371475"/>
            <wp:effectExtent l="19050" t="19050" r="19050" b="28575"/>
            <wp:docPr id="37" name="Imagen 37" descr="http://aindicadoresf.galeon.com/iren_archivo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aindicadoresf.galeon.com/iren_archivos/image040.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81300" cy="371475"/>
                    </a:xfrm>
                    <a:prstGeom prst="rect">
                      <a:avLst/>
                    </a:prstGeom>
                    <a:noFill/>
                    <a:ln w="19050">
                      <a:solidFill>
                        <a:srgbClr val="9900FF"/>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bCs/>
          <w:iCs/>
          <w:sz w:val="24"/>
          <w:szCs w:val="24"/>
          <w:lang w:val="es-ES_tradnl"/>
        </w:rPr>
        <w:t>Nos indica, cuanto se ha obtenido por cada peso vendido luego de descontar el costo de ventas y va a variar según sea el riesgo y /o el tipo de empresa.</w:t>
      </w:r>
    </w:p>
    <w:p w:rsidR="00AF2CB8" w:rsidRPr="00930F7C" w:rsidRDefault="00AF2CB8" w:rsidP="0035393F">
      <w:pPr>
        <w:pStyle w:val="Prrafodelista"/>
        <w:numPr>
          <w:ilvl w:val="0"/>
          <w:numId w:val="24"/>
        </w:numPr>
        <w:tabs>
          <w:tab w:val="left" w:pos="284"/>
        </w:tabs>
        <w:spacing w:line="360" w:lineRule="auto"/>
        <w:ind w:left="0" w:firstLine="0"/>
        <w:jc w:val="both"/>
        <w:rPr>
          <w:rFonts w:ascii="Times New Roman" w:hAnsi="Times New Roman" w:cs="Times New Roman"/>
          <w:b/>
          <w:bCs/>
          <w:iCs/>
          <w:sz w:val="24"/>
          <w:szCs w:val="24"/>
          <w:lang w:val="es-ES_tradnl"/>
        </w:rPr>
      </w:pPr>
      <w:r w:rsidRPr="00930F7C">
        <w:rPr>
          <w:rFonts w:ascii="Times New Roman" w:hAnsi="Times New Roman" w:cs="Times New Roman"/>
          <w:b/>
          <w:bCs/>
          <w:iCs/>
          <w:sz w:val="24"/>
          <w:szCs w:val="24"/>
          <w:lang w:val="es-ES_tradnl"/>
        </w:rPr>
        <w:t>Margen de utilidad operacional</w:t>
      </w:r>
    </w:p>
    <w:p w:rsidR="00AF2CB8" w:rsidRPr="00930F7C" w:rsidRDefault="00AF2CB8" w:rsidP="00AF2CB8">
      <w:pPr>
        <w:pStyle w:val="Prrafodelista"/>
        <w:tabs>
          <w:tab w:val="left" w:pos="284"/>
        </w:tabs>
        <w:spacing w:line="360" w:lineRule="auto"/>
        <w:ind w:left="0"/>
        <w:jc w:val="both"/>
        <w:rPr>
          <w:rStyle w:val="a"/>
          <w:rFonts w:ascii="Times New Roman" w:hAnsi="Times New Roman" w:cs="Times New Roman"/>
          <w:color w:val="000000"/>
          <w:spacing w:val="-15"/>
          <w:sz w:val="24"/>
          <w:szCs w:val="24"/>
          <w:bdr w:val="none" w:sz="0" w:space="0" w:color="auto" w:frame="1"/>
          <w:shd w:val="clear" w:color="auto" w:fill="FFFFFF"/>
        </w:rPr>
      </w:pPr>
      <w:r w:rsidRPr="00930F7C">
        <w:rPr>
          <w:rFonts w:ascii="Times New Roman" w:hAnsi="Times New Roman" w:cs="Times New Roman"/>
          <w:noProof/>
          <w:sz w:val="24"/>
          <w:szCs w:val="24"/>
        </w:rPr>
        <w:drawing>
          <wp:inline distT="0" distB="0" distL="0" distR="0" wp14:anchorId="77D5DBBB" wp14:editId="625B918A">
            <wp:extent cx="3625850" cy="374015"/>
            <wp:effectExtent l="38100" t="38100" r="31750" b="45085"/>
            <wp:docPr id="59" name="Imagen 59" descr="http://aindicadoresf.galeon.com/iren_archivo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indicadoresf.galeon.com/iren_archivos/image034.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25850" cy="374015"/>
                    </a:xfrm>
                    <a:prstGeom prst="rect">
                      <a:avLst/>
                    </a:prstGeom>
                    <a:noFill/>
                    <a:ln w="28575">
                      <a:solidFill>
                        <a:schemeClr val="accent6">
                          <a:lumMod val="60000"/>
                          <a:lumOff val="40000"/>
                        </a:schemeClr>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Style w:val="a"/>
          <w:rFonts w:ascii="Times New Roman" w:hAnsi="Times New Roman" w:cs="Times New Roman"/>
          <w:color w:val="000000"/>
          <w:spacing w:val="-15"/>
          <w:sz w:val="24"/>
          <w:szCs w:val="24"/>
          <w:bdr w:val="none" w:sz="0" w:space="0" w:color="auto" w:frame="1"/>
          <w:shd w:val="clear" w:color="auto" w:fill="FFFFFF"/>
        </w:rPr>
        <w:t>Indica, si el negocio es o no lucrativo, en sí mismo, independientemente de la forma como ha sido financiado</w:t>
      </w:r>
    </w:p>
    <w:p w:rsidR="00AF2CB8" w:rsidRPr="00930F7C" w:rsidRDefault="00AF2CB8" w:rsidP="0035393F">
      <w:pPr>
        <w:pStyle w:val="Prrafodelista"/>
        <w:numPr>
          <w:ilvl w:val="0"/>
          <w:numId w:val="24"/>
        </w:numPr>
        <w:tabs>
          <w:tab w:val="left" w:pos="284"/>
        </w:tabs>
        <w:spacing w:line="360" w:lineRule="auto"/>
        <w:ind w:left="0" w:firstLine="0"/>
        <w:jc w:val="both"/>
        <w:rPr>
          <w:rFonts w:ascii="Times New Roman" w:hAnsi="Times New Roman" w:cs="Times New Roman"/>
          <w:b/>
          <w:bCs/>
          <w:iCs/>
          <w:sz w:val="24"/>
          <w:szCs w:val="24"/>
          <w:lang w:val="es-ES_tradnl"/>
        </w:rPr>
      </w:pPr>
      <w:r w:rsidRPr="00930F7C">
        <w:rPr>
          <w:rFonts w:ascii="Times New Roman" w:hAnsi="Times New Roman" w:cs="Times New Roman"/>
          <w:b/>
          <w:bCs/>
          <w:iCs/>
          <w:sz w:val="24"/>
          <w:szCs w:val="24"/>
          <w:lang w:val="es-ES_tradnl"/>
        </w:rPr>
        <w:lastRenderedPageBreak/>
        <w:t>Margen de utilidad neta</w:t>
      </w: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inline distT="0" distB="0" distL="0" distR="0" wp14:anchorId="0923D395" wp14:editId="3E78B9EB">
            <wp:extent cx="2655570" cy="374015"/>
            <wp:effectExtent l="19050" t="19050" r="11430" b="26035"/>
            <wp:docPr id="60" name="Imagen 60" descr="http://aindicadoresf.galeon.com/iren_archivos/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indicadoresf.galeon.com/iren_archivos/image043.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55570" cy="374015"/>
                    </a:xfrm>
                    <a:prstGeom prst="rect">
                      <a:avLst/>
                    </a:prstGeom>
                    <a:noFill/>
                    <a:ln w="19050">
                      <a:solidFill>
                        <a:schemeClr val="accent3">
                          <a:lumMod val="75000"/>
                        </a:schemeClr>
                      </a:solidFill>
                    </a:ln>
                  </pic:spPr>
                </pic:pic>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bCs/>
          <w:iCs/>
          <w:sz w:val="24"/>
          <w:szCs w:val="24"/>
          <w:lang w:val="es-ES_tradnl"/>
        </w:rPr>
        <w:t>Señala el nivel de ganancia durante un periodo de tiempo en relación con las ventas netas.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1</w:t>
      </w:r>
      <w:r w:rsidRPr="00930F7C">
        <w:rPr>
          <w:rFonts w:ascii="Times New Roman" w:hAnsi="Times New Roman" w:cs="Times New Roman"/>
          <w:b/>
          <w:sz w:val="24"/>
          <w:szCs w:val="24"/>
        </w:rPr>
        <w:t>.</w:t>
      </w:r>
      <w:r>
        <w:rPr>
          <w:rFonts w:ascii="Times New Roman" w:hAnsi="Times New Roman" w:cs="Times New Roman"/>
          <w:b/>
          <w:sz w:val="24"/>
          <w:szCs w:val="24"/>
        </w:rPr>
        <w:t>05.</w:t>
      </w:r>
      <w:r w:rsidRPr="00930F7C">
        <w:rPr>
          <w:rFonts w:ascii="Times New Roman" w:hAnsi="Times New Roman" w:cs="Times New Roman"/>
          <w:b/>
          <w:sz w:val="24"/>
          <w:szCs w:val="24"/>
        </w:rPr>
        <w:t xml:space="preserve"> Apalancamiento</w:t>
      </w:r>
    </w:p>
    <w:p w:rsidR="00AF2CB8" w:rsidRPr="00930F7C" w:rsidRDefault="00AF2CB8" w:rsidP="00AF2CB8">
      <w:pPr>
        <w:pStyle w:val="NormalWeb"/>
        <w:spacing w:before="240" w:beforeAutospacing="0" w:after="240" w:afterAutospacing="0" w:line="360" w:lineRule="auto"/>
        <w:jc w:val="both"/>
        <w:textAlignment w:val="baseline"/>
      </w:pPr>
      <w:r w:rsidRPr="00930F7C">
        <w:t>“El apalancamiento es la relación de capital propio y capital de crédito que componen el capital total utilizado en una inversión u otra operación financiera. Como fuente de capital de crédito se pueden utilizar préstamos, capital de</w:t>
      </w:r>
      <w:r w:rsidRPr="00930F7C">
        <w:rPr>
          <w:rStyle w:val="apple-converted-space"/>
          <w:rFonts w:eastAsiaTheme="minorEastAsia"/>
        </w:rPr>
        <w:t> </w:t>
      </w:r>
      <w:hyperlink r:id="rId51" w:tooltip="margen" w:history="1">
        <w:r w:rsidRPr="00367BCE">
          <w:rPr>
            <w:rStyle w:val="Hipervnculo"/>
            <w:color w:val="auto"/>
            <w:u w:val="none"/>
            <w:bdr w:val="none" w:sz="0" w:space="0" w:color="auto" w:frame="1"/>
          </w:rPr>
          <w:t>margen</w:t>
        </w:r>
      </w:hyperlink>
      <w:r w:rsidRPr="00367BCE">
        <w:rPr>
          <w:rStyle w:val="apple-converted-space"/>
          <w:rFonts w:eastAsiaTheme="minorEastAsia"/>
        </w:rPr>
        <w:t> </w:t>
      </w:r>
      <w:r w:rsidRPr="00930F7C">
        <w:t xml:space="preserve">o deuda. Con el uso de capital de crédito se puede reducir significativamente el capital propio utilizado y, con ello, se puede aumentar significativamente la rentabilidad de una operación financiera. El uso de préstamos o deuda genera unos costes de intereses con lo que la inversión realizada ha de generar ingresos mayores a estos intereses para que el saldo sea positivo para el inversor” </w:t>
      </w:r>
      <w:sdt>
        <w:sdtPr>
          <w:id w:val="-166319681"/>
          <w:citation/>
        </w:sdtPr>
        <w:sdtContent>
          <w:r w:rsidRPr="00930F7C">
            <w:fldChar w:fldCharType="begin"/>
          </w:r>
          <w:r w:rsidRPr="00930F7C">
            <w:instrText xml:space="preserve"> CITATION Sco091 \l 12298 </w:instrText>
          </w:r>
          <w:r w:rsidRPr="00930F7C">
            <w:fldChar w:fldCharType="separate"/>
          </w:r>
          <w:r w:rsidRPr="00930F7C">
            <w:rPr>
              <w:noProof/>
            </w:rPr>
            <w:t xml:space="preserve"> (Scott Besney, 2009)</w:t>
          </w:r>
          <w:r w:rsidRPr="00930F7C">
            <w:fldChar w:fldCharType="end"/>
          </w:r>
        </w:sdtContent>
      </w:sdt>
    </w:p>
    <w:p w:rsidR="00AF2CB8" w:rsidRDefault="00AF2CB8" w:rsidP="00AF2CB8">
      <w:pPr>
        <w:pStyle w:val="NormalWeb"/>
        <w:spacing w:before="0" w:beforeAutospacing="0" w:after="0" w:afterAutospacing="0" w:line="360" w:lineRule="auto"/>
        <w:jc w:val="both"/>
        <w:textAlignment w:val="baseline"/>
        <w:rPr>
          <w:shd w:val="clear" w:color="auto" w:fill="FFFFFF"/>
        </w:rPr>
      </w:pPr>
      <w:r w:rsidRPr="00930F7C">
        <w:rPr>
          <w:shd w:val="clear" w:color="auto" w:fill="FFFFFF"/>
        </w:rPr>
        <w:t>El apalancamiento financiero es simplemente</w:t>
      </w:r>
      <w:r w:rsidRPr="00930F7C">
        <w:rPr>
          <w:rStyle w:val="apple-converted-space"/>
          <w:rFonts w:eastAsiaTheme="minorEastAsia"/>
          <w:shd w:val="clear" w:color="auto" w:fill="FFFFFF"/>
        </w:rPr>
        <w:t> </w:t>
      </w:r>
      <w:r w:rsidRPr="00367BCE">
        <w:rPr>
          <w:rStyle w:val="Textoennegrita"/>
          <w:b w:val="0"/>
          <w:shd w:val="clear" w:color="auto" w:fill="FFFFFF"/>
        </w:rPr>
        <w:t>usar endeudamiento para financiar una operación</w:t>
      </w:r>
      <w:r w:rsidRPr="00367BCE">
        <w:rPr>
          <w:b/>
          <w:shd w:val="clear" w:color="auto" w:fill="FFFFFF"/>
        </w:rPr>
        <w:t>.</w:t>
      </w:r>
      <w:r w:rsidRPr="00930F7C">
        <w:rPr>
          <w:shd w:val="clear" w:color="auto" w:fill="FFFFFF"/>
        </w:rPr>
        <w:t xml:space="preserve"> Es decir en lugar de realizar una operación con fondos propios se hará con fondos propios y un crédito.</w:t>
      </w:r>
    </w:p>
    <w:p w:rsidR="00AF2CB8" w:rsidRPr="00930F7C" w:rsidRDefault="00AF2CB8" w:rsidP="00AF2CB8">
      <w:pPr>
        <w:pStyle w:val="NormalWeb"/>
        <w:spacing w:before="0" w:beforeAutospacing="0" w:after="0" w:afterAutospacing="0" w:line="360" w:lineRule="auto"/>
        <w:jc w:val="both"/>
        <w:textAlignment w:val="baseline"/>
        <w:rPr>
          <w:rStyle w:val="apple-converted-space"/>
          <w:rFonts w:eastAsiaTheme="minorEastAsia"/>
          <w:shd w:val="clear" w:color="auto" w:fill="FFFFFF"/>
        </w:rPr>
      </w:pPr>
    </w:p>
    <w:p w:rsidR="00AF2CB8" w:rsidRPr="00930F7C" w:rsidRDefault="00AF2CB8" w:rsidP="0035393F">
      <w:pPr>
        <w:pStyle w:val="NormalWeb"/>
        <w:numPr>
          <w:ilvl w:val="0"/>
          <w:numId w:val="24"/>
        </w:numPr>
        <w:tabs>
          <w:tab w:val="left" w:pos="284"/>
        </w:tabs>
        <w:spacing w:before="0" w:beforeAutospacing="0" w:after="0" w:afterAutospacing="0" w:line="360" w:lineRule="auto"/>
        <w:ind w:left="0" w:hanging="11"/>
        <w:jc w:val="both"/>
        <w:textAlignment w:val="baseline"/>
      </w:pPr>
      <w:r w:rsidRPr="00930F7C">
        <w:rPr>
          <w:b/>
        </w:rPr>
        <w:t>Apalancamiento GAO</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“Se entiende por apalancamiento operativo, el impacto que tienen los costos fijos sobre la estructura general de costos de una compañía.</w:t>
      </w:r>
      <w:r w:rsidRPr="00930F7C">
        <w:rPr>
          <w:rStyle w:val="apple-converted-space"/>
          <w:rFonts w:ascii="Times New Roman" w:hAnsi="Times New Roman" w:cs="Times New Roman"/>
          <w:sz w:val="24"/>
          <w:szCs w:val="24"/>
        </w:rPr>
        <w:t> </w:t>
      </w:r>
      <w:r w:rsidRPr="00930F7C">
        <w:rPr>
          <w:rFonts w:ascii="Times New Roman" w:hAnsi="Times New Roman" w:cs="Times New Roman"/>
          <w:sz w:val="24"/>
          <w:szCs w:val="24"/>
        </w:rPr>
        <w:t>El tecnificar los procesos productivos permite incrementar la producción, reducir el desperdicio, mejorar la calidad.  Cuando los resultados son óptimos y los objetivos fabriles y empresariales se logran, los costos totales unitarios deben disminuir y, en consecuencia, la política de precios de la compañía debe reestructurarse con el fin de  hacerla más competitiva.</w:t>
      </w:r>
    </w:p>
    <w:p w:rsidR="00AF2CB8" w:rsidRPr="00930F7C" w:rsidRDefault="00AF2CB8" w:rsidP="00AF2CB8">
      <w:pPr>
        <w:shd w:val="clear" w:color="auto" w:fill="FFFFFF"/>
        <w:spacing w:before="96" w:after="12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Grado de apalancamiento operativo a Q unidades:</w:t>
      </w:r>
    </w:p>
    <w:p w:rsidR="00AF2CB8" w:rsidRPr="00930F7C" w:rsidRDefault="00AF2CB8" w:rsidP="00AF2CB8">
      <w:pPr>
        <w:shd w:val="clear" w:color="auto" w:fill="FFFFFF"/>
        <w:spacing w:before="96" w:after="120" w:line="360" w:lineRule="auto"/>
        <w:jc w:val="center"/>
        <w:rPr>
          <w:rFonts w:ascii="Times New Roman" w:eastAsia="Times New Roman" w:hAnsi="Times New Roman" w:cs="Times New Roman"/>
          <w:noProof/>
          <w:color w:val="000000"/>
          <w:sz w:val="24"/>
          <w:szCs w:val="24"/>
        </w:rPr>
      </w:pPr>
      <w:r w:rsidRPr="00930F7C">
        <w:rPr>
          <w:rFonts w:ascii="Times New Roman" w:eastAsia="Times New Roman" w:hAnsi="Times New Roman" w:cs="Times New Roman"/>
          <w:noProof/>
          <w:color w:val="000000"/>
          <w:sz w:val="24"/>
          <w:szCs w:val="24"/>
        </w:rPr>
        <w:drawing>
          <wp:inline distT="0" distB="0" distL="0" distR="0" wp14:anchorId="32FE0F27" wp14:editId="579817F8">
            <wp:extent cx="1933575" cy="419100"/>
            <wp:effectExtent l="38100" t="38100" r="47625" b="38100"/>
            <wp:docPr id="42" name="Imagen 42" descr="GAO = \frac{\Delta\ %UAII}{\Delta\ %VENTAS}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O = \frac{\Delta\ %UAII}{\Delta\ %VENTAS} \,\!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33575" cy="419100"/>
                    </a:xfrm>
                    <a:prstGeom prst="rect">
                      <a:avLst/>
                    </a:prstGeom>
                    <a:noFill/>
                    <a:ln w="28575">
                      <a:solidFill>
                        <a:srgbClr val="00B050"/>
                      </a:solidFill>
                    </a:ln>
                  </pic:spPr>
                </pic:pic>
              </a:graphicData>
            </a:graphic>
          </wp:inline>
        </w:drawing>
      </w:r>
    </w:p>
    <w:p w:rsidR="00AF2CB8" w:rsidRDefault="00AF2CB8" w:rsidP="00AF2CB8">
      <w:pPr>
        <w:shd w:val="clear" w:color="auto" w:fill="FFFFFF"/>
        <w:spacing w:before="96" w:after="120" w:line="360" w:lineRule="auto"/>
        <w:jc w:val="both"/>
        <w:rPr>
          <w:rFonts w:ascii="Times New Roman" w:eastAsia="Times New Roman" w:hAnsi="Times New Roman" w:cs="Times New Roman"/>
          <w:noProof/>
          <w:color w:val="000000"/>
          <w:sz w:val="24"/>
          <w:szCs w:val="24"/>
        </w:rPr>
      </w:pPr>
    </w:p>
    <w:p w:rsidR="00AF2CB8" w:rsidRPr="00930F7C" w:rsidRDefault="00AF2CB8" w:rsidP="00AF2CB8">
      <w:pPr>
        <w:shd w:val="clear" w:color="auto" w:fill="FFFFFF"/>
        <w:spacing w:before="96" w:after="120" w:line="360" w:lineRule="auto"/>
        <w:jc w:val="both"/>
        <w:rPr>
          <w:rFonts w:ascii="Times New Roman" w:eastAsia="Times New Roman" w:hAnsi="Times New Roman" w:cs="Times New Roman"/>
          <w:noProof/>
          <w:color w:val="000000"/>
          <w:sz w:val="24"/>
          <w:szCs w:val="24"/>
        </w:rPr>
      </w:pPr>
      <w:r w:rsidRPr="00930F7C">
        <w:rPr>
          <w:rFonts w:ascii="Times New Roman" w:eastAsia="Times New Roman" w:hAnsi="Times New Roman" w:cs="Times New Roman"/>
          <w:noProof/>
          <w:color w:val="000000"/>
          <w:sz w:val="24"/>
          <w:szCs w:val="24"/>
        </w:rPr>
        <w:lastRenderedPageBreak/>
        <w:drawing>
          <wp:inline distT="0" distB="0" distL="0" distR="0" wp14:anchorId="0247FDCC" wp14:editId="1EE02AE1">
            <wp:extent cx="904875" cy="209550"/>
            <wp:effectExtent l="0" t="0" r="9525" b="0"/>
            <wp:docPr id="41" name="Imagen 41" descr="GAO = \frac{\Delta\ %UAII}{\Delta\ %VENTAS}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O = \frac{\Delta\ %UAII}{\Delta\ %VENTAS} \,\! "/>
                    <pic:cNvPicPr>
                      <a:picLocks noChangeAspect="1" noChangeArrowheads="1"/>
                    </pic:cNvPicPr>
                  </pic:nvPicPr>
                  <pic:blipFill rotWithShape="1">
                    <a:blip r:embed="rId52">
                      <a:extLst>
                        <a:ext uri="{28A0092B-C50C-407E-A947-70E740481C1C}">
                          <a14:useLocalDpi xmlns:a14="http://schemas.microsoft.com/office/drawing/2010/main" val="0"/>
                        </a:ext>
                      </a:extLst>
                    </a:blip>
                    <a:srcRect l="43842" r="9360" b="50000"/>
                    <a:stretch/>
                  </pic:blipFill>
                  <pic:spPr bwMode="auto">
                    <a:xfrm>
                      <a:off x="0" y="0"/>
                      <a:ext cx="904875" cy="209550"/>
                    </a:xfrm>
                    <a:prstGeom prst="rect">
                      <a:avLst/>
                    </a:prstGeom>
                    <a:noFill/>
                    <a:ln w="2857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noProof/>
          <w:color w:val="000000"/>
          <w:sz w:val="24"/>
          <w:szCs w:val="24"/>
        </w:rPr>
        <w:t xml:space="preserve">         </w:t>
      </w:r>
      <w:r w:rsidRPr="00930F7C">
        <w:rPr>
          <w:rFonts w:ascii="Times New Roman" w:eastAsia="Times New Roman" w:hAnsi="Times New Roman" w:cs="Times New Roman"/>
          <w:noProof/>
          <w:color w:val="000000"/>
          <w:sz w:val="24"/>
          <w:szCs w:val="24"/>
        </w:rPr>
        <w:t>Variación en las utilidades antes de intreses e impuestos.</w:t>
      </w:r>
    </w:p>
    <w:p w:rsidR="00AF2CB8" w:rsidRPr="00930F7C" w:rsidRDefault="00AF2CB8" w:rsidP="00AF2CB8">
      <w:pPr>
        <w:shd w:val="clear" w:color="auto" w:fill="FFFFFF"/>
        <w:spacing w:before="96" w:after="12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noProof/>
          <w:color w:val="000000"/>
          <w:sz w:val="24"/>
          <w:szCs w:val="24"/>
        </w:rPr>
        <w:drawing>
          <wp:inline distT="0" distB="0" distL="0" distR="0" wp14:anchorId="738A7C0F" wp14:editId="22C64ACB">
            <wp:extent cx="1266825" cy="190500"/>
            <wp:effectExtent l="0" t="0" r="9525" b="0"/>
            <wp:docPr id="40" name="Imagen 40" descr="GAO = \frac{\Delta\ %UAII}{\Delta\ %VENTAS}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O = \frac{\Delta\ %UAII}{\Delta\ %VENTAS} \,\! "/>
                    <pic:cNvPicPr>
                      <a:picLocks noChangeAspect="1" noChangeArrowheads="1"/>
                    </pic:cNvPicPr>
                  </pic:nvPicPr>
                  <pic:blipFill rotWithShape="1">
                    <a:blip r:embed="rId52">
                      <a:extLst>
                        <a:ext uri="{28A0092B-C50C-407E-A947-70E740481C1C}">
                          <a14:useLocalDpi xmlns:a14="http://schemas.microsoft.com/office/drawing/2010/main" val="0"/>
                        </a:ext>
                      </a:extLst>
                    </a:blip>
                    <a:srcRect l="34976" t="54545" r="-493"/>
                    <a:stretch/>
                  </pic:blipFill>
                  <pic:spPr bwMode="auto">
                    <a:xfrm>
                      <a:off x="0" y="0"/>
                      <a:ext cx="1266825" cy="190500"/>
                    </a:xfrm>
                    <a:prstGeom prst="rect">
                      <a:avLst/>
                    </a:prstGeom>
                    <a:noFill/>
                    <a:ln>
                      <a:noFill/>
                    </a:ln>
                    <a:extLst>
                      <a:ext uri="{53640926-AAD7-44D8-BBD7-CCE9431645EC}">
                        <a14:shadowObscured xmlns:a14="http://schemas.microsoft.com/office/drawing/2010/main"/>
                      </a:ext>
                    </a:extLst>
                  </pic:spPr>
                </pic:pic>
              </a:graphicData>
            </a:graphic>
          </wp:inline>
        </w:drawing>
      </w:r>
      <w:r w:rsidRPr="00930F7C">
        <w:rPr>
          <w:rFonts w:ascii="Times New Roman" w:eastAsia="Times New Roman" w:hAnsi="Times New Roman" w:cs="Times New Roman"/>
          <w:color w:val="000000"/>
          <w:sz w:val="24"/>
          <w:szCs w:val="24"/>
        </w:rPr>
        <w:t>Variación porcentual de ventas</w:t>
      </w:r>
    </w:p>
    <w:p w:rsidR="00AF2CB8" w:rsidRPr="00930F7C" w:rsidRDefault="00AF2CB8" w:rsidP="00AF2CB8">
      <w:pPr>
        <w:shd w:val="clear" w:color="auto" w:fill="FFFFFF"/>
        <w:spacing w:before="96" w:after="12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 xml:space="preserve">El indicador mide el incremento de las utilidades con una variación de las </w:t>
      </w:r>
      <w:r>
        <w:rPr>
          <w:rFonts w:ascii="Times New Roman" w:eastAsia="Times New Roman" w:hAnsi="Times New Roman" w:cs="Times New Roman"/>
          <w:color w:val="000000"/>
          <w:sz w:val="24"/>
          <w:szCs w:val="24"/>
        </w:rPr>
        <w:t>ventas en un punto determinado.</w:t>
      </w:r>
      <w:sdt>
        <w:sdtPr>
          <w:rPr>
            <w:rFonts w:ascii="Times New Roman" w:hAnsi="Times New Roman" w:cs="Times New Roman"/>
            <w:sz w:val="24"/>
            <w:szCs w:val="24"/>
          </w:rPr>
          <w:id w:val="-698856853"/>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AF2CB8" w:rsidRPr="00930F7C" w:rsidRDefault="00AF2CB8" w:rsidP="00AF2CB8">
      <w:pPr>
        <w:pStyle w:val="NormalWeb"/>
        <w:shd w:val="clear" w:color="auto" w:fill="FFFFFF"/>
        <w:spacing w:before="96" w:beforeAutospacing="0" w:after="120" w:afterAutospacing="0" w:line="360" w:lineRule="auto"/>
        <w:jc w:val="both"/>
        <w:rPr>
          <w:color w:val="000000"/>
        </w:rPr>
      </w:pPr>
      <w:r w:rsidRPr="00930F7C">
        <w:rPr>
          <w:color w:val="000000"/>
          <w:shd w:val="clear" w:color="auto" w:fill="FFFFFF"/>
        </w:rPr>
        <w:t>El apalancamiento operativo se refiere a las herramientas que la empresa utiliza para producir y vender, esas herramientas son las maquinarias, las personas y la tecnología.</w:t>
      </w:r>
    </w:p>
    <w:p w:rsidR="00AF2CB8" w:rsidRPr="00C51400" w:rsidRDefault="00AF2CB8" w:rsidP="0035393F">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C51400">
        <w:rPr>
          <w:rFonts w:ascii="Times New Roman" w:hAnsi="Times New Roman" w:cs="Times New Roman"/>
          <w:b/>
          <w:sz w:val="24"/>
          <w:szCs w:val="24"/>
        </w:rPr>
        <w:t>Apalancamiento GAF</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“El apalancamiento financiero considera el costo de financiamiento y mide el efecto en las utilidades netas de impuestos e intereses, es decir que considera a los intereses como los generadores de la palanca financiera en otras palabras el gasto de interés seria el costo fijo financiero, independientemente de la cantidad que produzca la empresa debe pagar la misma cantidad como costo de la deuda.” </w:t>
      </w:r>
      <w:sdt>
        <w:sdtPr>
          <w:rPr>
            <w:rFonts w:ascii="Times New Roman" w:hAnsi="Times New Roman" w:cs="Times New Roman"/>
            <w:sz w:val="24"/>
            <w:szCs w:val="24"/>
          </w:rPr>
          <w:id w:val="-454096118"/>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lang w:val="en-US"/>
        </w:rPr>
      </w:pPr>
      <w:r w:rsidRPr="00930F7C">
        <w:rPr>
          <w:rFonts w:ascii="Times New Roman" w:hAnsi="Times New Roman" w:cs="Times New Roman"/>
          <w:noProof/>
          <w:sz w:val="24"/>
          <w:szCs w:val="24"/>
        </w:rPr>
        <mc:AlternateContent>
          <mc:Choice Requires="wps">
            <w:drawing>
              <wp:anchor distT="0" distB="0" distL="114300" distR="114300" simplePos="0" relativeHeight="251682816" behindDoc="0" locked="0" layoutInCell="1" allowOverlap="1" wp14:anchorId="2D355AF9" wp14:editId="72EFDA58">
                <wp:simplePos x="0" y="0"/>
                <wp:positionH relativeFrom="column">
                  <wp:posOffset>4025265</wp:posOffset>
                </wp:positionH>
                <wp:positionV relativeFrom="paragraph">
                  <wp:posOffset>-97790</wp:posOffset>
                </wp:positionV>
                <wp:extent cx="0" cy="485775"/>
                <wp:effectExtent l="57150" t="19050" r="76200" b="85725"/>
                <wp:wrapNone/>
                <wp:docPr id="46" name="46 Conector recto"/>
                <wp:cNvGraphicFramePr/>
                <a:graphic xmlns:a="http://schemas.openxmlformats.org/drawingml/2006/main">
                  <a:graphicData uri="http://schemas.microsoft.com/office/word/2010/wordprocessingShape">
                    <wps:wsp>
                      <wps:cNvCnPr/>
                      <wps:spPr>
                        <a:xfrm>
                          <a:off x="0" y="0"/>
                          <a:ext cx="0" cy="485775"/>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46 Conector recto"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316.95pt,-7.7pt" to="316.95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" strokecolor="#c0504d [3205]"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79744" behindDoc="0" locked="0" layoutInCell="1" allowOverlap="1" wp14:anchorId="769864A4" wp14:editId="4F59DF63">
                <wp:simplePos x="0" y="0"/>
                <wp:positionH relativeFrom="column">
                  <wp:posOffset>1605915</wp:posOffset>
                </wp:positionH>
                <wp:positionV relativeFrom="paragraph">
                  <wp:posOffset>-126365</wp:posOffset>
                </wp:positionV>
                <wp:extent cx="2419350" cy="0"/>
                <wp:effectExtent l="38100" t="38100" r="57150" b="95250"/>
                <wp:wrapNone/>
                <wp:docPr id="43" name="43 Conector recto"/>
                <wp:cNvGraphicFramePr/>
                <a:graphic xmlns:a="http://schemas.openxmlformats.org/drawingml/2006/main">
                  <a:graphicData uri="http://schemas.microsoft.com/office/word/2010/wordprocessingShape">
                    <wps:wsp>
                      <wps:cNvCnPr/>
                      <wps:spPr>
                        <a:xfrm>
                          <a:off x="0" y="0"/>
                          <a:ext cx="241935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43 Conector recto"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45pt,-9.95pt" to="316.9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" strokecolor="#c0504d [3205]"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81792" behindDoc="0" locked="0" layoutInCell="1" allowOverlap="1" wp14:anchorId="45DBC3E3" wp14:editId="1AF6BD06">
                <wp:simplePos x="0" y="0"/>
                <wp:positionH relativeFrom="column">
                  <wp:posOffset>1605915</wp:posOffset>
                </wp:positionH>
                <wp:positionV relativeFrom="paragraph">
                  <wp:posOffset>-107315</wp:posOffset>
                </wp:positionV>
                <wp:extent cx="0" cy="485775"/>
                <wp:effectExtent l="57150" t="19050" r="76200" b="85725"/>
                <wp:wrapNone/>
                <wp:docPr id="45" name="45 Conector recto"/>
                <wp:cNvGraphicFramePr/>
                <a:graphic xmlns:a="http://schemas.openxmlformats.org/drawingml/2006/main">
                  <a:graphicData uri="http://schemas.microsoft.com/office/word/2010/wordprocessingShape">
                    <wps:wsp>
                      <wps:cNvCnPr/>
                      <wps:spPr>
                        <a:xfrm>
                          <a:off x="0" y="0"/>
                          <a:ext cx="0" cy="485775"/>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45 Conector recto"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126.45pt,-8.45pt" to="126.45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" strokecolor="#c0504d [3205]"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80768" behindDoc="0" locked="0" layoutInCell="1" allowOverlap="1" wp14:anchorId="06BE55B1" wp14:editId="4EEA17DB">
                <wp:simplePos x="0" y="0"/>
                <wp:positionH relativeFrom="column">
                  <wp:posOffset>1605915</wp:posOffset>
                </wp:positionH>
                <wp:positionV relativeFrom="paragraph">
                  <wp:posOffset>384810</wp:posOffset>
                </wp:positionV>
                <wp:extent cx="2419350" cy="0"/>
                <wp:effectExtent l="38100" t="38100" r="57150" b="95250"/>
                <wp:wrapNone/>
                <wp:docPr id="44" name="44 Conector recto"/>
                <wp:cNvGraphicFramePr/>
                <a:graphic xmlns:a="http://schemas.openxmlformats.org/drawingml/2006/main">
                  <a:graphicData uri="http://schemas.microsoft.com/office/word/2010/wordprocessingShape">
                    <wps:wsp>
                      <wps:cNvCnPr/>
                      <wps:spPr>
                        <a:xfrm>
                          <a:off x="0" y="0"/>
                          <a:ext cx="241935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44 Conector recto"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45pt,30.3pt" to="316.95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" strokecolor="#c0504d [3205]" strokeweight="2pt">
                <v:shadow on="t" color="black" opacity="24903f" origin=",.5" offset="0,.55556mm"/>
              </v:line>
            </w:pict>
          </mc:Fallback>
        </mc:AlternateContent>
      </w:r>
      <m:oMath>
        <m:r>
          <w:rPr>
            <w:rFonts w:ascii="Cambria Math" w:hAnsi="Cambria Math" w:cs="Times New Roman"/>
            <w:sz w:val="24"/>
            <w:szCs w:val="24"/>
          </w:rPr>
          <m:t xml:space="preserve">                                                                      GAF</m:t>
        </m:r>
        <m:r>
          <w:rPr>
            <w:rFonts w:ascii="Cambria Math" w:hAnsi="Cambria Math" w:cs="Times New Roman"/>
            <w:sz w:val="24"/>
            <w:szCs w:val="24"/>
            <w:lang w:val="en-US"/>
          </w:rPr>
          <m:t>=</m:t>
        </m:r>
        <m:f>
          <m:fPr>
            <m:ctrlPr>
              <w:rPr>
                <w:rFonts w:ascii="Cambria Math" w:hAnsi="Cambria Math" w:cs="Times New Roman"/>
                <w:i/>
                <w:sz w:val="24"/>
                <w:szCs w:val="24"/>
              </w:rPr>
            </m:ctrlPr>
          </m:fPr>
          <m:num>
            <m:r>
              <w:rPr>
                <w:rFonts w:ascii="Cambria Math" w:hAnsi="Cambria Math" w:cs="Times New Roman"/>
                <w:sz w:val="24"/>
                <w:szCs w:val="24"/>
              </w:rPr>
              <m:t>∆% UN</m:t>
            </m:r>
          </m:num>
          <m:den>
            <m:r>
              <w:rPr>
                <w:rFonts w:ascii="Cambria Math" w:hAnsi="Cambria Math" w:cs="Times New Roman"/>
                <w:sz w:val="24"/>
                <w:szCs w:val="24"/>
              </w:rPr>
              <m:t>∆%UAII</m:t>
            </m:r>
          </m:den>
        </m:f>
      </m:oMath>
    </w:p>
    <w:p w:rsidR="00AF2CB8" w:rsidRPr="00930F7C" w:rsidRDefault="00AF2CB8" w:rsidP="00AF2CB8">
      <w:pPr>
        <w:shd w:val="clear" w:color="auto" w:fill="FFFFFF"/>
        <w:spacing w:before="96" w:after="12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sz w:val="24"/>
          <w:szCs w:val="24"/>
        </w:rPr>
        <w:t>Mide el nivel en que las utilidades antes de impuestos e intereses deben duplicarse  para obtener el efecto total sobre las utilidades netas</w:t>
      </w:r>
      <w:r w:rsidRPr="00930F7C">
        <w:rPr>
          <w:rStyle w:val="a"/>
          <w:rFonts w:ascii="Times New Roman" w:hAnsi="Times New Roman" w:cs="Times New Roman"/>
          <w:color w:val="000000"/>
          <w:spacing w:val="-15"/>
          <w:sz w:val="24"/>
          <w:szCs w:val="24"/>
          <w:bdr w:val="none" w:sz="0" w:space="0" w:color="auto" w:frame="1"/>
          <w:shd w:val="clear" w:color="auto" w:fill="FFFFFF"/>
        </w:rPr>
        <w:t>.</w:t>
      </w:r>
    </w:p>
    <w:p w:rsidR="00AF2CB8" w:rsidRDefault="00AF2CB8" w:rsidP="00AF2CB8">
      <w:pPr>
        <w:spacing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El apalancamiento financiero se deriva de utilizar endeudamiento para financiar una inversión. Esta deuda genera un coste financiero (intereses</w:t>
      </w:r>
      <w:r>
        <w:rPr>
          <w:rFonts w:ascii="Times New Roman" w:hAnsi="Times New Roman" w:cs="Times New Roman"/>
          <w:color w:val="000000"/>
          <w:sz w:val="24"/>
          <w:szCs w:val="24"/>
          <w:shd w:val="clear" w:color="auto" w:fill="FFFFFF"/>
        </w:rPr>
        <w:t>.</w:t>
      </w:r>
    </w:p>
    <w:p w:rsidR="00AF2CB8" w:rsidRPr="00C51400" w:rsidRDefault="00AF2CB8" w:rsidP="00AF2CB8">
      <w:pPr>
        <w:spacing w:line="360" w:lineRule="auto"/>
        <w:jc w:val="both"/>
        <w:rPr>
          <w:rFonts w:ascii="Times New Roman" w:hAnsi="Times New Roman" w:cs="Times New Roman"/>
          <w:b/>
          <w:sz w:val="24"/>
          <w:szCs w:val="24"/>
        </w:rPr>
      </w:pPr>
      <w:r w:rsidRPr="00C51400">
        <w:rPr>
          <w:rFonts w:ascii="Times New Roman" w:hAnsi="Times New Roman" w:cs="Times New Roman"/>
          <w:b/>
          <w:sz w:val="24"/>
          <w:szCs w:val="24"/>
        </w:rPr>
        <w:t>Apalancamiento GAC</w:t>
      </w:r>
    </w:p>
    <w:p w:rsidR="00AF2CB8" w:rsidRPr="00930F7C" w:rsidRDefault="00AF2CB8" w:rsidP="00AF2CB8">
      <w:pPr>
        <w:spacing w:line="360" w:lineRule="auto"/>
        <w:jc w:val="both"/>
        <w:rPr>
          <w:rFonts w:ascii="Times New Roman" w:hAnsi="Times New Roman" w:cs="Times New Roman"/>
          <w:color w:val="333333"/>
          <w:sz w:val="24"/>
          <w:szCs w:val="24"/>
          <w:shd w:val="clear" w:color="auto" w:fill="FFFFFF"/>
        </w:rPr>
      </w:pPr>
      <w:r w:rsidRPr="00930F7C">
        <w:rPr>
          <w:rFonts w:ascii="Times New Roman" w:hAnsi="Times New Roman" w:cs="Times New Roman"/>
          <w:b/>
          <w:noProof/>
          <w:sz w:val="24"/>
          <w:szCs w:val="24"/>
        </w:rPr>
        <mc:AlternateContent>
          <mc:Choice Requires="wps">
            <w:drawing>
              <wp:anchor distT="0" distB="0" distL="114300" distR="114300" simplePos="0" relativeHeight="251683840" behindDoc="0" locked="0" layoutInCell="1" allowOverlap="1" wp14:anchorId="0A6EB1E3" wp14:editId="53AB0FA8">
                <wp:simplePos x="0" y="0"/>
                <wp:positionH relativeFrom="column">
                  <wp:posOffset>2082165</wp:posOffset>
                </wp:positionH>
                <wp:positionV relativeFrom="paragraph">
                  <wp:posOffset>1159510</wp:posOffset>
                </wp:positionV>
                <wp:extent cx="1438275" cy="0"/>
                <wp:effectExtent l="0" t="0" r="9525" b="19050"/>
                <wp:wrapNone/>
                <wp:docPr id="51" name="51 Conector recto"/>
                <wp:cNvGraphicFramePr/>
                <a:graphic xmlns:a="http://schemas.openxmlformats.org/drawingml/2006/main">
                  <a:graphicData uri="http://schemas.microsoft.com/office/word/2010/wordprocessingShape">
                    <wps:wsp>
                      <wps:cNvCnPr/>
                      <wps:spPr>
                        <a:xfrm>
                          <a:off x="0" y="0"/>
                          <a:ext cx="14382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51 Conector recto" o:spid="_x0000_s1026" style="position:absolute;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3.95pt,91.3pt" to="277.2pt,9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" strokecolor="#4579b8 [3044]"/>
            </w:pict>
          </mc:Fallback>
        </mc:AlternateContent>
      </w:r>
      <w:r w:rsidRPr="00930F7C">
        <w:rPr>
          <w:rFonts w:ascii="Times New Roman" w:hAnsi="Times New Roman" w:cs="Times New Roman"/>
          <w:b/>
          <w:sz w:val="24"/>
          <w:szCs w:val="24"/>
        </w:rPr>
        <w:t>“</w:t>
      </w:r>
      <w:r w:rsidRPr="00930F7C">
        <w:rPr>
          <w:rFonts w:ascii="Times New Roman" w:hAnsi="Times New Roman" w:cs="Times New Roman"/>
          <w:color w:val="333333"/>
          <w:sz w:val="24"/>
          <w:szCs w:val="24"/>
          <w:shd w:val="clear" w:color="auto" w:fill="FFFFFF"/>
        </w:rPr>
        <w:t>Apalancamiento combinado es la variación relativa en la utilidad neta causada por un cambio relativo del nivel de operaciones se interpreta como “el número de veces que cambia relativamente la utilidad neta propiciado por un cambio relativo en el nivel de operaciones”.</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1353840831"/>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AF2CB8" w:rsidRPr="00930F7C" w:rsidRDefault="00AF2CB8" w:rsidP="00AF2CB8">
      <w:pPr>
        <w:tabs>
          <w:tab w:val="center" w:pos="4419"/>
          <w:tab w:val="left" w:pos="6000"/>
        </w:tabs>
        <w:spacing w:line="360" w:lineRule="auto"/>
        <w:jc w:val="both"/>
        <w:rPr>
          <w:rFonts w:ascii="Times New Roman" w:hAnsi="Times New Roman" w:cs="Times New Roman"/>
          <w:b/>
          <w:sz w:val="24"/>
          <w:szCs w:val="24"/>
        </w:rPr>
      </w:pPr>
      <w:r w:rsidRPr="00930F7C">
        <w:rPr>
          <w:rFonts w:ascii="Times New Roman" w:hAnsi="Times New Roman" w:cs="Times New Roman"/>
          <w:b/>
          <w:noProof/>
          <w:sz w:val="24"/>
          <w:szCs w:val="24"/>
        </w:rPr>
        <mc:AlternateContent>
          <mc:Choice Requires="wps">
            <w:drawing>
              <wp:anchor distT="0" distB="0" distL="114300" distR="114300" simplePos="0" relativeHeight="251684864" behindDoc="0" locked="0" layoutInCell="1" allowOverlap="1" wp14:anchorId="47E58176" wp14:editId="4AA4694D">
                <wp:simplePos x="0" y="0"/>
                <wp:positionH relativeFrom="column">
                  <wp:posOffset>2082165</wp:posOffset>
                </wp:positionH>
                <wp:positionV relativeFrom="paragraph">
                  <wp:posOffset>276225</wp:posOffset>
                </wp:positionV>
                <wp:extent cx="1438275" cy="0"/>
                <wp:effectExtent l="0" t="0" r="9525" b="19050"/>
                <wp:wrapNone/>
                <wp:docPr id="52" name="52 Conector recto"/>
                <wp:cNvGraphicFramePr/>
                <a:graphic xmlns:a="http://schemas.openxmlformats.org/drawingml/2006/main">
                  <a:graphicData uri="http://schemas.microsoft.com/office/word/2010/wordprocessingShape">
                    <wps:wsp>
                      <wps:cNvCnPr/>
                      <wps:spPr>
                        <a:xfrm>
                          <a:off x="0" y="0"/>
                          <a:ext cx="14382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52 Conector recto" o:spid="_x0000_s1026" style="position:absolute;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3.95pt,21.75pt" to="277.2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" strokecolor="#4579b8 [3044]"/>
            </w:pict>
          </mc:Fallback>
        </mc:AlternateContent>
      </w:r>
      <w:r w:rsidRPr="00930F7C">
        <w:rPr>
          <w:rFonts w:ascii="Times New Roman" w:hAnsi="Times New Roman" w:cs="Times New Roman"/>
          <w:b/>
          <w:noProof/>
          <w:sz w:val="24"/>
          <w:szCs w:val="24"/>
        </w:rPr>
        <mc:AlternateContent>
          <mc:Choice Requires="wps">
            <w:drawing>
              <wp:anchor distT="0" distB="0" distL="114300" distR="114300" simplePos="0" relativeHeight="251686912" behindDoc="0" locked="0" layoutInCell="1" allowOverlap="1" wp14:anchorId="20689C38" wp14:editId="683DE3BD">
                <wp:simplePos x="0" y="0"/>
                <wp:positionH relativeFrom="column">
                  <wp:posOffset>3520440</wp:posOffset>
                </wp:positionH>
                <wp:positionV relativeFrom="paragraph">
                  <wp:posOffset>-9525</wp:posOffset>
                </wp:positionV>
                <wp:extent cx="0" cy="285750"/>
                <wp:effectExtent l="0" t="0" r="19050" b="19050"/>
                <wp:wrapNone/>
                <wp:docPr id="54" name="54 Conector recto"/>
                <wp:cNvGraphicFramePr/>
                <a:graphic xmlns:a="http://schemas.openxmlformats.org/drawingml/2006/main">
                  <a:graphicData uri="http://schemas.microsoft.com/office/word/2010/wordprocessingShape">
                    <wps:wsp>
                      <wps:cNvCnPr/>
                      <wps:spPr>
                        <a:xfrm>
                          <a:off x="0" y="0"/>
                          <a:ext cx="0" cy="2857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54 Conector recto"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277.2pt,-.75pt" to="277.2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" strokecolor="#4579b8 [3044]"/>
            </w:pict>
          </mc:Fallback>
        </mc:AlternateContent>
      </w:r>
      <w:r w:rsidRPr="00930F7C">
        <w:rPr>
          <w:rFonts w:ascii="Times New Roman" w:hAnsi="Times New Roman" w:cs="Times New Roman"/>
          <w:b/>
          <w:noProof/>
          <w:sz w:val="24"/>
          <w:szCs w:val="24"/>
        </w:rPr>
        <mc:AlternateContent>
          <mc:Choice Requires="wps">
            <w:drawing>
              <wp:anchor distT="0" distB="0" distL="114300" distR="114300" simplePos="0" relativeHeight="251685888" behindDoc="0" locked="0" layoutInCell="1" allowOverlap="1" wp14:anchorId="2956A9DF" wp14:editId="7CBF8C2D">
                <wp:simplePos x="0" y="0"/>
                <wp:positionH relativeFrom="column">
                  <wp:posOffset>2082165</wp:posOffset>
                </wp:positionH>
                <wp:positionV relativeFrom="paragraph">
                  <wp:posOffset>-9525</wp:posOffset>
                </wp:positionV>
                <wp:extent cx="0" cy="285750"/>
                <wp:effectExtent l="0" t="0" r="19050" b="19050"/>
                <wp:wrapNone/>
                <wp:docPr id="53" name="53 Conector recto"/>
                <wp:cNvGraphicFramePr/>
                <a:graphic xmlns:a="http://schemas.openxmlformats.org/drawingml/2006/main">
                  <a:graphicData uri="http://schemas.microsoft.com/office/word/2010/wordprocessingShape">
                    <wps:wsp>
                      <wps:cNvCnPr/>
                      <wps:spPr>
                        <a:xfrm>
                          <a:off x="0" y="0"/>
                          <a:ext cx="0" cy="2857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53 Conector recto"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163.95pt,-.75pt" to="163.9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" strokecolor="#4579b8 [3044]"/>
            </w:pict>
          </mc:Fallback>
        </mc:AlternateContent>
      </w:r>
      <w:r>
        <w:rPr>
          <w:rFonts w:ascii="Times New Roman" w:hAnsi="Times New Roman" w:cs="Times New Roman"/>
          <w:b/>
          <w:sz w:val="24"/>
          <w:szCs w:val="24"/>
        </w:rPr>
        <w:t xml:space="preserve">                                                   </w:t>
      </w:r>
      <w:r w:rsidRPr="00930F7C">
        <w:rPr>
          <w:rFonts w:ascii="Times New Roman" w:hAnsi="Times New Roman" w:cs="Times New Roman"/>
          <w:b/>
          <w:sz w:val="24"/>
          <w:szCs w:val="24"/>
        </w:rPr>
        <w:t>GAC= GAO * GAF</w:t>
      </w:r>
    </w:p>
    <w:p w:rsidR="00AF2CB8" w:rsidRPr="00930F7C" w:rsidRDefault="00AF2CB8" w:rsidP="00AF2CB8">
      <w:pPr>
        <w:tabs>
          <w:tab w:val="center" w:pos="4419"/>
          <w:tab w:val="left" w:pos="6000"/>
        </w:tabs>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Como su nombre lo indica es la combinación de las dos elasticidades anteriores para determinar un posible cambio relativo entre las operaciones.</w:t>
      </w:r>
    </w:p>
    <w:p w:rsidR="00AF2CB8" w:rsidRPr="00930F7C" w:rsidRDefault="00AF2CB8" w:rsidP="00AF2CB8">
      <w:pPr>
        <w:tabs>
          <w:tab w:val="center" w:pos="4419"/>
          <w:tab w:val="left" w:pos="6000"/>
        </w:tabs>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1.1.1</w:t>
      </w:r>
      <w:r w:rsidRPr="00930F7C">
        <w:rPr>
          <w:rFonts w:ascii="Times New Roman" w:hAnsi="Times New Roman" w:cs="Times New Roman"/>
          <w:b/>
          <w:sz w:val="24"/>
          <w:szCs w:val="24"/>
        </w:rPr>
        <w:t>.</w:t>
      </w:r>
      <w:r>
        <w:rPr>
          <w:rFonts w:ascii="Times New Roman" w:hAnsi="Times New Roman" w:cs="Times New Roman"/>
          <w:b/>
          <w:sz w:val="24"/>
          <w:szCs w:val="24"/>
        </w:rPr>
        <w:t>06.</w:t>
      </w:r>
      <w:r w:rsidRPr="00930F7C">
        <w:rPr>
          <w:rFonts w:ascii="Times New Roman" w:hAnsi="Times New Roman" w:cs="Times New Roman"/>
          <w:b/>
          <w:sz w:val="24"/>
          <w:szCs w:val="24"/>
        </w:rPr>
        <w:t xml:space="preserve"> DUPONT</w:t>
      </w:r>
    </w:p>
    <w:p w:rsidR="00AF2CB8" w:rsidRPr="002A5F21" w:rsidRDefault="00AF2CB8" w:rsidP="00AF2CB8">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 xml:space="preserve"> “El sistema DUPONT es una de las </w:t>
      </w:r>
      <w:hyperlink r:id="rId53" w:history="1">
        <w:r w:rsidRPr="00930F7C">
          <w:rPr>
            <w:rFonts w:ascii="Times New Roman" w:eastAsia="Times New Roman" w:hAnsi="Times New Roman" w:cs="Times New Roman"/>
            <w:sz w:val="24"/>
            <w:szCs w:val="24"/>
          </w:rPr>
          <w:t>razones financieras</w:t>
        </w:r>
      </w:hyperlink>
      <w:r w:rsidRPr="00930F7C">
        <w:rPr>
          <w:rFonts w:ascii="Times New Roman" w:eastAsia="Times New Roman" w:hAnsi="Times New Roman" w:cs="Times New Roman"/>
          <w:sz w:val="24"/>
          <w:szCs w:val="24"/>
        </w:rPr>
        <w:t> de </w:t>
      </w:r>
      <w:hyperlink r:id="rId54" w:history="1">
        <w:r w:rsidRPr="00930F7C">
          <w:rPr>
            <w:rFonts w:ascii="Times New Roman" w:eastAsia="Times New Roman" w:hAnsi="Times New Roman" w:cs="Times New Roman"/>
            <w:sz w:val="24"/>
            <w:szCs w:val="24"/>
          </w:rPr>
          <w:t>rentabilidad</w:t>
        </w:r>
      </w:hyperlink>
      <w:r w:rsidRPr="00930F7C">
        <w:rPr>
          <w:rFonts w:ascii="Times New Roman" w:eastAsia="Times New Roman" w:hAnsi="Times New Roman" w:cs="Times New Roman"/>
          <w:sz w:val="24"/>
          <w:szCs w:val="24"/>
        </w:rPr>
        <w:t> más importantes en el análisis del desempeño económico y operativo  de una empresa.</w:t>
      </w:r>
      <w:r>
        <w:rPr>
          <w:rFonts w:ascii="Times New Roman" w:eastAsia="Times New Roman" w:hAnsi="Times New Roman" w:cs="Times New Roman"/>
          <w:sz w:val="24"/>
          <w:szCs w:val="24"/>
        </w:rPr>
        <w:t xml:space="preserve"> </w:t>
      </w:r>
      <w:r w:rsidRPr="00930F7C">
        <w:rPr>
          <w:rFonts w:ascii="Times New Roman" w:eastAsia="Times New Roman" w:hAnsi="Times New Roman" w:cs="Times New Roman"/>
          <w:sz w:val="24"/>
          <w:szCs w:val="24"/>
        </w:rPr>
        <w:t>El sistema DUPONT integra o combina los principales indicadores financieros con el fin de determinar la eficiencia con que la empresa está utilizando sus activos, su </w:t>
      </w:r>
      <w:hyperlink r:id="rId55" w:history="1">
        <w:r w:rsidRPr="00930F7C">
          <w:rPr>
            <w:rFonts w:ascii="Times New Roman" w:eastAsia="Times New Roman" w:hAnsi="Times New Roman" w:cs="Times New Roman"/>
            <w:sz w:val="24"/>
            <w:szCs w:val="24"/>
          </w:rPr>
          <w:t>capital de trabajo</w:t>
        </w:r>
      </w:hyperlink>
      <w:r w:rsidRPr="00930F7C">
        <w:rPr>
          <w:rFonts w:ascii="Times New Roman" w:eastAsia="Times New Roman" w:hAnsi="Times New Roman" w:cs="Times New Roman"/>
          <w:sz w:val="24"/>
          <w:szCs w:val="24"/>
        </w:rPr>
        <w:t> y el multiplicador de capital (Apalancamiento financiero).</w:t>
      </w:r>
    </w:p>
    <w:p w:rsidR="00AF2CB8" w:rsidRPr="00930F7C" w:rsidRDefault="00AF2CB8" w:rsidP="00AF2CB8">
      <w:pPr>
        <w:spacing w:after="0" w:line="360" w:lineRule="auto"/>
        <w:jc w:val="center"/>
        <w:rPr>
          <w:rFonts w:ascii="Times New Roman" w:eastAsia="Times New Roman" w:hAnsi="Times New Roman" w:cs="Times New Roman"/>
          <w:b/>
          <w:sz w:val="24"/>
          <w:szCs w:val="24"/>
        </w:rPr>
      </w:pPr>
      <w:r w:rsidRPr="00930F7C">
        <w:rPr>
          <w:rFonts w:ascii="Times New Roman" w:hAnsi="Times New Roman" w:cs="Times New Roman"/>
          <w:noProof/>
          <w:sz w:val="24"/>
          <w:szCs w:val="24"/>
        </w:rPr>
        <w:drawing>
          <wp:anchor distT="0" distB="0" distL="114300" distR="114300" simplePos="0" relativeHeight="251693056" behindDoc="0" locked="0" layoutInCell="1" allowOverlap="1" wp14:anchorId="701D6D47" wp14:editId="33F6301C">
            <wp:simplePos x="0" y="0"/>
            <wp:positionH relativeFrom="column">
              <wp:posOffset>729615</wp:posOffset>
            </wp:positionH>
            <wp:positionV relativeFrom="paragraph">
              <wp:posOffset>237963</wp:posOffset>
            </wp:positionV>
            <wp:extent cx="4400550" cy="2695575"/>
            <wp:effectExtent l="0" t="0" r="0" b="9525"/>
            <wp:wrapNone/>
            <wp:docPr id="61" name="Imagen 61" descr="http://www.monografias.com/trabajos90/los-indices-financieros/img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onografias.com/trabajos90/los-indices-financieros/img24.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00550" cy="2695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30F7C">
        <w:rPr>
          <w:rFonts w:ascii="Times New Roman" w:eastAsia="Times New Roman" w:hAnsi="Times New Roman" w:cs="Times New Roman"/>
          <w:b/>
          <w:sz w:val="24"/>
          <w:szCs w:val="24"/>
        </w:rPr>
        <w:t>DIAGRAMA DUPONT</w:t>
      </w:r>
    </w:p>
    <w:p w:rsidR="00AF2CB8" w:rsidRPr="00930F7C" w:rsidRDefault="00AF2CB8" w:rsidP="00AF2CB8">
      <w:pPr>
        <w:spacing w:after="0" w:line="360" w:lineRule="auto"/>
        <w:jc w:val="both"/>
        <w:rPr>
          <w:rFonts w:ascii="Times New Roman" w:eastAsia="Times New Roman" w:hAnsi="Times New Roman" w:cs="Times New Roman"/>
          <w:b/>
          <w:color w:val="FF0000"/>
          <w:sz w:val="24"/>
          <w:szCs w:val="24"/>
        </w:rPr>
      </w:pPr>
    </w:p>
    <w:p w:rsidR="00AF2CB8" w:rsidRPr="00930F7C" w:rsidRDefault="00AF2CB8" w:rsidP="00AF2CB8">
      <w:pPr>
        <w:spacing w:after="0" w:line="360" w:lineRule="auto"/>
        <w:jc w:val="both"/>
        <w:rPr>
          <w:rFonts w:ascii="Times New Roman" w:eastAsia="Times New Roman" w:hAnsi="Times New Roman" w:cs="Times New Roman"/>
          <w:b/>
          <w:color w:val="FF0000"/>
          <w:sz w:val="24"/>
          <w:szCs w:val="24"/>
        </w:rPr>
      </w:pPr>
    </w:p>
    <w:p w:rsidR="00AF2CB8" w:rsidRPr="00930F7C" w:rsidRDefault="00AF2CB8" w:rsidP="00AF2CB8">
      <w:pPr>
        <w:spacing w:after="0" w:line="360" w:lineRule="auto"/>
        <w:jc w:val="both"/>
        <w:rPr>
          <w:rFonts w:ascii="Times New Roman" w:eastAsia="Times New Roman" w:hAnsi="Times New Roman" w:cs="Times New Roman"/>
          <w:b/>
          <w:color w:val="FF0000"/>
          <w:sz w:val="24"/>
          <w:szCs w:val="24"/>
        </w:rPr>
      </w:pPr>
    </w:p>
    <w:p w:rsidR="00AF2CB8" w:rsidRPr="00930F7C" w:rsidRDefault="00AF2CB8" w:rsidP="00AF2CB8">
      <w:pPr>
        <w:spacing w:after="0" w:line="360" w:lineRule="auto"/>
        <w:jc w:val="both"/>
        <w:rPr>
          <w:rFonts w:ascii="Times New Roman" w:eastAsia="Times New Roman" w:hAnsi="Times New Roman" w:cs="Times New Roman"/>
          <w:b/>
          <w:color w:val="FF0000"/>
          <w:sz w:val="24"/>
          <w:szCs w:val="24"/>
        </w:rPr>
      </w:pPr>
    </w:p>
    <w:p w:rsidR="00AF2CB8" w:rsidRPr="00930F7C" w:rsidRDefault="00AF2CB8" w:rsidP="00AF2CB8">
      <w:pPr>
        <w:spacing w:after="0" w:line="360" w:lineRule="auto"/>
        <w:jc w:val="both"/>
        <w:rPr>
          <w:rFonts w:ascii="Times New Roman" w:eastAsia="Times New Roman" w:hAnsi="Times New Roman" w:cs="Times New Roman"/>
          <w:b/>
          <w:color w:val="FF0000"/>
          <w:sz w:val="24"/>
          <w:szCs w:val="24"/>
        </w:rPr>
      </w:pPr>
    </w:p>
    <w:p w:rsidR="00AF2CB8" w:rsidRPr="00930F7C" w:rsidRDefault="00AF2CB8" w:rsidP="00AF2CB8">
      <w:pPr>
        <w:spacing w:after="0" w:line="360" w:lineRule="auto"/>
        <w:jc w:val="both"/>
        <w:rPr>
          <w:rFonts w:ascii="Times New Roman" w:eastAsia="Times New Roman" w:hAnsi="Times New Roman" w:cs="Times New Roman"/>
          <w:b/>
          <w:color w:val="FF0000"/>
          <w:sz w:val="24"/>
          <w:szCs w:val="24"/>
        </w:rPr>
      </w:pPr>
    </w:p>
    <w:p w:rsidR="00AF2CB8" w:rsidRPr="00930F7C" w:rsidRDefault="00AF2CB8" w:rsidP="00AF2CB8">
      <w:pPr>
        <w:spacing w:after="0" w:line="360" w:lineRule="auto"/>
        <w:jc w:val="both"/>
        <w:rPr>
          <w:rFonts w:ascii="Times New Roman" w:eastAsia="Times New Roman" w:hAnsi="Times New Roman" w:cs="Times New Roman"/>
          <w:b/>
          <w:color w:val="FF0000"/>
          <w:sz w:val="24"/>
          <w:szCs w:val="24"/>
        </w:rPr>
      </w:pPr>
    </w:p>
    <w:p w:rsidR="00AF2CB8" w:rsidRPr="00930F7C" w:rsidRDefault="00AF2CB8" w:rsidP="00AF2CB8">
      <w:pPr>
        <w:spacing w:after="0" w:line="360" w:lineRule="auto"/>
        <w:jc w:val="both"/>
        <w:rPr>
          <w:rFonts w:ascii="Times New Roman" w:eastAsia="Times New Roman" w:hAnsi="Times New Roman" w:cs="Times New Roman"/>
          <w:b/>
          <w:color w:val="FF0000"/>
          <w:sz w:val="24"/>
          <w:szCs w:val="24"/>
        </w:rPr>
      </w:pPr>
    </w:p>
    <w:p w:rsidR="00AF2CB8" w:rsidRPr="00930F7C" w:rsidRDefault="00AF2CB8" w:rsidP="00AF2CB8">
      <w:pPr>
        <w:spacing w:after="0" w:line="360" w:lineRule="auto"/>
        <w:jc w:val="both"/>
        <w:rPr>
          <w:rFonts w:ascii="Times New Roman" w:eastAsia="Times New Roman" w:hAnsi="Times New Roman" w:cs="Times New Roman"/>
          <w:b/>
          <w:color w:val="FF0000"/>
          <w:sz w:val="24"/>
          <w:szCs w:val="24"/>
        </w:rPr>
      </w:pPr>
    </w:p>
    <w:p w:rsidR="00AF2CB8" w:rsidRDefault="00AF2CB8" w:rsidP="00AF2CB8">
      <w:pPr>
        <w:spacing w:after="0" w:line="360" w:lineRule="auto"/>
        <w:jc w:val="both"/>
        <w:rPr>
          <w:rFonts w:ascii="Times New Roman" w:eastAsia="Times New Roman" w:hAnsi="Times New Roman" w:cs="Times New Roman"/>
          <w:b/>
          <w:bCs/>
          <w:sz w:val="24"/>
          <w:szCs w:val="24"/>
        </w:rPr>
      </w:pPr>
    </w:p>
    <w:p w:rsidR="00AF2CB8" w:rsidRPr="00930F7C" w:rsidRDefault="00AF2CB8" w:rsidP="00AF2CB8">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b/>
          <w:bCs/>
          <w:sz w:val="24"/>
          <w:szCs w:val="24"/>
        </w:rPr>
        <w:t>Cálculo del índice DUPONT</w:t>
      </w:r>
    </w:p>
    <w:p w:rsidR="00AF2CB8" w:rsidRPr="00930F7C" w:rsidRDefault="00AF2CB8" w:rsidP="00AF2CB8">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Teniendo claro ya el significado de las dos variables utilizadas por el sistema DUPONT,</w:t>
      </w:r>
    </w:p>
    <w:p w:rsidR="00AF2CB8" w:rsidRPr="00930F7C" w:rsidRDefault="00AF2CB8" w:rsidP="00AF2CB8">
      <w:pPr>
        <w:spacing w:after="0" w:line="360" w:lineRule="auto"/>
        <w:jc w:val="both"/>
        <w:rPr>
          <w:rFonts w:ascii="Times New Roman" w:eastAsia="Times New Roman" w:hAnsi="Times New Roman" w:cs="Times New Roman"/>
          <w:sz w:val="24"/>
          <w:szCs w:val="24"/>
        </w:rPr>
      </w:pPr>
      <w:proofErr w:type="gramStart"/>
      <w:r w:rsidRPr="00930F7C">
        <w:rPr>
          <w:rFonts w:ascii="Times New Roman" w:eastAsia="Times New Roman" w:hAnsi="Times New Roman" w:cs="Times New Roman"/>
          <w:sz w:val="24"/>
          <w:szCs w:val="24"/>
        </w:rPr>
        <w:t>miremos</w:t>
      </w:r>
      <w:proofErr w:type="gramEnd"/>
      <w:r w:rsidRPr="00930F7C">
        <w:rPr>
          <w:rFonts w:ascii="Times New Roman" w:eastAsia="Times New Roman" w:hAnsi="Times New Roman" w:cs="Times New Roman"/>
          <w:sz w:val="24"/>
          <w:szCs w:val="24"/>
        </w:rPr>
        <w:t xml:space="preserve"> ahora como es su cálculo en su forma más sencilla.</w:t>
      </w:r>
    </w:p>
    <w:p w:rsidR="00AF2CB8" w:rsidRPr="00930F7C" w:rsidRDefault="00AF2CB8" w:rsidP="00AF2CB8">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b/>
          <w:bCs/>
          <w:noProof/>
          <w:sz w:val="24"/>
          <w:szCs w:val="24"/>
        </w:rPr>
        <mc:AlternateContent>
          <mc:Choice Requires="wps">
            <w:drawing>
              <wp:anchor distT="0" distB="0" distL="114300" distR="114300" simplePos="0" relativeHeight="251669504" behindDoc="0" locked="0" layoutInCell="1" allowOverlap="1" wp14:anchorId="71C2B5A2" wp14:editId="55BEF6BF">
                <wp:simplePos x="0" y="0"/>
                <wp:positionH relativeFrom="column">
                  <wp:posOffset>-41910</wp:posOffset>
                </wp:positionH>
                <wp:positionV relativeFrom="paragraph">
                  <wp:posOffset>130810</wp:posOffset>
                </wp:positionV>
                <wp:extent cx="5695950" cy="0"/>
                <wp:effectExtent l="57150" t="38100" r="57150" b="95250"/>
                <wp:wrapNone/>
                <wp:docPr id="6" name="6 Conector recto"/>
                <wp:cNvGraphicFramePr/>
                <a:graphic xmlns:a="http://schemas.openxmlformats.org/drawingml/2006/main">
                  <a:graphicData uri="http://schemas.microsoft.com/office/word/2010/wordprocessingShape">
                    <wps:wsp>
                      <wps:cNvCnPr/>
                      <wps:spPr>
                        <a:xfrm>
                          <a:off x="0" y="0"/>
                          <a:ext cx="5695950"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6 Conector recto"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pt,10.3pt" to="445.2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" strokecolor="#c0504d [3205]" strokeweight="3pt">
                <v:shadow on="t" color="black" opacity="22937f" origin=",.5" offset="0,.63889mm"/>
              </v:line>
            </w:pict>
          </mc:Fallback>
        </mc:AlternateContent>
      </w:r>
      <w:r w:rsidRPr="00930F7C">
        <w:rPr>
          <w:rFonts w:ascii="Times New Roman" w:eastAsia="Times New Roman" w:hAnsi="Times New Roman" w:cs="Times New Roman"/>
          <w:b/>
          <w:bCs/>
          <w:noProof/>
          <w:sz w:val="24"/>
          <w:szCs w:val="24"/>
        </w:rPr>
        <mc:AlternateContent>
          <mc:Choice Requires="wps">
            <w:drawing>
              <wp:anchor distT="0" distB="0" distL="114300" distR="114300" simplePos="0" relativeHeight="251671552" behindDoc="0" locked="0" layoutInCell="1" allowOverlap="1" wp14:anchorId="1A0CD0A2" wp14:editId="78ACA91F">
                <wp:simplePos x="0" y="0"/>
                <wp:positionH relativeFrom="column">
                  <wp:posOffset>-41910</wp:posOffset>
                </wp:positionH>
                <wp:positionV relativeFrom="paragraph">
                  <wp:posOffset>130810</wp:posOffset>
                </wp:positionV>
                <wp:extent cx="0" cy="600075"/>
                <wp:effectExtent l="76200" t="19050" r="76200" b="66675"/>
                <wp:wrapNone/>
                <wp:docPr id="12" name="12 Conector recto"/>
                <wp:cNvGraphicFramePr/>
                <a:graphic xmlns:a="http://schemas.openxmlformats.org/drawingml/2006/main">
                  <a:graphicData uri="http://schemas.microsoft.com/office/word/2010/wordprocessingShape">
                    <wps:wsp>
                      <wps:cNvCnPr/>
                      <wps:spPr>
                        <a:xfrm>
                          <a:off x="0" y="0"/>
                          <a:ext cx="0" cy="6000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12 Conector recto"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3.3pt,10.3pt" to="-3.3pt,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" strokecolor="#c0504d [3205]" strokeweight="3pt">
                <v:shadow on="t" color="black" opacity="22937f" origin=",.5" offset="0,.63889mm"/>
              </v:line>
            </w:pict>
          </mc:Fallback>
        </mc:AlternateContent>
      </w:r>
      <w:r w:rsidRPr="00930F7C">
        <w:rPr>
          <w:rFonts w:ascii="Times New Roman" w:eastAsia="Times New Roman" w:hAnsi="Times New Roman" w:cs="Times New Roman"/>
          <w:b/>
          <w:bCs/>
          <w:noProof/>
          <w:sz w:val="24"/>
          <w:szCs w:val="24"/>
        </w:rPr>
        <mc:AlternateContent>
          <mc:Choice Requires="wps">
            <w:drawing>
              <wp:anchor distT="0" distB="0" distL="114300" distR="114300" simplePos="0" relativeHeight="251672576" behindDoc="0" locked="0" layoutInCell="1" allowOverlap="1" wp14:anchorId="12E0F50A" wp14:editId="5B252DF7">
                <wp:simplePos x="0" y="0"/>
                <wp:positionH relativeFrom="column">
                  <wp:posOffset>5654040</wp:posOffset>
                </wp:positionH>
                <wp:positionV relativeFrom="paragraph">
                  <wp:posOffset>130810</wp:posOffset>
                </wp:positionV>
                <wp:extent cx="0" cy="600075"/>
                <wp:effectExtent l="76200" t="19050" r="76200" b="66675"/>
                <wp:wrapNone/>
                <wp:docPr id="13" name="13 Conector recto"/>
                <wp:cNvGraphicFramePr/>
                <a:graphic xmlns:a="http://schemas.openxmlformats.org/drawingml/2006/main">
                  <a:graphicData uri="http://schemas.microsoft.com/office/word/2010/wordprocessingShape">
                    <wps:wsp>
                      <wps:cNvCnPr/>
                      <wps:spPr>
                        <a:xfrm>
                          <a:off x="0" y="0"/>
                          <a:ext cx="0" cy="6000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13 Conector recto"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445.2pt,10.3pt" to="445.2pt,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" strokecolor="#c0504d [3205]" strokeweight="3pt">
                <v:shadow on="t" color="black" opacity="22937f" origin=",.5" offset="0,.63889mm"/>
              </v:line>
            </w:pict>
          </mc:Fallback>
        </mc:AlternateContent>
      </w:r>
    </w:p>
    <w:p w:rsidR="00AF2CB8" w:rsidRPr="00930F7C" w:rsidRDefault="00AF2CB8" w:rsidP="00AF2CB8">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b/>
          <w:bCs/>
          <w:noProof/>
          <w:sz w:val="24"/>
          <w:szCs w:val="24"/>
        </w:rPr>
        <mc:AlternateContent>
          <mc:Choice Requires="wps">
            <w:drawing>
              <wp:anchor distT="0" distB="0" distL="114300" distR="114300" simplePos="0" relativeHeight="251670528" behindDoc="0" locked="0" layoutInCell="1" allowOverlap="1" wp14:anchorId="77D937D2" wp14:editId="633F6F85">
                <wp:simplePos x="0" y="0"/>
                <wp:positionH relativeFrom="column">
                  <wp:posOffset>-41910</wp:posOffset>
                </wp:positionH>
                <wp:positionV relativeFrom="paragraph">
                  <wp:posOffset>467995</wp:posOffset>
                </wp:positionV>
                <wp:extent cx="5695950" cy="0"/>
                <wp:effectExtent l="57150" t="38100" r="57150" b="95250"/>
                <wp:wrapNone/>
                <wp:docPr id="11" name="11 Conector recto"/>
                <wp:cNvGraphicFramePr/>
                <a:graphic xmlns:a="http://schemas.openxmlformats.org/drawingml/2006/main">
                  <a:graphicData uri="http://schemas.microsoft.com/office/word/2010/wordprocessingShape">
                    <wps:wsp>
                      <wps:cNvCnPr/>
                      <wps:spPr>
                        <a:xfrm>
                          <a:off x="0" y="0"/>
                          <a:ext cx="5695950"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1 Conector recto"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pt,36.85pt" to="445.2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" strokecolor="#c0504d [3205]" strokeweight="3pt">
                <v:shadow on="t" color="black" opacity="22937f" origin=",.5" offset="0,.63889mm"/>
              </v:line>
            </w:pict>
          </mc:Fallback>
        </mc:AlternateContent>
      </w:r>
      <w:r w:rsidRPr="00930F7C">
        <w:rPr>
          <w:rFonts w:ascii="Times New Roman" w:eastAsia="Times New Roman" w:hAnsi="Times New Roman" w:cs="Times New Roman"/>
          <w:b/>
          <w:bCs/>
          <w:sz w:val="24"/>
          <w:szCs w:val="24"/>
        </w:rPr>
        <w:t>Sistema DUPONT =  (</w:t>
      </w:r>
      <w:hyperlink r:id="rId57" w:history="1">
        <w:r w:rsidRPr="00930F7C">
          <w:rPr>
            <w:rFonts w:ascii="Times New Roman" w:eastAsia="Times New Roman" w:hAnsi="Times New Roman" w:cs="Times New Roman"/>
            <w:b/>
            <w:bCs/>
            <w:sz w:val="24"/>
            <w:szCs w:val="24"/>
          </w:rPr>
          <w:t>Utilidad neta</w:t>
        </w:r>
      </w:hyperlink>
      <w:r w:rsidRPr="00930F7C">
        <w:rPr>
          <w:rFonts w:ascii="Times New Roman" w:eastAsia="Times New Roman" w:hAnsi="Times New Roman" w:cs="Times New Roman"/>
          <w:b/>
          <w:bCs/>
          <w:sz w:val="24"/>
          <w:szCs w:val="24"/>
        </w:rPr>
        <w:t>/ventas)*(ventas/activo total)*(Multiplicador del       capital)</w:t>
      </w:r>
      <w:r w:rsidRPr="00930F7C">
        <w:rPr>
          <w:rFonts w:ascii="Times New Roman" w:eastAsia="Times New Roman" w:hAnsi="Times New Roman" w:cs="Times New Roman"/>
          <w:sz w:val="24"/>
          <w:szCs w:val="24"/>
        </w:rPr>
        <w:br/>
      </w:r>
    </w:p>
    <w:p w:rsidR="00AF2CB8" w:rsidRPr="00930F7C" w:rsidRDefault="00AF2CB8" w:rsidP="00AF2CB8">
      <w:pPr>
        <w:spacing w:after="0" w:line="360" w:lineRule="auto"/>
        <w:jc w:val="both"/>
        <w:rPr>
          <w:rFonts w:ascii="Times New Roman" w:hAnsi="Times New Roman" w:cs="Times New Roman"/>
          <w:sz w:val="24"/>
          <w:szCs w:val="24"/>
        </w:rPr>
      </w:pPr>
      <w:r w:rsidRPr="00930F7C">
        <w:rPr>
          <w:rFonts w:ascii="Times New Roman" w:eastAsia="Times New Roman" w:hAnsi="Times New Roman" w:cs="Times New Roman"/>
          <w:sz w:val="24"/>
          <w:szCs w:val="24"/>
        </w:rPr>
        <w:t>Como se puede ver el primer factor corresponde a la primera variable (Margen de utilidad en ventas), el segundo factor corresponde a la </w:t>
      </w:r>
      <w:hyperlink r:id="rId58" w:history="1">
        <w:r w:rsidRPr="00930F7C">
          <w:rPr>
            <w:rFonts w:ascii="Times New Roman" w:eastAsia="Times New Roman" w:hAnsi="Times New Roman" w:cs="Times New Roman"/>
            <w:sz w:val="24"/>
            <w:szCs w:val="24"/>
          </w:rPr>
          <w:t>rotación de activos</w:t>
        </w:r>
      </w:hyperlink>
      <w:r w:rsidRPr="00930F7C">
        <w:rPr>
          <w:rFonts w:ascii="Times New Roman" w:eastAsia="Times New Roman" w:hAnsi="Times New Roman" w:cs="Times New Roman"/>
          <w:sz w:val="24"/>
          <w:szCs w:val="24"/>
        </w:rPr>
        <w:t> totales (eficiencia en la operación de los activos) y el tercer factor corresponde al apalancamiento financiero.”</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229157186"/>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Pas09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(Pascale, 2009)</w:t>
          </w:r>
          <w:r w:rsidRPr="00930F7C">
            <w:rPr>
              <w:rFonts w:ascii="Times New Roman" w:hAnsi="Times New Roman" w:cs="Times New Roman"/>
              <w:sz w:val="24"/>
              <w:szCs w:val="24"/>
            </w:rPr>
            <w:fldChar w:fldCharType="end"/>
          </w:r>
        </w:sdtContent>
      </w:sdt>
    </w:p>
    <w:p w:rsidR="00AF2CB8" w:rsidRPr="00C51400" w:rsidRDefault="00AF2CB8" w:rsidP="00AF2CB8">
      <w:pPr>
        <w:spacing w:after="0" w:line="360" w:lineRule="auto"/>
        <w:jc w:val="both"/>
        <w:rPr>
          <w:rFonts w:ascii="Times New Roman" w:hAnsi="Times New Roman" w:cs="Times New Roman"/>
          <w:sz w:val="24"/>
          <w:szCs w:val="24"/>
        </w:rPr>
      </w:pPr>
      <w:r w:rsidRPr="00930F7C">
        <w:rPr>
          <w:rFonts w:ascii="Times New Roman" w:hAnsi="Times New Roman" w:cs="Times New Roman"/>
          <w:sz w:val="24"/>
          <w:szCs w:val="24"/>
        </w:rPr>
        <w:t>El Apalancamiento- Dupont se utiliza para examinar minuciosamente los estados financieros de la empresa y evaluar la situación financiera de la misma.</w:t>
      </w:r>
    </w:p>
    <w:p w:rsidR="00AF2CB8" w:rsidRDefault="00AF2CB8" w:rsidP="00AF2CB8">
      <w:pPr>
        <w:spacing w:after="0" w:line="360" w:lineRule="auto"/>
        <w:jc w:val="both"/>
        <w:rPr>
          <w:rFonts w:ascii="Times New Roman" w:hAnsi="Times New Roman" w:cs="Times New Roman"/>
          <w:b/>
          <w:sz w:val="24"/>
          <w:szCs w:val="24"/>
        </w:rPr>
      </w:pPr>
    </w:p>
    <w:p w:rsidR="00AF2CB8" w:rsidRPr="00930F7C" w:rsidRDefault="00AF2CB8" w:rsidP="00AF2CB8">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1.</w:t>
      </w:r>
      <w:r>
        <w:rPr>
          <w:rFonts w:ascii="Times New Roman" w:hAnsi="Times New Roman" w:cs="Times New Roman"/>
          <w:b/>
          <w:sz w:val="24"/>
          <w:szCs w:val="24"/>
        </w:rPr>
        <w:t>1.1</w:t>
      </w:r>
      <w:r w:rsidRPr="00930F7C">
        <w:rPr>
          <w:rFonts w:ascii="Times New Roman" w:hAnsi="Times New Roman" w:cs="Times New Roman"/>
          <w:b/>
          <w:sz w:val="24"/>
          <w:szCs w:val="24"/>
        </w:rPr>
        <w:t>.</w:t>
      </w:r>
      <w:r>
        <w:rPr>
          <w:rFonts w:ascii="Times New Roman" w:hAnsi="Times New Roman" w:cs="Times New Roman"/>
          <w:b/>
          <w:sz w:val="24"/>
          <w:szCs w:val="24"/>
        </w:rPr>
        <w:t>07.</w:t>
      </w:r>
      <w:r w:rsidRPr="00930F7C">
        <w:rPr>
          <w:rFonts w:ascii="Times New Roman" w:hAnsi="Times New Roman" w:cs="Times New Roman"/>
          <w:b/>
          <w:sz w:val="24"/>
          <w:szCs w:val="24"/>
        </w:rPr>
        <w:t xml:space="preserve"> Parámetro de evaluación Económica- Financiera</w:t>
      </w:r>
    </w:p>
    <w:p w:rsidR="00AF2CB8" w:rsidRPr="00930F7C" w:rsidRDefault="00AF2CB8" w:rsidP="00AF2CB8">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Valor Actual Neto (VAN)</w:t>
      </w:r>
    </w:p>
    <w:tbl>
      <w:tblPr>
        <w:tblW w:w="0" w:type="auto"/>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041"/>
        <w:gridCol w:w="3402"/>
        <w:gridCol w:w="4491"/>
      </w:tblGrid>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Valor</w:t>
            </w:r>
          </w:p>
        </w:tc>
        <w:tc>
          <w:tcPr>
            <w:tcW w:w="3402"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Significado</w:t>
            </w:r>
          </w:p>
        </w:tc>
        <w:tc>
          <w:tcPr>
            <w:tcW w:w="449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Decisión a tomar</w:t>
            </w:r>
          </w:p>
        </w:tc>
      </w:tr>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VAN &gt;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La inversión produciría ganancias por encima de la rentabilidad exigida (r)</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puede aceptarse</w:t>
            </w:r>
          </w:p>
        </w:tc>
      </w:tr>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VAN &lt;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La inversión produciría pérdidas por debajo de la rentabilidad exigida (r)</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debería rechazarse</w:t>
            </w:r>
          </w:p>
        </w:tc>
      </w:tr>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VAN =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La inversión no produciría ni ganancias ni pérdidas</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Dado que el proyecto no agrega valor monetario por encima de la rentabilidad exigida (r), la decisión debería basarse en otros criterios, como la obtención de un mejor posicionamiento en el mercado u otros factores.</w:t>
            </w:r>
          </w:p>
        </w:tc>
      </w:tr>
    </w:tbl>
    <w:p w:rsidR="00AF2CB8" w:rsidRPr="00930F7C" w:rsidRDefault="00AF2CB8" w:rsidP="00AF2CB8">
      <w:pPr>
        <w:spacing w:after="0" w:line="360" w:lineRule="auto"/>
        <w:jc w:val="both"/>
        <w:rPr>
          <w:rFonts w:ascii="Times New Roman" w:hAnsi="Times New Roman" w:cs="Times New Roman"/>
          <w:b/>
          <w:sz w:val="24"/>
          <w:szCs w:val="24"/>
        </w:rPr>
      </w:pPr>
    </w:p>
    <w:p w:rsidR="00AF2CB8" w:rsidRPr="00930F7C" w:rsidRDefault="00AF2CB8" w:rsidP="00AF2CB8">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Tasa Interna del Retorno (TIR)</w:t>
      </w:r>
    </w:p>
    <w:tbl>
      <w:tblPr>
        <w:tblW w:w="0" w:type="auto"/>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041"/>
        <w:gridCol w:w="3402"/>
        <w:gridCol w:w="4491"/>
      </w:tblGrid>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Valor</w:t>
            </w:r>
          </w:p>
        </w:tc>
        <w:tc>
          <w:tcPr>
            <w:tcW w:w="3402"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Significado</w:t>
            </w:r>
          </w:p>
        </w:tc>
        <w:tc>
          <w:tcPr>
            <w:tcW w:w="449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Decisión a tomar</w:t>
            </w:r>
          </w:p>
        </w:tc>
      </w:tr>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TIR &gt;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 xml:space="preserve">El </w:t>
            </w:r>
            <w:r w:rsidRPr="00930F7C">
              <w:rPr>
                <w:rFonts w:ascii="Times New Roman" w:hAnsi="Times New Roman" w:cs="Times New Roman"/>
                <w:color w:val="000000"/>
                <w:sz w:val="24"/>
                <w:szCs w:val="24"/>
                <w:shd w:val="clear" w:color="auto" w:fill="FFFFFF"/>
              </w:rPr>
              <w:t xml:space="preserve"> proyecto da una rentabilidad mayor que la rentabilidad mínima requerida (el coste de oportunidad.</w:t>
            </w:r>
            <w:r w:rsidRPr="00930F7C">
              <w:rPr>
                <w:rFonts w:ascii="Times New Roman" w:eastAsia="Times New Roman" w:hAnsi="Times New Roman" w:cs="Times New Roman"/>
                <w:color w:val="000000"/>
                <w:sz w:val="24"/>
                <w:szCs w:val="24"/>
              </w:rPr>
              <w:t xml:space="preserve"> (r)</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shd w:val="clear" w:color="auto" w:fill="FFFFFF"/>
              </w:rPr>
              <w:t>Se aceptará el proyecto</w:t>
            </w:r>
          </w:p>
        </w:tc>
      </w:tr>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TIR&lt;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shd w:val="clear" w:color="auto" w:fill="FFFFFF"/>
              </w:rPr>
              <w:t>La rentabilidad que nos está requiriendo este préstamo es mayor que nuestro costo de oportunidad</w:t>
            </w:r>
            <w:r w:rsidRPr="00930F7C">
              <w:rPr>
                <w:rFonts w:ascii="Times New Roman" w:eastAsia="Times New Roman" w:hAnsi="Times New Roman" w:cs="Times New Roman"/>
                <w:color w:val="000000"/>
                <w:sz w:val="24"/>
                <w:szCs w:val="24"/>
              </w:rPr>
              <w:t xml:space="preserve"> (r)</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debería rechazarse</w:t>
            </w:r>
          </w:p>
        </w:tc>
      </w:tr>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TIR =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La inversión es indiferente entre realizar el proyecto o no</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 xml:space="preserve">Es  igual a la tasa de interés, el inversionista es indiferente entre realizar la inversión o no, </w:t>
            </w:r>
            <w:r w:rsidRPr="00930F7C">
              <w:rPr>
                <w:rFonts w:ascii="Times New Roman" w:eastAsia="Times New Roman" w:hAnsi="Times New Roman" w:cs="Times New Roman"/>
                <w:color w:val="000000"/>
                <w:sz w:val="24"/>
                <w:szCs w:val="24"/>
              </w:rPr>
              <w:t>la decisión debería basarse en otros criterios.</w:t>
            </w:r>
          </w:p>
        </w:tc>
      </w:tr>
    </w:tbl>
    <w:p w:rsidR="00AF2CB8" w:rsidRPr="00930F7C" w:rsidRDefault="00AF2CB8" w:rsidP="00AF2CB8">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Costo Beneficio (C/B)</w:t>
      </w:r>
    </w:p>
    <w:tbl>
      <w:tblPr>
        <w:tblW w:w="0" w:type="auto"/>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041"/>
        <w:gridCol w:w="3402"/>
        <w:gridCol w:w="4491"/>
      </w:tblGrid>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Valor</w:t>
            </w:r>
          </w:p>
        </w:tc>
        <w:tc>
          <w:tcPr>
            <w:tcW w:w="3402"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Significado</w:t>
            </w:r>
          </w:p>
        </w:tc>
        <w:tc>
          <w:tcPr>
            <w:tcW w:w="449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Decisión a tomar</w:t>
            </w:r>
          </w:p>
        </w:tc>
      </w:tr>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C/B &gt;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rPr>
              <w:t>Índice que por cada dólar de costos se obtiene más de un dólar de beneficio. En consecuencia, si el índice es positivo o cero.</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shd w:val="clear" w:color="auto" w:fill="FFFFFF"/>
              </w:rPr>
              <w:t>Se aceptará el proyecto</w:t>
            </w:r>
          </w:p>
        </w:tc>
      </w:tr>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C/B&lt;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before="100" w:beforeAutospacing="1" w:after="100" w:afterAutospacing="1"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Índice que por cada dólar de costos se obtiene menos de un dólar de beneficio. Entonces, el índice es negativo.</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debería rechazarse</w:t>
            </w:r>
          </w:p>
        </w:tc>
      </w:tr>
      <w:tr w:rsidR="00AF2CB8" w:rsidRPr="00930F7C" w:rsidTr="008F46E7">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C/B =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El costo/ beneficio es indiferente para el inversionista.</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 xml:space="preserve">El inversionista es indiferente entre realizar el proyecto o no, </w:t>
            </w:r>
            <w:r w:rsidRPr="00930F7C">
              <w:rPr>
                <w:rFonts w:ascii="Times New Roman" w:eastAsia="Times New Roman" w:hAnsi="Times New Roman" w:cs="Times New Roman"/>
                <w:color w:val="000000"/>
                <w:sz w:val="24"/>
                <w:szCs w:val="24"/>
              </w:rPr>
              <w:t>la decisión debería basarse en otros criterios.</w:t>
            </w:r>
          </w:p>
        </w:tc>
      </w:tr>
    </w:tbl>
    <w:p w:rsidR="00AF2CB8" w:rsidRPr="00930F7C" w:rsidRDefault="00AF2CB8" w:rsidP="00AF2CB8">
      <w:pPr>
        <w:spacing w:after="0" w:line="360" w:lineRule="auto"/>
        <w:jc w:val="both"/>
        <w:rPr>
          <w:rFonts w:ascii="Times New Roman" w:hAnsi="Times New Roman" w:cs="Times New Roman"/>
          <w:b/>
          <w:sz w:val="24"/>
          <w:szCs w:val="24"/>
        </w:rPr>
      </w:pPr>
    </w:p>
    <w:p w:rsidR="00AF2CB8" w:rsidRPr="00930F7C" w:rsidRDefault="00AF2CB8" w:rsidP="00AF2CB8">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Periodo de Recuperación (PR)</w:t>
      </w:r>
    </w:p>
    <w:tbl>
      <w:tblPr>
        <w:tblW w:w="0" w:type="auto"/>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041"/>
        <w:gridCol w:w="3402"/>
        <w:gridCol w:w="4491"/>
      </w:tblGrid>
      <w:tr w:rsidR="00AF2CB8" w:rsidRPr="00930F7C" w:rsidTr="008F46E7">
        <w:trPr>
          <w:trHeight w:val="339"/>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Valor</w:t>
            </w:r>
          </w:p>
        </w:tc>
        <w:tc>
          <w:tcPr>
            <w:tcW w:w="3402"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Significado</w:t>
            </w:r>
          </w:p>
        </w:tc>
        <w:tc>
          <w:tcPr>
            <w:tcW w:w="449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Decisión a tomar</w:t>
            </w:r>
          </w:p>
        </w:tc>
      </w:tr>
      <w:tr w:rsidR="00AF2CB8" w:rsidRPr="00930F7C" w:rsidTr="008F46E7">
        <w:trPr>
          <w:trHeight w:val="1673"/>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PR &gt;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 xml:space="preserve">El período de recuperación (PR) de un proyecto es el nº de años al cabo de los cuales el acumulado de los </w:t>
            </w:r>
            <w:proofErr w:type="spellStart"/>
            <w:r w:rsidRPr="00930F7C">
              <w:rPr>
                <w:rFonts w:ascii="Times New Roman" w:eastAsia="Times New Roman" w:hAnsi="Times New Roman" w:cs="Times New Roman"/>
                <w:color w:val="000000"/>
                <w:sz w:val="24"/>
                <w:szCs w:val="24"/>
              </w:rPr>
              <w:t>cashflows</w:t>
            </w:r>
            <w:proofErr w:type="spellEnd"/>
            <w:r w:rsidRPr="00930F7C">
              <w:rPr>
                <w:rFonts w:ascii="Times New Roman" w:eastAsia="Times New Roman" w:hAnsi="Times New Roman" w:cs="Times New Roman"/>
                <w:color w:val="000000"/>
                <w:sz w:val="24"/>
                <w:szCs w:val="24"/>
              </w:rPr>
              <w:t xml:space="preserve"> previstos </w:t>
            </w:r>
            <w:proofErr w:type="gramStart"/>
            <w:r w:rsidRPr="00930F7C">
              <w:rPr>
                <w:rFonts w:ascii="Times New Roman" w:eastAsia="Times New Roman" w:hAnsi="Times New Roman" w:cs="Times New Roman"/>
                <w:color w:val="000000"/>
                <w:sz w:val="24"/>
                <w:szCs w:val="24"/>
              </w:rPr>
              <w:t>igualan</w:t>
            </w:r>
            <w:proofErr w:type="gramEnd"/>
            <w:r w:rsidRPr="00930F7C">
              <w:rPr>
                <w:rFonts w:ascii="Times New Roman" w:eastAsia="Times New Roman" w:hAnsi="Times New Roman" w:cs="Times New Roman"/>
                <w:color w:val="000000"/>
                <w:sz w:val="24"/>
                <w:szCs w:val="24"/>
              </w:rPr>
              <w:t xml:space="preserve"> la inversión inicial.</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shd w:val="clear" w:color="auto" w:fill="FFFFFF"/>
              </w:rPr>
              <w:t>Se aceptará el proyecto</w:t>
            </w:r>
          </w:p>
        </w:tc>
      </w:tr>
      <w:tr w:rsidR="00AF2CB8" w:rsidRPr="00930F7C" w:rsidTr="008F46E7">
        <w:trPr>
          <w:trHeight w:val="679"/>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PR&lt;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Los proyectos cuyos PR sean inferiores al plazo máximo fijado por la empresa.</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debería rechazarse</w:t>
            </w:r>
          </w:p>
        </w:tc>
      </w:tr>
      <w:tr w:rsidR="00AF2CB8" w:rsidRPr="00930F7C" w:rsidTr="008F46E7">
        <w:trPr>
          <w:trHeight w:val="116"/>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PR =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La inversión es indiferente entre realizar el proyecto o no</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AF2CB8" w:rsidRPr="00930F7C" w:rsidRDefault="00AF2CB8" w:rsidP="008F46E7">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w:t>
            </w:r>
            <w:r w:rsidRPr="00930F7C">
              <w:rPr>
                <w:rFonts w:ascii="Times New Roman" w:hAnsi="Times New Roman" w:cs="Times New Roman"/>
                <w:color w:val="333333"/>
                <w:sz w:val="24"/>
                <w:szCs w:val="24"/>
                <w:shd w:val="clear" w:color="auto" w:fill="FFFFFF"/>
              </w:rPr>
              <w:t xml:space="preserve">El inversionista es indiferente entre realizar el proyecto o no, </w:t>
            </w:r>
            <w:r w:rsidRPr="00930F7C">
              <w:rPr>
                <w:rFonts w:ascii="Times New Roman" w:eastAsia="Times New Roman" w:hAnsi="Times New Roman" w:cs="Times New Roman"/>
                <w:color w:val="000000"/>
                <w:sz w:val="24"/>
                <w:szCs w:val="24"/>
              </w:rPr>
              <w:t>la decisión debería basarse en otros criterios.</w:t>
            </w:r>
          </w:p>
        </w:tc>
      </w:tr>
    </w:tbl>
    <w:p w:rsidR="00AF2CB8" w:rsidRPr="00930F7C" w:rsidRDefault="00AF2CB8" w:rsidP="00AF2CB8">
      <w:pPr>
        <w:spacing w:after="0" w:line="360" w:lineRule="auto"/>
        <w:jc w:val="both"/>
        <w:rPr>
          <w:rFonts w:ascii="Times New Roman" w:hAnsi="Times New Roman" w:cs="Times New Roman"/>
          <w:b/>
          <w:sz w:val="24"/>
          <w:szCs w:val="24"/>
        </w:rPr>
      </w:pPr>
    </w:p>
    <w:p w:rsidR="00AF2CB8" w:rsidRDefault="00AF2CB8" w:rsidP="00AF2CB8">
      <w:pPr>
        <w:spacing w:line="360" w:lineRule="auto"/>
        <w:jc w:val="both"/>
        <w:rPr>
          <w:rFonts w:ascii="Times New Roman" w:hAnsi="Times New Roman" w:cs="Times New Roman"/>
          <w:b/>
          <w:sz w:val="24"/>
          <w:szCs w:val="24"/>
        </w:rPr>
      </w:pPr>
    </w:p>
    <w:p w:rsidR="00AF2CB8" w:rsidRPr="00930F7C"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1.1.1</w:t>
      </w:r>
      <w:r w:rsidRPr="00930F7C">
        <w:rPr>
          <w:rFonts w:ascii="Times New Roman" w:hAnsi="Times New Roman" w:cs="Times New Roman"/>
          <w:b/>
          <w:sz w:val="24"/>
          <w:szCs w:val="24"/>
        </w:rPr>
        <w:t>.</w:t>
      </w:r>
      <w:r>
        <w:rPr>
          <w:rFonts w:ascii="Times New Roman" w:hAnsi="Times New Roman" w:cs="Times New Roman"/>
          <w:b/>
          <w:sz w:val="24"/>
          <w:szCs w:val="24"/>
        </w:rPr>
        <w:t>08.</w:t>
      </w:r>
      <w:r w:rsidRPr="00930F7C">
        <w:rPr>
          <w:rFonts w:ascii="Times New Roman" w:hAnsi="Times New Roman" w:cs="Times New Roman"/>
          <w:b/>
          <w:sz w:val="24"/>
          <w:szCs w:val="24"/>
        </w:rPr>
        <w:t xml:space="preserve"> Proyecciones financieras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sz w:val="24"/>
          <w:szCs w:val="24"/>
        </w:rPr>
        <w:t xml:space="preserve"> “Son una herramienta que permite ver en números el futuro de una empresa. Son un instrumento para pronosticar ventas, gastos e inversiones en un periodo determinado y traducir los resultados esperados en los estados financieros básicos: estado de resultados, balance general y flujo de efectivo</w:t>
      </w:r>
      <w:r w:rsidRPr="00930F7C">
        <w:rPr>
          <w:rFonts w:ascii="Times New Roman" w:hAnsi="Times New Roman" w:cs="Times New Roman"/>
          <w:b/>
          <w:sz w:val="24"/>
          <w:szCs w:val="24"/>
        </w:rPr>
        <w:t>.”</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1736690477"/>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sz w:val="24"/>
          <w:szCs w:val="24"/>
        </w:rPr>
        <w:t>Las proyecciones financieras son un soporte dedicado en la presentación del plan de negocios de una empresa, negocio o producto, las proyecciones de constituyen un elemento importante en la toma de decisiones.</w:t>
      </w:r>
    </w:p>
    <w:p w:rsidR="00AF2CB8" w:rsidRPr="00E3552C" w:rsidRDefault="00AF2CB8" w:rsidP="0035393F">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E3552C">
        <w:rPr>
          <w:rFonts w:ascii="Times New Roman" w:hAnsi="Times New Roman" w:cs="Times New Roman"/>
          <w:b/>
          <w:sz w:val="24"/>
          <w:szCs w:val="24"/>
        </w:rPr>
        <w:t>Valor actual neto (VAN)</w:t>
      </w:r>
    </w:p>
    <w:p w:rsidR="00AF2CB8" w:rsidRPr="00930F7C" w:rsidRDefault="00AF2CB8" w:rsidP="00AF2CB8">
      <w:pPr>
        <w:shd w:val="clear" w:color="auto" w:fill="FFFFFF"/>
        <w:spacing w:before="96" w:after="12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“El </w:t>
      </w:r>
      <w:r w:rsidRPr="00930F7C">
        <w:rPr>
          <w:rFonts w:ascii="Times New Roman" w:eastAsia="Times New Roman" w:hAnsi="Times New Roman" w:cs="Times New Roman"/>
          <w:b/>
          <w:bCs/>
          <w:sz w:val="24"/>
          <w:szCs w:val="24"/>
        </w:rPr>
        <w:t>valor actual neto</w:t>
      </w:r>
      <w:r w:rsidRPr="00930F7C">
        <w:rPr>
          <w:rFonts w:ascii="Times New Roman" w:eastAsia="Times New Roman" w:hAnsi="Times New Roman" w:cs="Times New Roman"/>
          <w:sz w:val="24"/>
          <w:szCs w:val="24"/>
        </w:rPr>
        <w:t>, también conocido como valor actualizado neto (en inglés </w:t>
      </w:r>
      <w:r w:rsidRPr="00930F7C">
        <w:rPr>
          <w:rFonts w:ascii="Times New Roman" w:eastAsia="Times New Roman" w:hAnsi="Times New Roman" w:cs="Times New Roman"/>
          <w:iCs/>
          <w:sz w:val="24"/>
          <w:szCs w:val="24"/>
        </w:rPr>
        <w:t xml:space="preserve">net </w:t>
      </w:r>
      <w:proofErr w:type="spellStart"/>
      <w:r w:rsidRPr="00930F7C">
        <w:rPr>
          <w:rFonts w:ascii="Times New Roman" w:eastAsia="Times New Roman" w:hAnsi="Times New Roman" w:cs="Times New Roman"/>
          <w:iCs/>
          <w:sz w:val="24"/>
          <w:szCs w:val="24"/>
        </w:rPr>
        <w:t>present</w:t>
      </w:r>
      <w:proofErr w:type="spellEnd"/>
      <w:r w:rsidRPr="00930F7C">
        <w:rPr>
          <w:rFonts w:ascii="Times New Roman" w:eastAsia="Times New Roman" w:hAnsi="Times New Roman" w:cs="Times New Roman"/>
          <w:iCs/>
          <w:sz w:val="24"/>
          <w:szCs w:val="24"/>
        </w:rPr>
        <w:t xml:space="preserve"> </w:t>
      </w:r>
      <w:proofErr w:type="spellStart"/>
      <w:r w:rsidRPr="00930F7C">
        <w:rPr>
          <w:rFonts w:ascii="Times New Roman" w:eastAsia="Times New Roman" w:hAnsi="Times New Roman" w:cs="Times New Roman"/>
          <w:iCs/>
          <w:sz w:val="24"/>
          <w:szCs w:val="24"/>
        </w:rPr>
        <w:t>value</w:t>
      </w:r>
      <w:proofErr w:type="spellEnd"/>
      <w:r w:rsidRPr="00930F7C">
        <w:rPr>
          <w:rFonts w:ascii="Times New Roman" w:eastAsia="Times New Roman" w:hAnsi="Times New Roman" w:cs="Times New Roman"/>
          <w:sz w:val="24"/>
          <w:szCs w:val="24"/>
        </w:rPr>
        <w:t>), cuyo acrónimo es VAN (en inglés, NPV), es un procedimiento que permite calcular el valor presente de un determinado número de flujos de caja futuros, originados por una inversión. La metodología consiste en descontar al momento actual (es decir, actualizar mediante una tasa) todos los </w:t>
      </w:r>
      <w:hyperlink r:id="rId59" w:tooltip="Flujo de caja" w:history="1">
        <w:r w:rsidRPr="00930F7C">
          <w:rPr>
            <w:rFonts w:ascii="Times New Roman" w:eastAsia="Times New Roman" w:hAnsi="Times New Roman" w:cs="Times New Roman"/>
            <w:iCs/>
            <w:sz w:val="24"/>
            <w:szCs w:val="24"/>
          </w:rPr>
          <w:t>flujos de caja</w:t>
        </w:r>
      </w:hyperlink>
      <w:r w:rsidRPr="00930F7C">
        <w:rPr>
          <w:rFonts w:ascii="Times New Roman" w:eastAsia="Times New Roman" w:hAnsi="Times New Roman" w:cs="Times New Roman"/>
          <w:sz w:val="24"/>
          <w:szCs w:val="24"/>
        </w:rPr>
        <w:t> futuros del proyecto. A este valor se le resta la inversión inicial, de tal modo que el valor obtenido es el valor actual neto del proyecto.</w:t>
      </w:r>
    </w:p>
    <w:p w:rsidR="00AF2CB8" w:rsidRPr="00930F7C" w:rsidRDefault="00AF2CB8" w:rsidP="00AF2CB8">
      <w:pPr>
        <w:shd w:val="clear" w:color="auto" w:fill="FFFFFF"/>
        <w:spacing w:before="96" w:after="12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La fórmula que nos permite calcular el Valor Actual Neto es:</w:t>
      </w:r>
    </w:p>
    <w:p w:rsidR="00AF2CB8" w:rsidRPr="00930F7C" w:rsidRDefault="00AF2CB8" w:rsidP="00AF2CB8">
      <w:pPr>
        <w:shd w:val="clear" w:color="auto" w:fill="FFFFFF"/>
        <w:spacing w:before="96" w:after="120" w:line="360" w:lineRule="auto"/>
        <w:jc w:val="center"/>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4D5264FC" wp14:editId="6CF8E578">
            <wp:extent cx="1951990" cy="457200"/>
            <wp:effectExtent l="38100" t="38100" r="29210" b="38100"/>
            <wp:docPr id="9" name="Imagen 9" descr=" \mbox{VAN} = \sum_{t=1}^n{\frac{V_t}{(1+k)^t}}- I_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mbox{VAN} = \sum_{t=1}^n{\frac{V_t}{(1+k)^t}}- I_0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51990" cy="457200"/>
                    </a:xfrm>
                    <a:prstGeom prst="rect">
                      <a:avLst/>
                    </a:prstGeom>
                    <a:noFill/>
                    <a:ln w="28575">
                      <a:solidFill>
                        <a:srgbClr val="7030A0"/>
                      </a:solidFill>
                    </a:ln>
                  </pic:spPr>
                </pic:pic>
              </a:graphicData>
            </a:graphic>
          </wp:inline>
        </w:drawing>
      </w:r>
    </w:p>
    <w:p w:rsidR="00AF2CB8" w:rsidRPr="00930F7C" w:rsidRDefault="00AF2CB8" w:rsidP="00AF2CB8">
      <w:pPr>
        <w:shd w:val="clear" w:color="auto" w:fill="FFFFFF"/>
        <w:spacing w:after="24"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39A16611" wp14:editId="7FD55A29">
            <wp:extent cx="140970" cy="163830"/>
            <wp:effectExtent l="0" t="0" r="0" b="7620"/>
            <wp:docPr id="8" name="Imagen 8" descr=" V_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V_t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0970" cy="163830"/>
                    </a:xfrm>
                    <a:prstGeom prst="rect">
                      <a:avLst/>
                    </a:prstGeom>
                    <a:noFill/>
                    <a:ln>
                      <a:noFill/>
                    </a:ln>
                  </pic:spPr>
                </pic:pic>
              </a:graphicData>
            </a:graphic>
          </wp:inline>
        </w:drawing>
      </w:r>
      <w:proofErr w:type="gramStart"/>
      <w:r w:rsidRPr="00930F7C">
        <w:rPr>
          <w:rFonts w:ascii="Times New Roman" w:eastAsia="Times New Roman" w:hAnsi="Times New Roman" w:cs="Times New Roman"/>
          <w:sz w:val="24"/>
          <w:szCs w:val="24"/>
        </w:rPr>
        <w:t>representa</w:t>
      </w:r>
      <w:proofErr w:type="gramEnd"/>
      <w:r w:rsidRPr="00930F7C">
        <w:rPr>
          <w:rFonts w:ascii="Times New Roman" w:eastAsia="Times New Roman" w:hAnsi="Times New Roman" w:cs="Times New Roman"/>
          <w:sz w:val="24"/>
          <w:szCs w:val="24"/>
        </w:rPr>
        <w:t xml:space="preserve"> los flujos de caja en cada periodo t.</w:t>
      </w:r>
    </w:p>
    <w:p w:rsidR="00AF2CB8" w:rsidRPr="00930F7C" w:rsidRDefault="00AF2CB8" w:rsidP="00AF2CB8">
      <w:pPr>
        <w:shd w:val="clear" w:color="auto" w:fill="FFFFFF"/>
        <w:spacing w:after="24"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512AE3CF" wp14:editId="75726997">
            <wp:extent cx="152400" cy="163830"/>
            <wp:effectExtent l="0" t="0" r="0" b="7620"/>
            <wp:docPr id="7" name="Imagen 7" descr=" I_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I_0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2400" cy="163830"/>
                    </a:xfrm>
                    <a:prstGeom prst="rect">
                      <a:avLst/>
                    </a:prstGeom>
                    <a:noFill/>
                    <a:ln>
                      <a:noFill/>
                    </a:ln>
                  </pic:spPr>
                </pic:pic>
              </a:graphicData>
            </a:graphic>
          </wp:inline>
        </w:drawing>
      </w:r>
      <w:proofErr w:type="gramStart"/>
      <w:r w:rsidRPr="00930F7C">
        <w:rPr>
          <w:rFonts w:ascii="Times New Roman" w:eastAsia="Times New Roman" w:hAnsi="Times New Roman" w:cs="Times New Roman"/>
          <w:sz w:val="24"/>
          <w:szCs w:val="24"/>
        </w:rPr>
        <w:t>es</w:t>
      </w:r>
      <w:proofErr w:type="gramEnd"/>
      <w:r w:rsidRPr="00930F7C">
        <w:rPr>
          <w:rFonts w:ascii="Times New Roman" w:eastAsia="Times New Roman" w:hAnsi="Times New Roman" w:cs="Times New Roman"/>
          <w:sz w:val="24"/>
          <w:szCs w:val="24"/>
        </w:rPr>
        <w:t xml:space="preserve"> el valor del desembolso inicial de la inversión.</w:t>
      </w:r>
    </w:p>
    <w:p w:rsidR="00AF2CB8" w:rsidRPr="00930F7C" w:rsidRDefault="00AF2CB8" w:rsidP="00AF2CB8">
      <w:pPr>
        <w:shd w:val="clear" w:color="auto" w:fill="FFFFFF"/>
        <w:spacing w:after="24"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475F7243" wp14:editId="33AF5E97">
            <wp:extent cx="117475" cy="87630"/>
            <wp:effectExtent l="0" t="0" r="0" b="7620"/>
            <wp:docPr id="10" name="Imagen 10"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7475" cy="87630"/>
                    </a:xfrm>
                    <a:prstGeom prst="rect">
                      <a:avLst/>
                    </a:prstGeom>
                    <a:noFill/>
                    <a:ln>
                      <a:noFill/>
                    </a:ln>
                  </pic:spPr>
                </pic:pic>
              </a:graphicData>
            </a:graphic>
          </wp:inline>
        </w:drawing>
      </w:r>
      <w:proofErr w:type="gramStart"/>
      <w:r w:rsidRPr="00930F7C">
        <w:rPr>
          <w:rFonts w:ascii="Times New Roman" w:eastAsia="Times New Roman" w:hAnsi="Times New Roman" w:cs="Times New Roman"/>
          <w:sz w:val="24"/>
          <w:szCs w:val="24"/>
        </w:rPr>
        <w:t>es</w:t>
      </w:r>
      <w:proofErr w:type="gramEnd"/>
      <w:r w:rsidRPr="00930F7C">
        <w:rPr>
          <w:rFonts w:ascii="Times New Roman" w:eastAsia="Times New Roman" w:hAnsi="Times New Roman" w:cs="Times New Roman"/>
          <w:sz w:val="24"/>
          <w:szCs w:val="24"/>
        </w:rPr>
        <w:t xml:space="preserve"> el número de períodos considerado.”</w:t>
      </w:r>
      <w:r w:rsidRPr="00930F7C">
        <w:rPr>
          <w:rFonts w:ascii="Times New Roman" w:hAnsi="Times New Roman" w:cs="Times New Roman"/>
          <w:noProof/>
          <w:sz w:val="24"/>
          <w:szCs w:val="24"/>
        </w:rPr>
        <w:t xml:space="preserve"> (Morales Castro, 2008)</w:t>
      </w:r>
    </w:p>
    <w:p w:rsidR="00AF2CB8" w:rsidRDefault="00AF2CB8" w:rsidP="00AF2CB8">
      <w:pPr>
        <w:spacing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El</w:t>
      </w:r>
      <w:r w:rsidRPr="00930F7C">
        <w:rPr>
          <w:rStyle w:val="apple-converted-space"/>
          <w:rFonts w:ascii="Times New Roman" w:hAnsi="Times New Roman" w:cs="Times New Roman"/>
          <w:color w:val="000000"/>
          <w:sz w:val="24"/>
          <w:szCs w:val="24"/>
          <w:shd w:val="clear" w:color="auto" w:fill="FFFFFF"/>
        </w:rPr>
        <w:t> </w:t>
      </w:r>
      <w:r w:rsidRPr="00930F7C">
        <w:rPr>
          <w:rFonts w:ascii="Times New Roman" w:hAnsi="Times New Roman" w:cs="Times New Roman"/>
          <w:bCs/>
          <w:color w:val="000000"/>
          <w:sz w:val="24"/>
          <w:szCs w:val="24"/>
          <w:shd w:val="clear" w:color="auto" w:fill="FFFFFF"/>
        </w:rPr>
        <w:t>valor actual neto</w:t>
      </w:r>
      <w:r w:rsidRPr="00930F7C">
        <w:rPr>
          <w:rStyle w:val="apple-converted-space"/>
          <w:rFonts w:ascii="Times New Roman" w:hAnsi="Times New Roman" w:cs="Times New Roman"/>
          <w:color w:val="000000"/>
          <w:sz w:val="24"/>
          <w:szCs w:val="24"/>
          <w:shd w:val="clear" w:color="auto" w:fill="FFFFFF"/>
        </w:rPr>
        <w:t> </w:t>
      </w:r>
      <w:r w:rsidRPr="00930F7C">
        <w:rPr>
          <w:rFonts w:ascii="Times New Roman" w:hAnsi="Times New Roman" w:cs="Times New Roman"/>
          <w:color w:val="000000"/>
          <w:sz w:val="24"/>
          <w:szCs w:val="24"/>
          <w:shd w:val="clear" w:color="auto" w:fill="FFFFFF"/>
        </w:rPr>
        <w:t>es muy importante para la valoración de inversiones en activos fijos, a pesar de sus limitaciones en considerar circunstancias imprevistas o excepcionales de mercado.</w:t>
      </w:r>
    </w:p>
    <w:p w:rsidR="00AF2CB8" w:rsidRDefault="00AF2CB8" w:rsidP="00AF2CB8">
      <w:pPr>
        <w:spacing w:line="360" w:lineRule="auto"/>
        <w:jc w:val="both"/>
        <w:rPr>
          <w:rFonts w:ascii="Times New Roman" w:hAnsi="Times New Roman" w:cs="Times New Roman"/>
          <w:color w:val="000000"/>
          <w:sz w:val="24"/>
          <w:szCs w:val="24"/>
          <w:shd w:val="clear" w:color="auto" w:fill="FFFFFF"/>
        </w:rPr>
      </w:pPr>
    </w:p>
    <w:p w:rsidR="00AF2CB8" w:rsidRPr="00930F7C" w:rsidRDefault="00AF2CB8" w:rsidP="00AF2CB8">
      <w:pPr>
        <w:spacing w:line="360" w:lineRule="auto"/>
        <w:jc w:val="both"/>
        <w:rPr>
          <w:rFonts w:ascii="Times New Roman" w:hAnsi="Times New Roman" w:cs="Times New Roman"/>
          <w:b/>
          <w:sz w:val="24"/>
          <w:szCs w:val="24"/>
        </w:rPr>
      </w:pPr>
    </w:p>
    <w:p w:rsidR="00AF2CB8" w:rsidRPr="00E3552C" w:rsidRDefault="00AF2CB8" w:rsidP="0035393F">
      <w:pPr>
        <w:pStyle w:val="Prrafodelista"/>
        <w:numPr>
          <w:ilvl w:val="0"/>
          <w:numId w:val="24"/>
        </w:numPr>
        <w:tabs>
          <w:tab w:val="left" w:pos="284"/>
        </w:tabs>
        <w:spacing w:line="360" w:lineRule="auto"/>
        <w:ind w:left="0" w:hanging="11"/>
        <w:jc w:val="both"/>
        <w:rPr>
          <w:rFonts w:ascii="Times New Roman" w:hAnsi="Times New Roman" w:cs="Times New Roman"/>
          <w:sz w:val="24"/>
          <w:szCs w:val="24"/>
        </w:rPr>
      </w:pPr>
      <w:r w:rsidRPr="00E3552C">
        <w:rPr>
          <w:rFonts w:ascii="Times New Roman" w:hAnsi="Times New Roman" w:cs="Times New Roman"/>
          <w:b/>
          <w:sz w:val="24"/>
          <w:szCs w:val="24"/>
        </w:rPr>
        <w:lastRenderedPageBreak/>
        <w:t>Tasa Interna del retorno (TIR)</w:t>
      </w:r>
    </w:p>
    <w:p w:rsidR="00AF2CB8" w:rsidRPr="00930F7C" w:rsidRDefault="00AF2CB8" w:rsidP="00AF2CB8">
      <w:p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“La tasa interna de retorno - TIR -, es la tasa que iguala el </w:t>
      </w:r>
      <w:hyperlink r:id="rId64" w:history="1">
        <w:r w:rsidRPr="00930F7C">
          <w:rPr>
            <w:rFonts w:ascii="Times New Roman" w:eastAsia="Times New Roman" w:hAnsi="Times New Roman" w:cs="Times New Roman"/>
            <w:bCs/>
            <w:sz w:val="24"/>
            <w:szCs w:val="24"/>
          </w:rPr>
          <w:t>valor presente neto</w:t>
        </w:r>
      </w:hyperlink>
      <w:r w:rsidRPr="00930F7C">
        <w:rPr>
          <w:rFonts w:ascii="Times New Roman" w:eastAsia="Times New Roman" w:hAnsi="Times New Roman" w:cs="Times New Roman"/>
          <w:sz w:val="24"/>
          <w:szCs w:val="24"/>
        </w:rPr>
        <w:t> a cero.  La tasa interna de retorno también es conocida como la tasa de rentabilidad producto de la reinversión de los </w:t>
      </w:r>
      <w:hyperlink r:id="rId65" w:anchor="Los flujos netos de efectivo" w:history="1">
        <w:r w:rsidRPr="00930F7C">
          <w:rPr>
            <w:rFonts w:ascii="Times New Roman" w:eastAsia="Times New Roman" w:hAnsi="Times New Roman" w:cs="Times New Roman"/>
            <w:bCs/>
            <w:sz w:val="24"/>
            <w:szCs w:val="24"/>
          </w:rPr>
          <w:t>flujos netos de efectivo</w:t>
        </w:r>
      </w:hyperlink>
      <w:r w:rsidRPr="00930F7C">
        <w:rPr>
          <w:rFonts w:ascii="Times New Roman" w:eastAsia="Times New Roman" w:hAnsi="Times New Roman" w:cs="Times New Roman"/>
          <w:sz w:val="24"/>
          <w:szCs w:val="24"/>
        </w:rPr>
        <w:t> dentro de la operación propia del negocio y se expresa en porcentaje.  También es conocida como Tasa crítica de rentabilidad cuando se compara con la tasa mínima de rendimiento requerida (tasa de descuento) para un proyecto de inversión específico.</w:t>
      </w:r>
    </w:p>
    <w:p w:rsidR="00AF2CB8" w:rsidRPr="00930F7C" w:rsidRDefault="00AF2CB8" w:rsidP="00AF2CB8">
      <w:p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b/>
          <w:bCs/>
          <w:sz w:val="24"/>
          <w:szCs w:val="24"/>
        </w:rPr>
        <w:t xml:space="preserve">Cálculo: </w:t>
      </w:r>
      <w:r w:rsidRPr="00930F7C">
        <w:rPr>
          <w:rFonts w:ascii="Times New Roman" w:eastAsia="Times New Roman" w:hAnsi="Times New Roman" w:cs="Times New Roman"/>
          <w:sz w:val="24"/>
          <w:szCs w:val="24"/>
        </w:rPr>
        <w:t>Tomando como referencia los proyectos A y B  trabajados en el </w:t>
      </w:r>
      <w:hyperlink r:id="rId66" w:history="1">
        <w:r w:rsidRPr="00930F7C">
          <w:rPr>
            <w:rFonts w:ascii="Times New Roman" w:eastAsia="Times New Roman" w:hAnsi="Times New Roman" w:cs="Times New Roman"/>
            <w:bCs/>
            <w:sz w:val="24"/>
            <w:szCs w:val="24"/>
          </w:rPr>
          <w:t>Valor Presente Neto</w:t>
        </w:r>
      </w:hyperlink>
      <w:r w:rsidRPr="00930F7C">
        <w:rPr>
          <w:rFonts w:ascii="Times New Roman" w:eastAsia="Times New Roman" w:hAnsi="Times New Roman" w:cs="Times New Roman"/>
          <w:sz w:val="24"/>
          <w:szCs w:val="24"/>
        </w:rPr>
        <w:t>,  se reorganizan los datos  y se trabaja con la siguiente ecuación:”</w:t>
      </w:r>
      <w:r w:rsidRPr="00930F7C">
        <w:rPr>
          <w:rFonts w:ascii="Times New Roman" w:hAnsi="Times New Roman" w:cs="Times New Roman"/>
          <w:sz w:val="24"/>
          <w:szCs w:val="24"/>
        </w:rPr>
        <w:t>.</w:t>
      </w:r>
      <w:sdt>
        <w:sdtPr>
          <w:rPr>
            <w:rFonts w:ascii="Times New Roman" w:hAnsi="Times New Roman" w:cs="Times New Roman"/>
            <w:sz w:val="24"/>
            <w:szCs w:val="24"/>
          </w:rPr>
          <w:id w:val="-1531263979"/>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tbl>
      <w:tblPr>
        <w:tblStyle w:val="Cuadrculaclara-nfasis6"/>
        <w:tblW w:w="3436" w:type="pct"/>
        <w:jc w:val="center"/>
        <w:tblLook w:val="04A0" w:firstRow="1" w:lastRow="0" w:firstColumn="1" w:lastColumn="0" w:noHBand="0" w:noVBand="1"/>
      </w:tblPr>
      <w:tblGrid>
        <w:gridCol w:w="6290"/>
      </w:tblGrid>
      <w:tr w:rsidR="00AF2CB8" w:rsidRPr="00930F7C" w:rsidTr="008F46E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74" w:type="dxa"/>
            <w:hideMark/>
          </w:tcPr>
          <w:p w:rsidR="00AF2CB8" w:rsidRPr="00930F7C" w:rsidRDefault="00AF2CB8" w:rsidP="008F46E7">
            <w:pPr>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70B85513" wp14:editId="6AA4BD40">
                  <wp:extent cx="3856990" cy="609600"/>
                  <wp:effectExtent l="0" t="0" r="0" b="0"/>
                  <wp:docPr id="47" name="Imagen 47" descr="http://www.pymesfuturo.com/tasa_i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ymesfuturo.com/tasa_i2.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856990" cy="609600"/>
                          </a:xfrm>
                          <a:prstGeom prst="rect">
                            <a:avLst/>
                          </a:prstGeom>
                          <a:noFill/>
                          <a:ln>
                            <a:noFill/>
                          </a:ln>
                        </pic:spPr>
                      </pic:pic>
                    </a:graphicData>
                  </a:graphic>
                </wp:inline>
              </w:drawing>
            </w:r>
            <w:r w:rsidRPr="00930F7C">
              <w:rPr>
                <w:rFonts w:ascii="Times New Roman" w:eastAsia="Times New Roman" w:hAnsi="Times New Roman" w:cs="Times New Roman"/>
                <w:sz w:val="24"/>
                <w:szCs w:val="24"/>
              </w:rPr>
              <w:t>FE:  Flujos Netos de efectivo;    k=valores porcentuales</w:t>
            </w:r>
          </w:p>
          <w:p w:rsidR="00AF2CB8" w:rsidRPr="00930F7C" w:rsidRDefault="00AF2CB8" w:rsidP="008F46E7">
            <w:pPr>
              <w:spacing w:line="360" w:lineRule="auto"/>
              <w:jc w:val="both"/>
              <w:rPr>
                <w:rFonts w:ascii="Times New Roman" w:eastAsia="Times New Roman" w:hAnsi="Times New Roman" w:cs="Times New Roman"/>
                <w:sz w:val="24"/>
                <w:szCs w:val="24"/>
              </w:rPr>
            </w:pPr>
          </w:p>
        </w:tc>
      </w:tr>
    </w:tbl>
    <w:p w:rsidR="00AF2CB8" w:rsidRPr="00930F7C" w:rsidRDefault="00AF2CB8" w:rsidP="00AF2CB8">
      <w:pPr>
        <w:spacing w:line="360" w:lineRule="auto"/>
        <w:jc w:val="both"/>
        <w:rPr>
          <w:rFonts w:ascii="Times New Roman" w:hAnsi="Times New Roman" w:cs="Times New Roman"/>
          <w:color w:val="000000"/>
          <w:sz w:val="24"/>
          <w:szCs w:val="24"/>
          <w:shd w:val="clear" w:color="auto" w:fill="FFFFFF"/>
        </w:rPr>
      </w:pP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color w:val="000000"/>
          <w:sz w:val="24"/>
          <w:szCs w:val="24"/>
          <w:shd w:val="clear" w:color="auto" w:fill="FFFFFF"/>
        </w:rPr>
        <w:t>El tipo interno de rendimiento mide la rentabilidad relativa media bruta por período del proyecto de inversión sobre el capital que permanece invertido a principios de cada período</w:t>
      </w:r>
    </w:p>
    <w:p w:rsidR="00AF2CB8" w:rsidRPr="00E3552C" w:rsidRDefault="00AF2CB8" w:rsidP="0035393F">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E3552C">
        <w:rPr>
          <w:rFonts w:ascii="Times New Roman" w:hAnsi="Times New Roman" w:cs="Times New Roman"/>
          <w:b/>
          <w:sz w:val="24"/>
          <w:szCs w:val="24"/>
        </w:rPr>
        <w:t>Análisis Costo/ Beneficio (C/B)</w:t>
      </w:r>
    </w:p>
    <w:p w:rsidR="00AF2CB8" w:rsidRPr="00930F7C" w:rsidRDefault="00AF2CB8" w:rsidP="00AF2CB8">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análisis costo-beneficio es una herramienta financiera que mide la relación entre los costos y beneficios asociados a un proyecto de inversión con el fin de evaluar su rentabilidad, entendiéndose por proyecto de inversión no solo como la creación de un nuevo negocio, sino también, como inversiones que se pueden hacer en un negocio en marcha tales como el desarrollo de nuevo producto o la adquisición de nueva maquinaria.</w:t>
      </w:r>
    </w:p>
    <w:tbl>
      <w:tblPr>
        <w:tblStyle w:val="Cuadrculaclara-nfasis3"/>
        <w:tblW w:w="2277" w:type="dxa"/>
        <w:jc w:val="center"/>
        <w:tblLook w:val="04A0" w:firstRow="1" w:lastRow="0" w:firstColumn="1" w:lastColumn="0" w:noHBand="0" w:noVBand="1"/>
      </w:tblPr>
      <w:tblGrid>
        <w:gridCol w:w="2277"/>
      </w:tblGrid>
      <w:tr w:rsidR="00AF2CB8" w:rsidRPr="00930F7C" w:rsidTr="008F46E7">
        <w:trPr>
          <w:cnfStyle w:val="100000000000" w:firstRow="1" w:lastRow="0" w:firstColumn="0" w:lastColumn="0" w:oddVBand="0" w:evenVBand="0" w:oddHBand="0" w:evenHBand="0" w:firstRowFirstColumn="0" w:firstRowLastColumn="0" w:lastRowFirstColumn="0" w:lastRowLastColumn="0"/>
          <w:trHeight w:val="672"/>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AF2CB8" w:rsidRPr="00930F7C" w:rsidRDefault="00AF2CB8" w:rsidP="008F46E7">
            <w:pPr>
              <w:spacing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B/C = VAI / VAC</w:t>
            </w:r>
          </w:p>
        </w:tc>
      </w:tr>
    </w:tbl>
    <w:p w:rsidR="00AF2CB8" w:rsidRPr="00930F7C" w:rsidRDefault="00AF2CB8" w:rsidP="00AF2CB8">
      <w:pPr>
        <w:spacing w:after="0" w:line="360" w:lineRule="auto"/>
        <w:jc w:val="both"/>
        <w:rPr>
          <w:rFonts w:ascii="Times New Roman" w:eastAsia="Times New Roman" w:hAnsi="Times New Roman" w:cs="Times New Roman"/>
          <w:color w:val="000000"/>
          <w:sz w:val="24"/>
          <w:szCs w:val="24"/>
        </w:rPr>
      </w:pPr>
    </w:p>
    <w:p w:rsidR="00AF2CB8" w:rsidRPr="00930F7C" w:rsidRDefault="00AF2CB8" w:rsidP="00AF2CB8">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Según el análisis costo-beneficio, un proyecto o negocio será rentable cuando la relación costo-beneficio es mayor que la unidad.</w:t>
      </w:r>
    </w:p>
    <w:p w:rsidR="00AF2CB8" w:rsidRPr="00930F7C" w:rsidRDefault="00AF2CB8" w:rsidP="00AF2CB8">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lastRenderedPageBreak/>
        <w:t>B/C &gt; 1 → el proyecto es rentable</w:t>
      </w:r>
      <w:sdt>
        <w:sdtPr>
          <w:rPr>
            <w:rFonts w:ascii="Times New Roman" w:hAnsi="Times New Roman" w:cs="Times New Roman"/>
            <w:sz w:val="24"/>
            <w:szCs w:val="24"/>
          </w:rPr>
          <w:id w:val="1944729401"/>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Mor08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(Morales Castro, 2008)</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costo / beneficio es una técnica usada para evaluar un proyecto de inversión con la finalidad de obtener mayores y mejores resultados y para conseguir algo se debe estar dispuestos a renunciar otra cosa que también deseamos y tomar decisiones adecuadas entre algunas alternativas.</w:t>
      </w:r>
    </w:p>
    <w:p w:rsidR="00AF2CB8" w:rsidRPr="00E3552C" w:rsidRDefault="00AF2CB8" w:rsidP="0035393F">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E3552C">
        <w:rPr>
          <w:rFonts w:ascii="Times New Roman" w:hAnsi="Times New Roman" w:cs="Times New Roman"/>
          <w:b/>
          <w:sz w:val="24"/>
          <w:szCs w:val="24"/>
        </w:rPr>
        <w:t>Período de recuperación (PR)</w:t>
      </w:r>
    </w:p>
    <w:p w:rsidR="00AF2CB8" w:rsidRPr="00930F7C" w:rsidRDefault="00AF2CB8" w:rsidP="00AF2CB8">
      <w:pPr>
        <w:spacing w:line="360" w:lineRule="auto"/>
        <w:jc w:val="both"/>
        <w:rPr>
          <w:rFonts w:ascii="Times New Roman" w:eastAsia="Times New Roman" w:hAnsi="Times New Roman" w:cs="Times New Roman"/>
          <w:bCs/>
          <w:sz w:val="24"/>
          <w:szCs w:val="24"/>
        </w:rPr>
      </w:pPr>
      <w:r w:rsidRPr="00930F7C">
        <w:rPr>
          <w:rFonts w:ascii="Times New Roman" w:eastAsia="Times New Roman" w:hAnsi="Times New Roman" w:cs="Times New Roman"/>
          <w:bCs/>
          <w:noProof/>
          <w:sz w:val="24"/>
          <w:szCs w:val="24"/>
        </w:rPr>
        <mc:AlternateContent>
          <mc:Choice Requires="wps">
            <w:drawing>
              <wp:anchor distT="0" distB="0" distL="114300" distR="114300" simplePos="0" relativeHeight="251673600" behindDoc="0" locked="0" layoutInCell="1" allowOverlap="1" wp14:anchorId="6955EB50" wp14:editId="2031517A">
                <wp:simplePos x="0" y="0"/>
                <wp:positionH relativeFrom="column">
                  <wp:posOffset>1567815</wp:posOffset>
                </wp:positionH>
                <wp:positionV relativeFrom="paragraph">
                  <wp:posOffset>1047750</wp:posOffset>
                </wp:positionV>
                <wp:extent cx="2447925" cy="0"/>
                <wp:effectExtent l="38100" t="38100" r="66675" b="95250"/>
                <wp:wrapNone/>
                <wp:docPr id="14" name="14 Conector recto"/>
                <wp:cNvGraphicFramePr/>
                <a:graphic xmlns:a="http://schemas.openxmlformats.org/drawingml/2006/main">
                  <a:graphicData uri="http://schemas.microsoft.com/office/word/2010/wordprocessingShape">
                    <wps:wsp>
                      <wps:cNvCnPr/>
                      <wps:spPr>
                        <a:xfrm>
                          <a:off x="0" y="0"/>
                          <a:ext cx="2447925" cy="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4 Conector recto"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45pt,82.5pt" to="316.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" strokecolor="#4bacc6 [3208]" strokeweight="2pt">
                <v:shadow on="t" color="black" opacity="24903f" origin=",.5" offset="0,.55556mm"/>
              </v:line>
            </w:pict>
          </mc:Fallback>
        </mc:AlternateContent>
      </w:r>
      <w:r w:rsidRPr="00930F7C">
        <w:rPr>
          <w:rFonts w:ascii="Times New Roman" w:eastAsia="Times New Roman" w:hAnsi="Times New Roman" w:cs="Times New Roman"/>
          <w:bCs/>
          <w:noProof/>
          <w:sz w:val="24"/>
          <w:szCs w:val="24"/>
        </w:rPr>
        <mc:AlternateContent>
          <mc:Choice Requires="wps">
            <w:drawing>
              <wp:anchor distT="0" distB="0" distL="114300" distR="114300" simplePos="0" relativeHeight="251675648" behindDoc="0" locked="0" layoutInCell="1" allowOverlap="1" wp14:anchorId="1F0F8100" wp14:editId="30D4A203">
                <wp:simplePos x="0" y="0"/>
                <wp:positionH relativeFrom="column">
                  <wp:posOffset>1576705</wp:posOffset>
                </wp:positionH>
                <wp:positionV relativeFrom="paragraph">
                  <wp:posOffset>1045210</wp:posOffset>
                </wp:positionV>
                <wp:extent cx="0" cy="616585"/>
                <wp:effectExtent l="57150" t="19050" r="76200" b="88265"/>
                <wp:wrapNone/>
                <wp:docPr id="16" name="16 Conector recto"/>
                <wp:cNvGraphicFramePr/>
                <a:graphic xmlns:a="http://schemas.openxmlformats.org/drawingml/2006/main">
                  <a:graphicData uri="http://schemas.microsoft.com/office/word/2010/wordprocessingShape">
                    <wps:wsp>
                      <wps:cNvCnPr/>
                      <wps:spPr>
                        <a:xfrm>
                          <a:off x="0" y="0"/>
                          <a:ext cx="0" cy="616585"/>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id="16 Conector recto"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124.15pt,82.3pt" to="124.15pt,1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" strokecolor="#4bacc6 [3208]" strokeweight="2pt">
                <v:shadow on="t" color="black" opacity="24903f" origin=",.5" offset="0,.55556mm"/>
              </v:line>
            </w:pict>
          </mc:Fallback>
        </mc:AlternateContent>
      </w:r>
      <w:r w:rsidRPr="00930F7C">
        <w:rPr>
          <w:rFonts w:ascii="Times New Roman" w:eastAsia="Times New Roman" w:hAnsi="Times New Roman" w:cs="Times New Roman"/>
          <w:bCs/>
          <w:noProof/>
          <w:sz w:val="24"/>
          <w:szCs w:val="24"/>
        </w:rPr>
        <mc:AlternateContent>
          <mc:Choice Requires="wps">
            <w:drawing>
              <wp:anchor distT="0" distB="0" distL="114300" distR="114300" simplePos="0" relativeHeight="251676672" behindDoc="0" locked="0" layoutInCell="1" allowOverlap="1" wp14:anchorId="68580BBA" wp14:editId="14C6D915">
                <wp:simplePos x="0" y="0"/>
                <wp:positionH relativeFrom="column">
                  <wp:posOffset>4018280</wp:posOffset>
                </wp:positionH>
                <wp:positionV relativeFrom="paragraph">
                  <wp:posOffset>1048385</wp:posOffset>
                </wp:positionV>
                <wp:extent cx="0" cy="616585"/>
                <wp:effectExtent l="57150" t="19050" r="76200" b="88265"/>
                <wp:wrapNone/>
                <wp:docPr id="17" name="17 Conector recto"/>
                <wp:cNvGraphicFramePr/>
                <a:graphic xmlns:a="http://schemas.openxmlformats.org/drawingml/2006/main">
                  <a:graphicData uri="http://schemas.microsoft.com/office/word/2010/wordprocessingShape">
                    <wps:wsp>
                      <wps:cNvCnPr/>
                      <wps:spPr>
                        <a:xfrm>
                          <a:off x="0" y="0"/>
                          <a:ext cx="0" cy="616585"/>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id="17 Conector recto"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316.4pt,82.55pt" to="316.4pt,1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" strokecolor="#4bacc6 [3208]" strokeweight="2pt">
                <v:shadow on="t" color="black" opacity="24903f" origin=",.5" offset="0,.55556mm"/>
              </v:line>
            </w:pict>
          </mc:Fallback>
        </mc:AlternateContent>
      </w:r>
      <w:r w:rsidRPr="00930F7C">
        <w:rPr>
          <w:rFonts w:ascii="Times New Roman" w:eastAsia="Times New Roman" w:hAnsi="Times New Roman" w:cs="Times New Roman"/>
          <w:bCs/>
          <w:sz w:val="24"/>
          <w:szCs w:val="24"/>
        </w:rPr>
        <w:t>“El periodo de recuperación se define como el número esperado de años que se requieren para que se recupere una inversión original. El proceso es muy sencillo, se suman los flujos futuros de efectivo de cada año hasta que el costo inicial del proyecto de capital quede por lo menos cubierto.</w:t>
      </w:r>
    </w:p>
    <w:p w:rsidR="00AF2CB8" w:rsidRPr="00930F7C" w:rsidRDefault="00AF2CB8" w:rsidP="00AF2CB8">
      <w:pPr>
        <w:spacing w:after="0" w:line="360" w:lineRule="auto"/>
        <w:jc w:val="both"/>
        <w:rPr>
          <w:rFonts w:ascii="Times New Roman" w:eastAsia="Times New Roman" w:hAnsi="Times New Roman" w:cs="Times New Roman"/>
          <w:color w:val="000000"/>
          <w:sz w:val="24"/>
          <w:szCs w:val="24"/>
          <w:lang w:val="en-US"/>
        </w:rPr>
      </w:pPr>
      <w:r w:rsidRPr="002F7E00">
        <w:rPr>
          <w:rFonts w:ascii="Times New Roman" w:eastAsia="Times New Roman" w:hAnsi="Times New Roman" w:cs="Times New Roman"/>
          <w:color w:val="000000"/>
          <w:sz w:val="24"/>
          <w:szCs w:val="24"/>
        </w:rPr>
        <w:t xml:space="preserve">                                           </w:t>
      </w:r>
      <w:r w:rsidRPr="00930F7C">
        <w:rPr>
          <w:rFonts w:ascii="Times New Roman" w:eastAsia="Times New Roman" w:hAnsi="Times New Roman" w:cs="Times New Roman"/>
          <w:color w:val="000000"/>
          <w:sz w:val="24"/>
          <w:szCs w:val="24"/>
          <w:lang w:val="en-US"/>
        </w:rPr>
        <w:t>PR = t n   +     </w:t>
      </w:r>
      <w:r w:rsidRPr="00930F7C">
        <w:rPr>
          <w:rFonts w:ascii="Times New Roman" w:eastAsia="Times New Roman" w:hAnsi="Times New Roman" w:cs="Times New Roman"/>
          <w:color w:val="000000"/>
          <w:sz w:val="24"/>
          <w:szCs w:val="24"/>
          <w:u w:val="single"/>
          <w:lang w:val="en-US"/>
        </w:rPr>
        <w:t>     S A</w:t>
      </w:r>
      <w:proofErr w:type="gramStart"/>
      <w:r w:rsidRPr="00930F7C">
        <w:rPr>
          <w:rFonts w:ascii="Times New Roman" w:eastAsia="Times New Roman" w:hAnsi="Times New Roman" w:cs="Times New Roman"/>
          <w:color w:val="000000"/>
          <w:sz w:val="24"/>
          <w:szCs w:val="24"/>
          <w:u w:val="single"/>
          <w:lang w:val="en-US"/>
        </w:rPr>
        <w:t>  1</w:t>
      </w:r>
      <w:proofErr w:type="gramEnd"/>
      <w:r w:rsidRPr="00930F7C">
        <w:rPr>
          <w:rFonts w:ascii="Times New Roman" w:eastAsia="Times New Roman" w:hAnsi="Times New Roman" w:cs="Times New Roman"/>
          <w:color w:val="000000"/>
          <w:sz w:val="24"/>
          <w:szCs w:val="24"/>
          <w:u w:val="single"/>
          <w:lang w:val="en-US"/>
        </w:rPr>
        <w:t>       </w:t>
      </w:r>
      <w:r w:rsidRPr="00930F7C">
        <w:rPr>
          <w:rFonts w:ascii="Times New Roman" w:eastAsia="Times New Roman" w:hAnsi="Times New Roman" w:cs="Times New Roman"/>
          <w:color w:val="000000"/>
          <w:sz w:val="24"/>
          <w:szCs w:val="24"/>
          <w:lang w:val="en-US"/>
        </w:rPr>
        <w:t>    -  m</w:t>
      </w:r>
    </w:p>
    <w:p w:rsidR="00AF2CB8" w:rsidRPr="00930F7C" w:rsidRDefault="00AF2CB8" w:rsidP="00AF2CB8">
      <w:pPr>
        <w:spacing w:after="0" w:line="360" w:lineRule="auto"/>
        <w:jc w:val="both"/>
        <w:rPr>
          <w:rFonts w:ascii="Times New Roman" w:eastAsia="Times New Roman" w:hAnsi="Times New Roman" w:cs="Times New Roman"/>
          <w:bCs/>
          <w:sz w:val="24"/>
          <w:szCs w:val="24"/>
          <w:shd w:val="clear" w:color="auto" w:fill="FFFEE4"/>
          <w:lang w:val="en-US"/>
        </w:rPr>
      </w:pPr>
      <w:r w:rsidRPr="00930F7C">
        <w:rPr>
          <w:rFonts w:ascii="Times New Roman" w:eastAsia="Times New Roman" w:hAnsi="Times New Roman" w:cs="Times New Roman"/>
          <w:bCs/>
          <w:noProof/>
          <w:sz w:val="24"/>
          <w:szCs w:val="24"/>
        </w:rPr>
        <mc:AlternateContent>
          <mc:Choice Requires="wps">
            <w:drawing>
              <wp:anchor distT="0" distB="0" distL="114300" distR="114300" simplePos="0" relativeHeight="251674624" behindDoc="0" locked="0" layoutInCell="1" allowOverlap="1" wp14:anchorId="06A47610" wp14:editId="6E51E84D">
                <wp:simplePos x="0" y="0"/>
                <wp:positionH relativeFrom="column">
                  <wp:posOffset>1570990</wp:posOffset>
                </wp:positionH>
                <wp:positionV relativeFrom="paragraph">
                  <wp:posOffset>226695</wp:posOffset>
                </wp:positionV>
                <wp:extent cx="2447925" cy="0"/>
                <wp:effectExtent l="38100" t="38100" r="66675" b="95250"/>
                <wp:wrapNone/>
                <wp:docPr id="15" name="15 Conector recto"/>
                <wp:cNvGraphicFramePr/>
                <a:graphic xmlns:a="http://schemas.openxmlformats.org/drawingml/2006/main">
                  <a:graphicData uri="http://schemas.microsoft.com/office/word/2010/wordprocessingShape">
                    <wps:wsp>
                      <wps:cNvCnPr/>
                      <wps:spPr>
                        <a:xfrm>
                          <a:off x="0" y="0"/>
                          <a:ext cx="2447925" cy="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5 Conector recto"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7pt,17.85pt" to="316.45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" strokecolor="#4bacc6 [3208]" strokeweight="2pt">
                <v:shadow on="t" color="black" opacity="24903f" origin=",.5" offset="0,.55556mm"/>
              </v:line>
            </w:pict>
          </mc:Fallback>
        </mc:AlternateContent>
      </w:r>
      <w:r>
        <w:rPr>
          <w:rFonts w:ascii="Times New Roman" w:eastAsia="Times New Roman" w:hAnsi="Times New Roman" w:cs="Times New Roman"/>
          <w:color w:val="000000"/>
          <w:sz w:val="24"/>
          <w:szCs w:val="24"/>
          <w:lang w:val="en-US"/>
        </w:rPr>
        <w:t xml:space="preserve">                                                                   </w:t>
      </w:r>
      <w:r w:rsidRPr="00930F7C">
        <w:rPr>
          <w:rFonts w:ascii="Times New Roman" w:eastAsia="Times New Roman" w:hAnsi="Times New Roman" w:cs="Times New Roman"/>
          <w:color w:val="000000"/>
          <w:sz w:val="24"/>
          <w:szCs w:val="24"/>
          <w:lang w:val="en-US"/>
        </w:rPr>
        <w:t>S A 1 + S A 2</w:t>
      </w:r>
    </w:p>
    <w:p w:rsidR="00AF2CB8" w:rsidRPr="00930F7C" w:rsidRDefault="00AF2CB8" w:rsidP="00AF2CB8">
      <w:pPr>
        <w:spacing w:after="0" w:line="360" w:lineRule="auto"/>
        <w:jc w:val="both"/>
        <w:rPr>
          <w:rFonts w:ascii="Times New Roman" w:eastAsia="Times New Roman" w:hAnsi="Times New Roman" w:cs="Times New Roman"/>
          <w:color w:val="000000"/>
          <w:spacing w:val="-3"/>
          <w:sz w:val="24"/>
          <w:szCs w:val="24"/>
          <w:lang w:val="en-US"/>
        </w:rPr>
      </w:pPr>
    </w:p>
    <w:p w:rsidR="00AF2CB8" w:rsidRPr="00930F7C" w:rsidRDefault="00AF2CB8" w:rsidP="00AF2CB8">
      <w:pPr>
        <w:spacing w:after="0" w:line="360" w:lineRule="auto"/>
        <w:jc w:val="both"/>
        <w:rPr>
          <w:rFonts w:ascii="Times New Roman" w:eastAsia="Times New Roman" w:hAnsi="Times New Roman" w:cs="Times New Roman"/>
          <w:bCs/>
          <w:sz w:val="24"/>
          <w:szCs w:val="24"/>
          <w:shd w:val="clear" w:color="auto" w:fill="FFFEE4"/>
        </w:rPr>
      </w:pPr>
      <w:proofErr w:type="gramStart"/>
      <w:r w:rsidRPr="00930F7C">
        <w:rPr>
          <w:rFonts w:ascii="Times New Roman" w:eastAsia="Times New Roman" w:hAnsi="Times New Roman" w:cs="Times New Roman"/>
          <w:color w:val="000000"/>
          <w:spacing w:val="-3"/>
          <w:sz w:val="24"/>
          <w:szCs w:val="24"/>
          <w:lang w:val="es-ES_tradnl"/>
        </w:rPr>
        <w:t>dónde</w:t>
      </w:r>
      <w:proofErr w:type="gramEnd"/>
      <w:r w:rsidRPr="00930F7C">
        <w:rPr>
          <w:rFonts w:ascii="Times New Roman" w:eastAsia="Times New Roman" w:hAnsi="Times New Roman" w:cs="Times New Roman"/>
          <w:color w:val="000000"/>
          <w:spacing w:val="-3"/>
          <w:sz w:val="24"/>
          <w:szCs w:val="24"/>
          <w:lang w:val="es-ES_tradnl"/>
        </w:rPr>
        <w:t>:</w:t>
      </w:r>
    </w:p>
    <w:p w:rsidR="00AF2CB8" w:rsidRPr="00930F7C" w:rsidRDefault="00AF2CB8" w:rsidP="00AF2CB8">
      <w:pPr>
        <w:spacing w:after="0" w:line="360" w:lineRule="auto"/>
        <w:jc w:val="both"/>
        <w:rPr>
          <w:rFonts w:ascii="Times New Roman" w:eastAsia="Times New Roman" w:hAnsi="Times New Roman" w:cs="Times New Roman"/>
          <w:bCs/>
          <w:sz w:val="24"/>
          <w:szCs w:val="24"/>
          <w:shd w:val="clear" w:color="auto" w:fill="FFFEE4"/>
        </w:rPr>
      </w:pPr>
      <w:proofErr w:type="gramStart"/>
      <w:r w:rsidRPr="00930F7C">
        <w:rPr>
          <w:rFonts w:ascii="Times New Roman" w:eastAsia="Times New Roman" w:hAnsi="Times New Roman" w:cs="Times New Roman"/>
          <w:color w:val="000000"/>
          <w:spacing w:val="-3"/>
          <w:sz w:val="24"/>
          <w:szCs w:val="24"/>
          <w:lang w:val="es-ES_tradnl"/>
        </w:rPr>
        <w:t>t</w:t>
      </w:r>
      <w:proofErr w:type="gramEnd"/>
      <w:r w:rsidRPr="00930F7C">
        <w:rPr>
          <w:rFonts w:ascii="Times New Roman" w:eastAsia="Times New Roman" w:hAnsi="Times New Roman" w:cs="Times New Roman"/>
          <w:color w:val="000000"/>
          <w:spacing w:val="-3"/>
          <w:sz w:val="24"/>
          <w:szCs w:val="24"/>
          <w:lang w:val="es-ES_tradnl"/>
        </w:rPr>
        <w:t> </w:t>
      </w:r>
      <w:r w:rsidRPr="00930F7C">
        <w:rPr>
          <w:rFonts w:ascii="Times New Roman" w:eastAsia="Times New Roman" w:hAnsi="Times New Roman" w:cs="Times New Roman"/>
          <w:color w:val="000000"/>
          <w:spacing w:val="-3"/>
          <w:sz w:val="24"/>
          <w:szCs w:val="24"/>
          <w:vertAlign w:val="subscript"/>
          <w:lang w:val="es-ES_tradnl"/>
        </w:rPr>
        <w:t>n</w:t>
      </w:r>
      <w:r w:rsidRPr="00930F7C">
        <w:rPr>
          <w:rFonts w:ascii="Times New Roman" w:eastAsia="Times New Roman" w:hAnsi="Times New Roman" w:cs="Times New Roman"/>
          <w:color w:val="000000"/>
          <w:spacing w:val="-3"/>
          <w:sz w:val="24"/>
          <w:szCs w:val="24"/>
          <w:lang w:val="es-ES_tradnl"/>
        </w:rPr>
        <w:t> es el número de años con saldo acumulado negativo desde el primer gasto anual de       inversión  (incluyendo la construcción).</w:t>
      </w:r>
    </w:p>
    <w:p w:rsidR="00AF2CB8" w:rsidRPr="00930F7C" w:rsidRDefault="00AF2CB8" w:rsidP="00AF2CB8">
      <w:pPr>
        <w:spacing w:after="0" w:line="360" w:lineRule="auto"/>
        <w:jc w:val="both"/>
        <w:rPr>
          <w:rFonts w:ascii="Times New Roman" w:eastAsia="Times New Roman" w:hAnsi="Times New Roman" w:cs="Times New Roman"/>
          <w:bCs/>
          <w:sz w:val="24"/>
          <w:szCs w:val="24"/>
          <w:shd w:val="clear" w:color="auto" w:fill="FFFEE4"/>
        </w:rPr>
      </w:pPr>
      <w:r w:rsidRPr="00930F7C">
        <w:rPr>
          <w:rFonts w:ascii="Times New Roman" w:eastAsia="Times New Roman" w:hAnsi="Times New Roman" w:cs="Times New Roman"/>
          <w:color w:val="000000"/>
          <w:spacing w:val="-3"/>
          <w:sz w:val="24"/>
          <w:szCs w:val="24"/>
          <w:lang w:val="es-ES_tradnl"/>
        </w:rPr>
        <w:t>SA1 es el</w:t>
      </w:r>
      <w:r w:rsidRPr="00930F7C">
        <w:rPr>
          <w:rFonts w:ascii="Times New Roman" w:eastAsia="Times New Roman" w:hAnsi="Times New Roman" w:cs="Times New Roman"/>
          <w:color w:val="000000"/>
          <w:spacing w:val="-3"/>
          <w:sz w:val="24"/>
          <w:szCs w:val="24"/>
          <w:vertAlign w:val="subscript"/>
          <w:lang w:val="es-ES_tradnl"/>
        </w:rPr>
        <w:t>  </w:t>
      </w:r>
      <w:r w:rsidRPr="00930F7C">
        <w:rPr>
          <w:rFonts w:ascii="Times New Roman" w:eastAsia="Times New Roman" w:hAnsi="Times New Roman" w:cs="Times New Roman"/>
          <w:color w:val="000000"/>
          <w:spacing w:val="-3"/>
          <w:sz w:val="24"/>
          <w:szCs w:val="24"/>
          <w:lang w:val="es-ES_tradnl"/>
        </w:rPr>
        <w:t> valor absoluto del último saldo acumulado negativo.</w:t>
      </w:r>
    </w:p>
    <w:p w:rsidR="00AF2CB8" w:rsidRPr="00930F7C" w:rsidRDefault="00AF2CB8" w:rsidP="00AF2CB8">
      <w:pPr>
        <w:spacing w:after="0" w:line="360" w:lineRule="auto"/>
        <w:jc w:val="both"/>
        <w:rPr>
          <w:rFonts w:ascii="Times New Roman" w:eastAsia="Times New Roman" w:hAnsi="Times New Roman" w:cs="Times New Roman"/>
          <w:color w:val="000000"/>
          <w:spacing w:val="-3"/>
          <w:sz w:val="24"/>
          <w:szCs w:val="24"/>
          <w:lang w:val="es-ES_tradnl"/>
        </w:rPr>
      </w:pPr>
      <w:r w:rsidRPr="00930F7C">
        <w:rPr>
          <w:rFonts w:ascii="Times New Roman" w:eastAsia="Times New Roman" w:hAnsi="Times New Roman" w:cs="Times New Roman"/>
          <w:color w:val="000000"/>
          <w:spacing w:val="-3"/>
          <w:sz w:val="24"/>
          <w:szCs w:val="24"/>
          <w:lang w:val="es-ES_tradnl"/>
        </w:rPr>
        <w:t>SA2 es el valor absoluto del primer saldo acumulado positivo.</w:t>
      </w:r>
    </w:p>
    <w:p w:rsidR="00AF2CB8" w:rsidRPr="00930F7C" w:rsidRDefault="00AF2CB8" w:rsidP="00AF2CB8">
      <w:pPr>
        <w:spacing w:after="0" w:line="360" w:lineRule="auto"/>
        <w:jc w:val="both"/>
        <w:rPr>
          <w:rFonts w:ascii="Times New Roman" w:eastAsia="Times New Roman" w:hAnsi="Times New Roman" w:cs="Times New Roman"/>
          <w:bCs/>
          <w:sz w:val="24"/>
          <w:szCs w:val="24"/>
          <w:shd w:val="clear" w:color="auto" w:fill="FFFEE4"/>
        </w:rPr>
      </w:pPr>
      <w:proofErr w:type="gramStart"/>
      <w:r w:rsidRPr="00930F7C">
        <w:rPr>
          <w:rFonts w:ascii="Times New Roman" w:eastAsia="Times New Roman" w:hAnsi="Times New Roman" w:cs="Times New Roman"/>
          <w:color w:val="000000"/>
          <w:spacing w:val="-3"/>
          <w:sz w:val="24"/>
          <w:szCs w:val="24"/>
          <w:lang w:val="es-ES_tradnl"/>
        </w:rPr>
        <w:t>m</w:t>
      </w:r>
      <w:proofErr w:type="gramEnd"/>
      <w:r w:rsidRPr="00930F7C">
        <w:rPr>
          <w:rFonts w:ascii="Times New Roman" w:eastAsia="Times New Roman" w:hAnsi="Times New Roman" w:cs="Times New Roman"/>
          <w:color w:val="000000"/>
          <w:spacing w:val="-3"/>
          <w:sz w:val="24"/>
          <w:szCs w:val="24"/>
          <w:lang w:val="es-ES_tradnl"/>
        </w:rPr>
        <w:t xml:space="preserve"> es el período de tiempo de la construcción y el montaje” </w:t>
      </w:r>
      <w:sdt>
        <w:sdtPr>
          <w:rPr>
            <w:rFonts w:ascii="Times New Roman" w:eastAsia="Times New Roman" w:hAnsi="Times New Roman" w:cs="Times New Roman"/>
            <w:sz w:val="24"/>
            <w:szCs w:val="24"/>
          </w:rPr>
          <w:id w:val="-1907453378"/>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AF2CB8" w:rsidRPr="00930F7C" w:rsidRDefault="00AF2CB8" w:rsidP="00AF2CB8">
      <w:pPr>
        <w:spacing w:after="0"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El apalancamiento operativo se refiere a las herramientas que la empresa utiliza para producir y vender, esas "herramientas" son las maquinarias, las personas y la tecnología.</w:t>
      </w:r>
    </w:p>
    <w:p w:rsidR="00AF2CB8" w:rsidRPr="00930F7C" w:rsidRDefault="00AF2CB8" w:rsidP="00AF2CB8">
      <w:pPr>
        <w:spacing w:after="0" w:line="360" w:lineRule="auto"/>
        <w:jc w:val="both"/>
        <w:rPr>
          <w:rFonts w:ascii="Times New Roman" w:hAnsi="Times New Roman" w:cs="Times New Roman"/>
          <w:color w:val="000000"/>
          <w:sz w:val="24"/>
          <w:szCs w:val="24"/>
          <w:shd w:val="clear" w:color="auto" w:fill="FFFFFF"/>
        </w:rPr>
      </w:pPr>
    </w:p>
    <w:p w:rsidR="00AF2CB8" w:rsidRPr="00930F7C" w:rsidRDefault="00AF2CB8" w:rsidP="00AF2CB8">
      <w:pPr>
        <w:spacing w:after="0" w:line="360" w:lineRule="auto"/>
        <w:jc w:val="both"/>
        <w:rPr>
          <w:rFonts w:ascii="Times New Roman" w:hAnsi="Times New Roman" w:cs="Times New Roman"/>
          <w:b/>
          <w:color w:val="000000"/>
          <w:sz w:val="24"/>
          <w:szCs w:val="24"/>
          <w:shd w:val="clear" w:color="auto" w:fill="FFFFFF"/>
        </w:rPr>
      </w:pPr>
      <w:r w:rsidRPr="00930F7C">
        <w:rPr>
          <w:rFonts w:ascii="Times New Roman" w:hAnsi="Times New Roman" w:cs="Times New Roman"/>
          <w:b/>
          <w:color w:val="000000"/>
          <w:sz w:val="24"/>
          <w:szCs w:val="24"/>
          <w:shd w:val="clear" w:color="auto" w:fill="FFFFFF"/>
        </w:rPr>
        <w:t>1.</w:t>
      </w:r>
      <w:r>
        <w:rPr>
          <w:rFonts w:ascii="Times New Roman" w:hAnsi="Times New Roman" w:cs="Times New Roman"/>
          <w:b/>
          <w:color w:val="000000"/>
          <w:sz w:val="24"/>
          <w:szCs w:val="24"/>
          <w:shd w:val="clear" w:color="auto" w:fill="FFFFFF"/>
        </w:rPr>
        <w:t>1.</w:t>
      </w:r>
      <w:r w:rsidRPr="00930F7C">
        <w:rPr>
          <w:rFonts w:ascii="Times New Roman" w:hAnsi="Times New Roman" w:cs="Times New Roman"/>
          <w:b/>
          <w:color w:val="000000"/>
          <w:sz w:val="24"/>
          <w:szCs w:val="24"/>
          <w:shd w:val="clear" w:color="auto" w:fill="FFFFFF"/>
        </w:rPr>
        <w:t>2. Estrategias de inventarios.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w:t>
      </w:r>
      <w:r>
        <w:rPr>
          <w:rFonts w:ascii="Times New Roman" w:hAnsi="Times New Roman" w:cs="Times New Roman"/>
          <w:b/>
          <w:sz w:val="24"/>
          <w:szCs w:val="24"/>
        </w:rPr>
        <w:t>1.</w:t>
      </w:r>
      <w:r w:rsidRPr="00930F7C">
        <w:rPr>
          <w:rFonts w:ascii="Times New Roman" w:hAnsi="Times New Roman" w:cs="Times New Roman"/>
          <w:b/>
          <w:sz w:val="24"/>
          <w:szCs w:val="24"/>
        </w:rPr>
        <w:t>2.</w:t>
      </w:r>
      <w:r>
        <w:rPr>
          <w:rFonts w:ascii="Times New Roman" w:hAnsi="Times New Roman" w:cs="Times New Roman"/>
          <w:b/>
          <w:sz w:val="24"/>
          <w:szCs w:val="24"/>
        </w:rPr>
        <w:t>0</w:t>
      </w:r>
      <w:r w:rsidRPr="00930F7C">
        <w:rPr>
          <w:rFonts w:ascii="Times New Roman" w:hAnsi="Times New Roman" w:cs="Times New Roman"/>
          <w:b/>
          <w:sz w:val="24"/>
          <w:szCs w:val="24"/>
        </w:rPr>
        <w:t>1. Tipos de estrategias financieras.</w:t>
      </w:r>
    </w:p>
    <w:p w:rsidR="00AF2CB8" w:rsidRPr="00930F7C" w:rsidRDefault="00AF2CB8" w:rsidP="00AF2CB8">
      <w:pPr>
        <w:pStyle w:val="Prrafodelista"/>
        <w:numPr>
          <w:ilvl w:val="0"/>
          <w:numId w:val="11"/>
        </w:numPr>
        <w:tabs>
          <w:tab w:val="left" w:pos="284"/>
        </w:tabs>
        <w:spacing w:line="360" w:lineRule="auto"/>
        <w:ind w:left="0" w:firstLine="0"/>
        <w:jc w:val="both"/>
        <w:rPr>
          <w:rFonts w:ascii="Times New Roman" w:hAnsi="Times New Roman" w:cs="Times New Roman"/>
          <w:b/>
          <w:sz w:val="24"/>
          <w:szCs w:val="24"/>
        </w:rPr>
      </w:pPr>
      <w:r w:rsidRPr="00930F7C">
        <w:rPr>
          <w:rFonts w:ascii="Times New Roman" w:hAnsi="Times New Roman" w:cs="Times New Roman"/>
          <w:b/>
          <w:sz w:val="24"/>
          <w:szCs w:val="24"/>
        </w:rPr>
        <w:t>Corto plazo</w:t>
      </w:r>
    </w:p>
    <w:p w:rsidR="00AF2CB8" w:rsidRPr="00930F7C" w:rsidRDefault="00AF2CB8" w:rsidP="00AF2CB8">
      <w:pPr>
        <w:spacing w:line="360" w:lineRule="auto"/>
        <w:jc w:val="both"/>
        <w:rPr>
          <w:rFonts w:ascii="Times New Roman" w:eastAsia="Times New Roman" w:hAnsi="Times New Roman" w:cs="Times New Roman"/>
          <w:sz w:val="24"/>
          <w:szCs w:val="24"/>
        </w:rPr>
      </w:pPr>
      <w:r w:rsidRPr="00930F7C">
        <w:rPr>
          <w:rFonts w:ascii="Times New Roman" w:hAnsi="Times New Roman" w:cs="Times New Roman"/>
          <w:sz w:val="24"/>
          <w:szCs w:val="24"/>
        </w:rPr>
        <w:t>“El proceso de estrategias a corto plazo también llamadas operativas son estrategias que especifican acciones financieras a corto plazo y el impacto esperado de esas acciones la mayoría de estos planes cubren el periodo de un año”</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1826809226"/>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lastRenderedPageBreak/>
        <w:t>Es un proceso de decidir que riego asumir en un periodo determinado de tiempo generalmente un año.</w:t>
      </w:r>
    </w:p>
    <w:p w:rsidR="00AF2CB8" w:rsidRPr="00930F7C" w:rsidRDefault="00AF2CB8" w:rsidP="0035393F">
      <w:pPr>
        <w:pStyle w:val="Prrafodelista"/>
        <w:numPr>
          <w:ilvl w:val="0"/>
          <w:numId w:val="26"/>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softHyphen/>
        <w:t>Estrategia tecnológica</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Para tener un control de sus productos la empresa debe implantar estrategias de no caducidad de sus productos ya que con esto se mejorara la liquidez y por ende no se perderá mercadería por su vencimiento lo cual trae consigo beneficios para el dueño de la empresa</w:t>
      </w:r>
    </w:p>
    <w:p w:rsidR="00AF2CB8" w:rsidRPr="00930F7C" w:rsidRDefault="00AF2CB8" w:rsidP="0035393F">
      <w:pPr>
        <w:pStyle w:val="Prrafodelista"/>
        <w:numPr>
          <w:ilvl w:val="0"/>
          <w:numId w:val="26"/>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promoción</w:t>
      </w:r>
    </w:p>
    <w:p w:rsidR="00AF2CB8" w:rsidRPr="00930F7C" w:rsidRDefault="00AF2CB8" w:rsidP="00AF2CB8">
      <w:pPr>
        <w:pStyle w:val="Prrafodelista"/>
        <w:tabs>
          <w:tab w:val="left" w:pos="284"/>
        </w:tabs>
        <w:spacing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Para la reducción del nivel de inventarios del comercial se debe implantar promociones ya que así sus productos saldrían de una forma más rápida y estos no generarían costos para sus inventarios.</w:t>
      </w:r>
    </w:p>
    <w:p w:rsidR="00AF2CB8" w:rsidRPr="00930F7C" w:rsidRDefault="00AF2CB8" w:rsidP="00AF2CB8">
      <w:pPr>
        <w:pStyle w:val="Prrafodelista"/>
        <w:numPr>
          <w:ilvl w:val="0"/>
          <w:numId w:val="11"/>
        </w:numPr>
        <w:tabs>
          <w:tab w:val="left" w:pos="284"/>
        </w:tabs>
        <w:spacing w:line="360" w:lineRule="auto"/>
        <w:ind w:left="0" w:firstLine="0"/>
        <w:jc w:val="both"/>
        <w:rPr>
          <w:rFonts w:ascii="Times New Roman" w:hAnsi="Times New Roman" w:cs="Times New Roman"/>
          <w:b/>
          <w:sz w:val="24"/>
          <w:szCs w:val="24"/>
        </w:rPr>
      </w:pPr>
      <w:r w:rsidRPr="00930F7C">
        <w:rPr>
          <w:rFonts w:ascii="Times New Roman" w:hAnsi="Times New Roman" w:cs="Times New Roman"/>
          <w:b/>
          <w:sz w:val="24"/>
          <w:szCs w:val="24"/>
        </w:rPr>
        <w:t>Largo plazo</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“El proceso de estrategias a largo plazo llamadas estratégicas, parten en base de las estrategia a corto plazo y estas son mayores a un año.” </w:t>
      </w:r>
      <w:sdt>
        <w:sdtPr>
          <w:rPr>
            <w:rFonts w:ascii="Times New Roman" w:hAnsi="Times New Roman" w:cs="Times New Roman"/>
            <w:sz w:val="24"/>
            <w:szCs w:val="24"/>
          </w:rPr>
          <w:id w:val="1098830597"/>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Van02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(Van Horne, 2002)</w:t>
          </w:r>
          <w:r w:rsidRPr="00930F7C">
            <w:rPr>
              <w:rFonts w:ascii="Times New Roman" w:hAnsi="Times New Roman" w:cs="Times New Roman"/>
              <w:sz w:val="24"/>
              <w:szCs w:val="24"/>
            </w:rPr>
            <w:fldChar w:fldCharType="end"/>
          </w:r>
        </w:sdtContent>
      </w:sdt>
    </w:p>
    <w:p w:rsidR="00AF2CB8" w:rsidRPr="00930F7C" w:rsidRDefault="00AF2CB8" w:rsidP="0035393F">
      <w:pPr>
        <w:pStyle w:val="Ttulo4"/>
        <w:numPr>
          <w:ilvl w:val="0"/>
          <w:numId w:val="27"/>
        </w:numPr>
        <w:shd w:val="clear" w:color="auto" w:fill="FFFFFF"/>
        <w:tabs>
          <w:tab w:val="left" w:pos="284"/>
        </w:tabs>
        <w:spacing w:line="360" w:lineRule="auto"/>
        <w:ind w:left="0" w:hanging="11"/>
        <w:jc w:val="both"/>
        <w:rPr>
          <w:rFonts w:ascii="Times New Roman" w:hAnsi="Times New Roman" w:cs="Times New Roman"/>
          <w:b w:val="0"/>
          <w:i w:val="0"/>
          <w:color w:val="000000"/>
          <w:sz w:val="24"/>
          <w:szCs w:val="24"/>
        </w:rPr>
      </w:pPr>
      <w:r w:rsidRPr="00930F7C">
        <w:rPr>
          <w:rStyle w:val="Textoennegrita"/>
          <w:rFonts w:ascii="Times New Roman" w:hAnsi="Times New Roman" w:cs="Times New Roman"/>
          <w:i w:val="0"/>
          <w:color w:val="000000"/>
          <w:sz w:val="24"/>
          <w:szCs w:val="24"/>
        </w:rPr>
        <w:t>Estrategia de mantenimiento</w:t>
      </w:r>
    </w:p>
    <w:p w:rsidR="00AF2CB8" w:rsidRPr="00930F7C" w:rsidRDefault="00AF2CB8" w:rsidP="00AF2CB8">
      <w:pPr>
        <w:pStyle w:val="NormalWeb"/>
        <w:shd w:val="clear" w:color="auto" w:fill="FFFFFF"/>
        <w:spacing w:after="150" w:afterAutospacing="0" w:line="360" w:lineRule="auto"/>
        <w:jc w:val="both"/>
        <w:rPr>
          <w:color w:val="000000"/>
        </w:rPr>
      </w:pPr>
      <w:r w:rsidRPr="00930F7C">
        <w:rPr>
          <w:color w:val="000000"/>
        </w:rPr>
        <w:t>El sistema 5S es un sistema japonés de técnicas prácticas de economía doméstica que incluye cinco pilares:</w:t>
      </w:r>
    </w:p>
    <w:tbl>
      <w:tblPr>
        <w:tblW w:w="9036" w:type="dxa"/>
        <w:tblCellSpacing w:w="0" w:type="dxa"/>
        <w:tblBorders>
          <w:top w:val="outset" w:sz="6" w:space="0" w:color="999999"/>
          <w:left w:val="outset" w:sz="6" w:space="0" w:color="999999"/>
          <w:bottom w:val="outset" w:sz="6" w:space="0" w:color="999999"/>
          <w:right w:val="outset" w:sz="6" w:space="0" w:color="999999"/>
        </w:tblBorders>
        <w:tblCellMar>
          <w:top w:w="45" w:type="dxa"/>
          <w:left w:w="45" w:type="dxa"/>
          <w:bottom w:w="45" w:type="dxa"/>
          <w:right w:w="45" w:type="dxa"/>
        </w:tblCellMar>
        <w:tblLook w:val="04A0" w:firstRow="1" w:lastRow="0" w:firstColumn="1" w:lastColumn="0" w:noHBand="0" w:noVBand="1"/>
      </w:tblPr>
      <w:tblGrid>
        <w:gridCol w:w="1287"/>
        <w:gridCol w:w="1394"/>
        <w:gridCol w:w="6355"/>
      </w:tblGrid>
      <w:tr w:rsidR="00AF2CB8" w:rsidRPr="00930F7C" w:rsidTr="008F46E7">
        <w:trPr>
          <w:trHeight w:val="1024"/>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SEIRI</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Ordenar</w:t>
            </w:r>
          </w:p>
        </w:tc>
        <w:tc>
          <w:tcPr>
            <w:tcW w:w="6355"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La ACCIÓN de ordenar artículos y clasificarlos según se necesiten o no. Los artículos que no se necesitan se botan, eliminan o liquidan mientras que los elementos que se necesitan se gestionan y almacenan en forma apropiada.</w:t>
            </w:r>
          </w:p>
        </w:tc>
      </w:tr>
      <w:tr w:rsidR="00AF2CB8" w:rsidRPr="00930F7C" w:rsidTr="008F46E7">
        <w:trPr>
          <w:trHeight w:val="1201"/>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SEITON</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Sistematizar</w:t>
            </w:r>
          </w:p>
        </w:tc>
        <w:tc>
          <w:tcPr>
            <w:tcW w:w="6355"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La ACCIÓN de colocar cada artículo que se necesita en el sitio correcto y asegurarse que está en funcionamiento. Esto incluye el uso de etiquetas, letreros, y sistemas de almacenamiento y archivo para facilitar el almacenamiento y la recuperación de dichos artículos.</w:t>
            </w:r>
          </w:p>
        </w:tc>
      </w:tr>
      <w:tr w:rsidR="00AF2CB8" w:rsidRPr="00930F7C" w:rsidTr="008F46E7">
        <w:trPr>
          <w:trHeight w:val="560"/>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lastRenderedPageBreak/>
              <w:t>SEISO</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Barrido</w:t>
            </w:r>
          </w:p>
        </w:tc>
        <w:tc>
          <w:tcPr>
            <w:tcW w:w="6355"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La ACCIÓN de limpiar el sitio de trabajo totalmente asegurándose que está arreglado y bien presentado.</w:t>
            </w:r>
          </w:p>
        </w:tc>
      </w:tr>
      <w:tr w:rsidR="00AF2CB8" w:rsidRPr="00930F7C" w:rsidTr="008F46E7">
        <w:trPr>
          <w:trHeight w:val="797"/>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SEIKETSU</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Desinfección</w:t>
            </w:r>
          </w:p>
        </w:tc>
        <w:tc>
          <w:tcPr>
            <w:tcW w:w="6355"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La CONDICIÓN de mantener altos estándares para gobierno de la casa para que no haya polvo o herrumbre en ninguna parte y que los empleados estén comprometidos con las primeras 3 S.</w:t>
            </w:r>
          </w:p>
        </w:tc>
      </w:tr>
      <w:tr w:rsidR="00AF2CB8" w:rsidRPr="00930F7C" w:rsidTr="008F46E7">
        <w:trPr>
          <w:trHeight w:val="496"/>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SHITSUKE</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proofErr w:type="spellStart"/>
            <w:r w:rsidRPr="00930F7C">
              <w:rPr>
                <w:color w:val="000000"/>
                <w:lang w:eastAsia="en-US"/>
              </w:rPr>
              <w:t>Shitsuke</w:t>
            </w:r>
            <w:proofErr w:type="spellEnd"/>
          </w:p>
        </w:tc>
        <w:tc>
          <w:tcPr>
            <w:tcW w:w="6355" w:type="dxa"/>
            <w:tcBorders>
              <w:top w:val="outset" w:sz="6" w:space="0" w:color="999999"/>
              <w:left w:val="outset" w:sz="6" w:space="0" w:color="999999"/>
              <w:bottom w:val="outset" w:sz="6" w:space="0" w:color="999999"/>
              <w:right w:val="outset" w:sz="6" w:space="0" w:color="999999"/>
            </w:tcBorders>
            <w:hideMark/>
          </w:tcPr>
          <w:p w:rsidR="00AF2CB8" w:rsidRPr="00930F7C" w:rsidRDefault="00AF2CB8" w:rsidP="008F46E7">
            <w:pPr>
              <w:pStyle w:val="NormalWeb"/>
              <w:spacing w:after="150" w:afterAutospacing="0" w:line="360" w:lineRule="auto"/>
              <w:jc w:val="both"/>
              <w:rPr>
                <w:color w:val="000000"/>
                <w:lang w:eastAsia="en-US"/>
              </w:rPr>
            </w:pPr>
            <w:r w:rsidRPr="00930F7C">
              <w:rPr>
                <w:color w:val="000000"/>
                <w:lang w:eastAsia="en-US"/>
              </w:rPr>
              <w:t>La CONDICIÓN en la que todos los miembros practican las 4S arriba espontáneamente y por propia voluntad como un estilo de vida y que se ha vuelto parte de la cultura de la empresa.</w:t>
            </w:r>
          </w:p>
        </w:tc>
      </w:tr>
    </w:tbl>
    <w:p w:rsidR="00AF2CB8" w:rsidRPr="00930F7C" w:rsidRDefault="00AF2CB8" w:rsidP="00AF2CB8">
      <w:pPr>
        <w:spacing w:line="360" w:lineRule="auto"/>
        <w:jc w:val="both"/>
        <w:rPr>
          <w:rFonts w:ascii="Times New Roman" w:hAnsi="Times New Roman" w:cs="Times New Roman"/>
          <w:b/>
          <w:sz w:val="24"/>
          <w:szCs w:val="24"/>
          <w:lang w:val="es-MX"/>
        </w:rPr>
      </w:pPr>
    </w:p>
    <w:p w:rsidR="00AF2CB8" w:rsidRPr="00930F7C" w:rsidRDefault="00AF2CB8" w:rsidP="0035393F">
      <w:pPr>
        <w:pStyle w:val="Prrafodelista"/>
        <w:numPr>
          <w:ilvl w:val="0"/>
          <w:numId w:val="25"/>
        </w:numPr>
        <w:tabs>
          <w:tab w:val="left" w:pos="142"/>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selección de proveedores.</w:t>
      </w:r>
    </w:p>
    <w:p w:rsidR="00AF2CB8" w:rsidRPr="00930F7C" w:rsidRDefault="00AF2CB8" w:rsidP="00AF2CB8">
      <w:pPr>
        <w:tabs>
          <w:tab w:val="left" w:pos="142"/>
        </w:tabs>
        <w:spacing w:line="360" w:lineRule="auto"/>
        <w:ind w:hanging="11"/>
        <w:jc w:val="both"/>
        <w:rPr>
          <w:rFonts w:ascii="Times New Roman" w:hAnsi="Times New Roman" w:cs="Times New Roman"/>
          <w:sz w:val="24"/>
          <w:szCs w:val="24"/>
        </w:rPr>
      </w:pPr>
      <w:r w:rsidRPr="00930F7C">
        <w:rPr>
          <w:rFonts w:ascii="Times New Roman" w:hAnsi="Times New Roman" w:cs="Times New Roman"/>
          <w:sz w:val="24"/>
          <w:szCs w:val="24"/>
        </w:rPr>
        <w:t>Para poder tener un mejor desarrollo empresarial se debe adoptar estrategias de selección de proveedores ya que estos son los que suministran la materia prima para poder llevar acabo nuestra actividad comercial y si la empresa cuenta con proveedores eficientes tendrá un mejoramiento notorio en su desenvolvimiento dentro del mercado.</w:t>
      </w:r>
    </w:p>
    <w:p w:rsidR="00AF2CB8" w:rsidRPr="00930F7C" w:rsidRDefault="00AF2CB8" w:rsidP="0035393F">
      <w:pPr>
        <w:pStyle w:val="Prrafodelista"/>
        <w:numPr>
          <w:ilvl w:val="0"/>
          <w:numId w:val="25"/>
        </w:numPr>
        <w:tabs>
          <w:tab w:val="left" w:pos="142"/>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abastecimiento</w:t>
      </w:r>
    </w:p>
    <w:p w:rsidR="00AF2CB8" w:rsidRPr="00930F7C" w:rsidRDefault="00AF2CB8" w:rsidP="00AF2CB8">
      <w:pPr>
        <w:tabs>
          <w:tab w:val="left" w:pos="142"/>
        </w:tabs>
        <w:spacing w:line="360" w:lineRule="auto"/>
        <w:ind w:hanging="11"/>
        <w:jc w:val="both"/>
        <w:rPr>
          <w:rFonts w:ascii="Times New Roman" w:hAnsi="Times New Roman" w:cs="Times New Roman"/>
          <w:sz w:val="24"/>
          <w:szCs w:val="24"/>
        </w:rPr>
      </w:pPr>
      <w:r w:rsidRPr="00930F7C">
        <w:rPr>
          <w:rFonts w:ascii="Times New Roman" w:hAnsi="Times New Roman" w:cs="Times New Roman"/>
          <w:sz w:val="24"/>
          <w:szCs w:val="24"/>
        </w:rPr>
        <w:t>La empresa debe tener una visión panorámica de la actividad que realiza y en el medio en el cual se desenvuelve es por eso que debe implementar estrategias de abastecimiento dependiendo de las épocas del año en la cual lo realicen ya que no todo el tiempo el cliente tendrá sus mismas preferencias.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w:t>
      </w:r>
      <w:r>
        <w:rPr>
          <w:rFonts w:ascii="Times New Roman" w:hAnsi="Times New Roman" w:cs="Times New Roman"/>
          <w:b/>
          <w:sz w:val="24"/>
          <w:szCs w:val="24"/>
        </w:rPr>
        <w:t>1.</w:t>
      </w:r>
      <w:r w:rsidRPr="00930F7C">
        <w:rPr>
          <w:rFonts w:ascii="Times New Roman" w:hAnsi="Times New Roman" w:cs="Times New Roman"/>
          <w:b/>
          <w:sz w:val="24"/>
          <w:szCs w:val="24"/>
        </w:rPr>
        <w:t>2.</w:t>
      </w:r>
      <w:r>
        <w:rPr>
          <w:rFonts w:ascii="Times New Roman" w:hAnsi="Times New Roman" w:cs="Times New Roman"/>
          <w:b/>
          <w:sz w:val="24"/>
          <w:szCs w:val="24"/>
        </w:rPr>
        <w:t>03</w:t>
      </w:r>
      <w:r w:rsidRPr="00930F7C">
        <w:rPr>
          <w:rFonts w:ascii="Times New Roman" w:hAnsi="Times New Roman" w:cs="Times New Roman"/>
          <w:b/>
          <w:sz w:val="24"/>
          <w:szCs w:val="24"/>
        </w:rPr>
        <w:t>. Procedimientos metodológicos</w:t>
      </w:r>
    </w:p>
    <w:p w:rsidR="00AF2CB8" w:rsidRPr="00E3552C" w:rsidRDefault="00AF2CB8" w:rsidP="0035393F">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E3552C">
        <w:rPr>
          <w:rFonts w:ascii="Times New Roman" w:hAnsi="Times New Roman" w:cs="Times New Roman"/>
          <w:b/>
          <w:sz w:val="24"/>
          <w:szCs w:val="24"/>
        </w:rPr>
        <w:t>Diagramas de flujo</w:t>
      </w:r>
    </w:p>
    <w:p w:rsidR="00AF2CB8" w:rsidRPr="00930F7C" w:rsidRDefault="00AF2CB8" w:rsidP="0035393F">
      <w:pPr>
        <w:pStyle w:val="Prrafodelista"/>
        <w:numPr>
          <w:ilvl w:val="0"/>
          <w:numId w:val="25"/>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Tecnológica</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noProof/>
          <w:sz w:val="24"/>
          <w:szCs w:val="24"/>
        </w:rPr>
        <w:drawing>
          <wp:inline distT="0" distB="0" distL="0" distR="0" wp14:anchorId="1AEBD48F" wp14:editId="64463C0E">
            <wp:extent cx="5534025" cy="457200"/>
            <wp:effectExtent l="0" t="0" r="28575" b="19050"/>
            <wp:docPr id="48" name="Diagrama 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rsidR="00AF2CB8" w:rsidRPr="00930F7C" w:rsidRDefault="00AF2CB8" w:rsidP="0035393F">
      <w:pPr>
        <w:pStyle w:val="Ttulo4"/>
        <w:numPr>
          <w:ilvl w:val="0"/>
          <w:numId w:val="27"/>
        </w:numPr>
        <w:shd w:val="clear" w:color="auto" w:fill="FFFFFF"/>
        <w:tabs>
          <w:tab w:val="left" w:pos="284"/>
        </w:tabs>
        <w:spacing w:line="360" w:lineRule="auto"/>
        <w:ind w:left="0" w:hanging="11"/>
        <w:jc w:val="both"/>
        <w:rPr>
          <w:rFonts w:ascii="Times New Roman" w:hAnsi="Times New Roman" w:cs="Times New Roman"/>
          <w:b w:val="0"/>
          <w:i w:val="0"/>
          <w:color w:val="000000"/>
          <w:sz w:val="24"/>
          <w:szCs w:val="24"/>
        </w:rPr>
      </w:pPr>
      <w:r w:rsidRPr="00930F7C">
        <w:rPr>
          <w:rStyle w:val="Textoennegrita"/>
          <w:rFonts w:ascii="Times New Roman" w:hAnsi="Times New Roman" w:cs="Times New Roman"/>
          <w:i w:val="0"/>
          <w:color w:val="000000"/>
          <w:sz w:val="24"/>
          <w:szCs w:val="24"/>
        </w:rPr>
        <w:lastRenderedPageBreak/>
        <w:t>Estrategia de mantenimiento</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noProof/>
          <w:sz w:val="24"/>
          <w:szCs w:val="24"/>
        </w:rPr>
        <w:drawing>
          <wp:inline distT="0" distB="0" distL="0" distR="0" wp14:anchorId="3017B88D" wp14:editId="190FB71E">
            <wp:extent cx="5772150" cy="771525"/>
            <wp:effectExtent l="19050" t="0" r="0" b="0"/>
            <wp:docPr id="49" name="Diagrama 4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rsidR="00AF2CB8" w:rsidRPr="00930F7C" w:rsidRDefault="00AF2CB8" w:rsidP="0035393F">
      <w:pPr>
        <w:pStyle w:val="Prrafodelista"/>
        <w:numPr>
          <w:ilvl w:val="0"/>
          <w:numId w:val="25"/>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selección de Proveedores.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noProof/>
          <w:sz w:val="24"/>
          <w:szCs w:val="24"/>
        </w:rPr>
        <w:drawing>
          <wp:inline distT="0" distB="0" distL="0" distR="0" wp14:anchorId="56D0FBB7" wp14:editId="2A557060">
            <wp:extent cx="5610225" cy="847725"/>
            <wp:effectExtent l="0" t="0" r="0" b="0"/>
            <wp:docPr id="50" name="Diagrama 5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rsidR="00AF2CB8" w:rsidRPr="00930F7C" w:rsidRDefault="00AF2CB8" w:rsidP="0035393F">
      <w:pPr>
        <w:pStyle w:val="Prrafodelista"/>
        <w:numPr>
          <w:ilvl w:val="0"/>
          <w:numId w:val="25"/>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Abastecimiento</w:t>
      </w:r>
    </w:p>
    <w:p w:rsidR="00AF2CB8" w:rsidRPr="00930F7C" w:rsidRDefault="00AF2CB8" w:rsidP="00AF2CB8">
      <w:pPr>
        <w:pStyle w:val="Prrafodelista"/>
        <w:tabs>
          <w:tab w:val="left" w:pos="284"/>
        </w:tabs>
        <w:spacing w:line="360" w:lineRule="auto"/>
        <w:ind w:left="0"/>
        <w:jc w:val="both"/>
        <w:rPr>
          <w:rFonts w:ascii="Times New Roman" w:hAnsi="Times New Roman" w:cs="Times New Roman"/>
          <w:b/>
          <w:sz w:val="24"/>
          <w:szCs w:val="24"/>
        </w:rPr>
      </w:pPr>
      <w:r w:rsidRPr="00930F7C">
        <w:rPr>
          <w:rFonts w:ascii="Times New Roman" w:hAnsi="Times New Roman" w:cs="Times New Roman"/>
          <w:b/>
          <w:noProof/>
          <w:sz w:val="24"/>
          <w:szCs w:val="24"/>
        </w:rPr>
        <w:drawing>
          <wp:inline distT="0" distB="0" distL="0" distR="0" wp14:anchorId="1E69E8D2" wp14:editId="60158E4A">
            <wp:extent cx="5610225" cy="857250"/>
            <wp:effectExtent l="0" t="0" r="0" b="0"/>
            <wp:docPr id="56" name="Diagrama 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rsidR="00AF2CB8" w:rsidRPr="00930F7C" w:rsidRDefault="00AF2CB8" w:rsidP="00AF2CB8">
      <w:pPr>
        <w:pStyle w:val="Prrafodelista"/>
        <w:tabs>
          <w:tab w:val="left" w:pos="284"/>
        </w:tabs>
        <w:spacing w:line="360" w:lineRule="auto"/>
        <w:ind w:left="0"/>
        <w:jc w:val="both"/>
        <w:rPr>
          <w:rFonts w:ascii="Times New Roman" w:hAnsi="Times New Roman" w:cs="Times New Roman"/>
          <w:b/>
          <w:sz w:val="24"/>
          <w:szCs w:val="24"/>
        </w:rPr>
      </w:pPr>
      <w:r w:rsidRPr="00930F7C">
        <w:rPr>
          <w:rFonts w:ascii="Times New Roman" w:hAnsi="Times New Roman" w:cs="Times New Roman"/>
          <w:b/>
          <w:sz w:val="24"/>
          <w:szCs w:val="24"/>
        </w:rPr>
        <w:t>1.2. Inventarios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.0</w:t>
      </w:r>
      <w:r w:rsidRPr="00930F7C">
        <w:rPr>
          <w:rFonts w:ascii="Times New Roman" w:hAnsi="Times New Roman" w:cs="Times New Roman"/>
          <w:b/>
          <w:sz w:val="24"/>
          <w:szCs w:val="24"/>
        </w:rPr>
        <w:t>1. Definición</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“Es el conjunto de mercaderías o artículos que tiene la empresa para comerciar con aquellos, permitiendo la compra y venta o la fabricación primero antes de comercializar en un  periodo económico determinado.- estos deben aparecer dentro de los activos circulantes” </w:t>
      </w:r>
      <w:sdt>
        <w:sdtPr>
          <w:rPr>
            <w:rFonts w:ascii="Times New Roman" w:hAnsi="Times New Roman" w:cs="Times New Roman"/>
            <w:sz w:val="24"/>
            <w:szCs w:val="24"/>
          </w:rPr>
          <w:id w:val="462007566"/>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Los inventarios  es uno de los activos más grandes existentes en una empresa. El inventario aparece tanto en el balance general como en el estado de resultados.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03</w:t>
      </w:r>
      <w:r w:rsidRPr="00930F7C">
        <w:rPr>
          <w:rFonts w:ascii="Times New Roman" w:hAnsi="Times New Roman" w:cs="Times New Roman"/>
          <w:b/>
          <w:sz w:val="24"/>
          <w:szCs w:val="24"/>
        </w:rPr>
        <w:t>. Costes de inventarios</w:t>
      </w:r>
    </w:p>
    <w:p w:rsidR="00AF2CB8" w:rsidRPr="00930F7C"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t>1.2.03.1</w:t>
      </w:r>
      <w:r w:rsidRPr="00930F7C">
        <w:rPr>
          <w:rFonts w:ascii="Times New Roman" w:hAnsi="Times New Roman" w:cs="Times New Roman"/>
          <w:b/>
          <w:sz w:val="24"/>
          <w:szCs w:val="24"/>
        </w:rPr>
        <w:t>. Definición</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“La gestión de inventarios es una actividad en la que coexisten tres tipos de costos:</w:t>
      </w:r>
    </w:p>
    <w:p w:rsidR="00AF2CB8" w:rsidRPr="00930F7C" w:rsidRDefault="00AF2CB8" w:rsidP="0035393F">
      <w:pPr>
        <w:pStyle w:val="Prrafodelista"/>
        <w:numPr>
          <w:ilvl w:val="0"/>
          <w:numId w:val="16"/>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b/>
          <w:sz w:val="24"/>
          <w:szCs w:val="24"/>
        </w:rPr>
        <w:t xml:space="preserve">Costos asociados a los flujos </w:t>
      </w:r>
      <w:r w:rsidRPr="00930F7C">
        <w:rPr>
          <w:rFonts w:ascii="Times New Roman" w:hAnsi="Times New Roman" w:cs="Times New Roman"/>
          <w:sz w:val="24"/>
          <w:szCs w:val="24"/>
        </w:rPr>
        <w:t>se debe tener en cuenta los flujos de aprovisionamiento como él ( transporte)</w:t>
      </w:r>
    </w:p>
    <w:p w:rsidR="00AF2CB8" w:rsidRPr="00930F7C" w:rsidRDefault="00AF2CB8" w:rsidP="0035393F">
      <w:pPr>
        <w:pStyle w:val="Prrafodelista"/>
        <w:numPr>
          <w:ilvl w:val="0"/>
          <w:numId w:val="16"/>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b/>
          <w:sz w:val="24"/>
          <w:szCs w:val="24"/>
        </w:rPr>
        <w:lastRenderedPageBreak/>
        <w:t xml:space="preserve">Costos asociados a los stocks </w:t>
      </w:r>
      <w:r w:rsidRPr="00930F7C">
        <w:rPr>
          <w:rFonts w:ascii="Times New Roman" w:hAnsi="Times New Roman" w:cs="Times New Roman"/>
          <w:sz w:val="24"/>
          <w:szCs w:val="24"/>
        </w:rPr>
        <w:t>en este ámbito deben incluirse todos los relacionados con inventarios</w:t>
      </w:r>
    </w:p>
    <w:p w:rsidR="00AF2CB8" w:rsidRPr="00930F7C" w:rsidRDefault="00AF2CB8" w:rsidP="0035393F">
      <w:pPr>
        <w:pStyle w:val="Prrafodelista"/>
        <w:numPr>
          <w:ilvl w:val="0"/>
          <w:numId w:val="16"/>
        </w:numPr>
        <w:tabs>
          <w:tab w:val="left" w:pos="284"/>
        </w:tabs>
        <w:spacing w:line="360" w:lineRule="auto"/>
        <w:ind w:left="0" w:firstLine="0"/>
        <w:jc w:val="both"/>
        <w:rPr>
          <w:rFonts w:ascii="Times New Roman" w:hAnsi="Times New Roman" w:cs="Times New Roman"/>
          <w:b/>
          <w:sz w:val="24"/>
          <w:szCs w:val="24"/>
        </w:rPr>
      </w:pPr>
      <w:r w:rsidRPr="00930F7C">
        <w:rPr>
          <w:rFonts w:ascii="Times New Roman" w:hAnsi="Times New Roman" w:cs="Times New Roman"/>
          <w:b/>
          <w:sz w:val="24"/>
          <w:szCs w:val="24"/>
        </w:rPr>
        <w:t xml:space="preserve">Costos asociados a los procesos </w:t>
      </w:r>
      <w:r w:rsidRPr="00930F7C">
        <w:rPr>
          <w:rFonts w:ascii="Times New Roman" w:hAnsi="Times New Roman" w:cs="Times New Roman"/>
          <w:sz w:val="24"/>
          <w:szCs w:val="24"/>
        </w:rPr>
        <w:t xml:space="preserve">se deben registrar todos aquellos costos que permitan llegar al objetivo de inventarios” </w:t>
      </w:r>
      <w:sdt>
        <w:sdtPr>
          <w:rPr>
            <w:rFonts w:ascii="Times New Roman" w:hAnsi="Times New Roman" w:cs="Times New Roman"/>
            <w:sz w:val="24"/>
            <w:szCs w:val="24"/>
          </w:rPr>
          <w:id w:val="1304737522"/>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Los costos de inventarios vienen dados de acuerdo a la actividad en la que la empresa se desenvuelva y estos son necesarios para el desarrollo de os inventarios  ya que sin costes no se podría llevar un registro pertinente</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04</w:t>
      </w:r>
      <w:r w:rsidRPr="00930F7C">
        <w:rPr>
          <w:rFonts w:ascii="Times New Roman" w:hAnsi="Times New Roman" w:cs="Times New Roman"/>
          <w:b/>
          <w:sz w:val="24"/>
          <w:szCs w:val="24"/>
        </w:rPr>
        <w:t>. Control de inventarios</w:t>
      </w:r>
    </w:p>
    <w:p w:rsidR="00AF2CB8" w:rsidRPr="00930F7C"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t>1.2.04</w:t>
      </w:r>
      <w:r w:rsidRPr="00930F7C">
        <w:rPr>
          <w:rFonts w:ascii="Times New Roman" w:hAnsi="Times New Roman" w:cs="Times New Roman"/>
          <w:b/>
          <w:sz w:val="24"/>
          <w:szCs w:val="24"/>
        </w:rPr>
        <w:t>.1. Definición</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“La contabilidad para los inventarios forma parte muy importante para los sistemas de contabilidad de mercancías, porque la venta del inventario es el corazón del negocio.” </w:t>
      </w:r>
      <w:sdt>
        <w:sdtPr>
          <w:rPr>
            <w:rFonts w:ascii="Times New Roman" w:eastAsia="Times New Roman" w:hAnsi="Times New Roman" w:cs="Times New Roman"/>
            <w:sz w:val="24"/>
            <w:szCs w:val="24"/>
          </w:rPr>
          <w:id w:val="2113088032"/>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AF2CB8"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control de inventarios se hace necesario dentro de la empresa para poder observar si se están cumpliendo los objetivos planteados por la empresa para lo cual se verificara las cuentas de mayor relevancia para así tener la mejor visión del proceso de control.</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05</w:t>
      </w:r>
      <w:r w:rsidRPr="00930F7C">
        <w:rPr>
          <w:rFonts w:ascii="Times New Roman" w:hAnsi="Times New Roman" w:cs="Times New Roman"/>
          <w:b/>
          <w:sz w:val="24"/>
          <w:szCs w:val="24"/>
        </w:rPr>
        <w:t>. Funciones de inventarios</w:t>
      </w:r>
    </w:p>
    <w:p w:rsidR="00AF2CB8" w:rsidRPr="00930F7C"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t>1.2.05</w:t>
      </w:r>
      <w:r w:rsidRPr="00930F7C">
        <w:rPr>
          <w:rFonts w:ascii="Times New Roman" w:hAnsi="Times New Roman" w:cs="Times New Roman"/>
          <w:b/>
          <w:sz w:val="24"/>
          <w:szCs w:val="24"/>
        </w:rPr>
        <w:t>.1. Definición</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“Las funciones de inventarios mejoraran el rendimiento de cada empresa entre las cuales tenemos:</w:t>
      </w:r>
    </w:p>
    <w:p w:rsidR="00AF2CB8" w:rsidRPr="00930F7C" w:rsidRDefault="00AF2CB8" w:rsidP="0035393F">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Satisfacer la demanda anticipada</w:t>
      </w:r>
    </w:p>
    <w:p w:rsidR="00AF2CB8" w:rsidRPr="00930F7C" w:rsidRDefault="00AF2CB8" w:rsidP="0035393F">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Suavizar los requerimientos de producción</w:t>
      </w:r>
    </w:p>
    <w:p w:rsidR="00AF2CB8" w:rsidRPr="00930F7C" w:rsidRDefault="00AF2CB8" w:rsidP="0035393F">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desacoplar los componentes del proceso de producción y producción</w:t>
      </w:r>
    </w:p>
    <w:p w:rsidR="00AF2CB8" w:rsidRPr="00930F7C" w:rsidRDefault="00AF2CB8" w:rsidP="0035393F">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proteger contra falta de artículos</w:t>
      </w:r>
    </w:p>
    <w:p w:rsidR="00AF2CB8" w:rsidRPr="00930F7C" w:rsidRDefault="00AF2CB8" w:rsidP="0035393F">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 xml:space="preserve">tomar ventaja de los ciclos de órdenes” </w:t>
      </w:r>
      <w:sdt>
        <w:sdtPr>
          <w:rPr>
            <w:rFonts w:ascii="Times New Roman" w:hAnsi="Times New Roman" w:cs="Times New Roman"/>
            <w:sz w:val="24"/>
            <w:szCs w:val="24"/>
          </w:rPr>
          <w:id w:val="-732772533"/>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Los inventarios dentro de una empresa cumplen un rol de gran importancia ya que para cada institución cumplen funciones dependiendo la actividad a la cual se dediquen</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1.2.</w:t>
      </w:r>
      <w:r>
        <w:rPr>
          <w:rFonts w:ascii="Times New Roman" w:hAnsi="Times New Roman" w:cs="Times New Roman"/>
          <w:b/>
          <w:sz w:val="24"/>
          <w:szCs w:val="24"/>
        </w:rPr>
        <w:t>06</w:t>
      </w:r>
      <w:r w:rsidRPr="00930F7C">
        <w:rPr>
          <w:rFonts w:ascii="Times New Roman" w:hAnsi="Times New Roman" w:cs="Times New Roman"/>
          <w:b/>
          <w:sz w:val="24"/>
          <w:szCs w:val="24"/>
        </w:rPr>
        <w:t>.</w:t>
      </w:r>
      <w:r>
        <w:rPr>
          <w:rFonts w:ascii="Times New Roman" w:hAnsi="Times New Roman" w:cs="Times New Roman"/>
          <w:b/>
          <w:sz w:val="24"/>
          <w:szCs w:val="24"/>
        </w:rPr>
        <w:t xml:space="preserve"> </w:t>
      </w:r>
      <w:r w:rsidRPr="00930F7C">
        <w:rPr>
          <w:rFonts w:ascii="Times New Roman" w:hAnsi="Times New Roman" w:cs="Times New Roman"/>
          <w:b/>
          <w:sz w:val="24"/>
          <w:szCs w:val="24"/>
        </w:rPr>
        <w:t>Sistemas de control de inventarios</w:t>
      </w:r>
    </w:p>
    <w:p w:rsidR="00AF2CB8" w:rsidRPr="00930F7C"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t>1.2.06</w:t>
      </w:r>
      <w:r w:rsidRPr="00930F7C">
        <w:rPr>
          <w:rFonts w:ascii="Times New Roman" w:hAnsi="Times New Roman" w:cs="Times New Roman"/>
          <w:b/>
          <w:sz w:val="24"/>
          <w:szCs w:val="24"/>
        </w:rPr>
        <w:t>.1. Definición</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“Para el control de inventarios tenemos básicamente dos métodos.</w:t>
      </w:r>
    </w:p>
    <w:p w:rsidR="00AF2CB8" w:rsidRPr="00930F7C" w:rsidRDefault="00AF2CB8" w:rsidP="0035393F">
      <w:pPr>
        <w:pStyle w:val="Prrafodelista"/>
        <w:numPr>
          <w:ilvl w:val="0"/>
          <w:numId w:val="18"/>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b/>
          <w:sz w:val="24"/>
          <w:szCs w:val="24"/>
        </w:rPr>
        <w:t>Sistema de cuentas múltiples o inventario periódico.-</w:t>
      </w:r>
      <w:r w:rsidRPr="00930F7C">
        <w:rPr>
          <w:rFonts w:ascii="Times New Roman" w:hAnsi="Times New Roman" w:cs="Times New Roman"/>
          <w:sz w:val="24"/>
          <w:szCs w:val="24"/>
        </w:rPr>
        <w:t xml:space="preserve"> En este método se utiliza varias cuentas para el control de mercaderías como: compras, devolución en compras, descuento en compras mercadería ventas, descuento en ventas, devolución en ventas, costo de ventas utilidad bruta en ventas.-En este sistema al finalizar el periodo contable es necesario realizar ajustes de regulación de cuentas</w:t>
      </w:r>
    </w:p>
    <w:p w:rsidR="00AF2CB8" w:rsidRPr="00930F7C" w:rsidRDefault="00AF2CB8" w:rsidP="0035393F">
      <w:pPr>
        <w:pStyle w:val="Prrafodelista"/>
        <w:numPr>
          <w:ilvl w:val="0"/>
          <w:numId w:val="18"/>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b/>
          <w:sz w:val="24"/>
          <w:szCs w:val="24"/>
        </w:rPr>
        <w:t xml:space="preserve">Sistema de inventario permanente o inventario perpetuo.- </w:t>
      </w:r>
      <w:r w:rsidRPr="00930F7C">
        <w:rPr>
          <w:rFonts w:ascii="Times New Roman" w:hAnsi="Times New Roman" w:cs="Times New Roman"/>
          <w:sz w:val="24"/>
          <w:szCs w:val="24"/>
        </w:rPr>
        <w:t xml:space="preserve">en este inventario se utilizan las siguientes cuentas, inventario de mercaderías, ventas, costo de ventas, utilidad bruta en ventas, además en este método se utiliza el </w:t>
      </w:r>
      <w:proofErr w:type="spellStart"/>
      <w:r w:rsidRPr="00930F7C">
        <w:rPr>
          <w:rFonts w:ascii="Times New Roman" w:hAnsi="Times New Roman" w:cs="Times New Roman"/>
          <w:sz w:val="24"/>
          <w:szCs w:val="24"/>
        </w:rPr>
        <w:t>kardex</w:t>
      </w:r>
      <w:proofErr w:type="spellEnd"/>
      <w:r w:rsidRPr="00930F7C">
        <w:rPr>
          <w:rFonts w:ascii="Times New Roman" w:hAnsi="Times New Roman" w:cs="Times New Roman"/>
          <w:sz w:val="24"/>
          <w:szCs w:val="24"/>
        </w:rPr>
        <w:t xml:space="preserve"> de mercadería que consiste en llevar registros para cada artículo en tarjetas individuales”</w:t>
      </w:r>
      <w:r w:rsidRPr="00930F7C">
        <w:rPr>
          <w:rFonts w:ascii="Times New Roman" w:hAnsi="Times New Roman" w:cs="Times New Roman"/>
          <w:noProof/>
          <w:sz w:val="24"/>
          <w:szCs w:val="24"/>
        </w:rPr>
        <w:t xml:space="preserve"> (Morales Castro, 2008)</w:t>
      </w:r>
    </w:p>
    <w:p w:rsidR="00AF2CB8"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Dentro de una organización para aplicar un sistema de control de inventarios depende de las decisiones y de los requerimientos del encargado de llevar el control para lo cual existen dos sistemas de control como son el inventario periódico y el inventario perpetuo.</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1</w:t>
      </w:r>
      <w:r w:rsidRPr="00930F7C">
        <w:rPr>
          <w:rFonts w:ascii="Times New Roman" w:hAnsi="Times New Roman" w:cs="Times New Roman"/>
          <w:b/>
          <w:sz w:val="24"/>
          <w:szCs w:val="24"/>
        </w:rPr>
        <w:t>. Tipos de inventarios</w:t>
      </w:r>
    </w:p>
    <w:p w:rsidR="00AF2CB8" w:rsidRPr="00930F7C"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t>1.2.1.01</w:t>
      </w:r>
      <w:r w:rsidRPr="00930F7C">
        <w:rPr>
          <w:rFonts w:ascii="Times New Roman" w:hAnsi="Times New Roman" w:cs="Times New Roman"/>
          <w:b/>
          <w:sz w:val="24"/>
          <w:szCs w:val="24"/>
        </w:rPr>
        <w:t>. Inventario físico</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inventario físico se efectúa periódicamente casi siempre en cierre de periodo fiscal de la empresa para efecto de balance contable.- En ese caso, el inventario se hace en toda la empresa el inventario físico es importante para las siguientes razones:</w:t>
      </w:r>
    </w:p>
    <w:p w:rsidR="00AF2CB8" w:rsidRPr="00930F7C" w:rsidRDefault="00AF2CB8" w:rsidP="0035393F">
      <w:pPr>
        <w:pStyle w:val="Prrafodelista"/>
        <w:numPr>
          <w:ilvl w:val="0"/>
          <w:numId w:val="19"/>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Permite verificar la cantidad real de existencias</w:t>
      </w:r>
    </w:p>
    <w:p w:rsidR="00AF2CB8" w:rsidRPr="00930F7C" w:rsidRDefault="00AF2CB8" w:rsidP="0035393F">
      <w:pPr>
        <w:pStyle w:val="Prrafodelista"/>
        <w:numPr>
          <w:ilvl w:val="0"/>
          <w:numId w:val="19"/>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Permite verificar las diferencias entre las existencias físicas contables, en valores económicos.</w:t>
      </w:r>
    </w:p>
    <w:p w:rsidR="00AF2CB8" w:rsidRPr="00930F7C" w:rsidRDefault="00AF2CB8" w:rsidP="0035393F">
      <w:pPr>
        <w:pStyle w:val="Prrafodelista"/>
        <w:numPr>
          <w:ilvl w:val="0"/>
          <w:numId w:val="19"/>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 xml:space="preserve">Proporciona la aproximación del valor total de las existencias, para efectos de balance, cuando el inventario se realiza próximo al cierre del ejercicio fiscal” </w:t>
      </w:r>
      <w:sdt>
        <w:sdtPr>
          <w:rPr>
            <w:rFonts w:ascii="Times New Roman" w:hAnsi="Times New Roman" w:cs="Times New Roman"/>
            <w:sz w:val="24"/>
            <w:szCs w:val="24"/>
          </w:rPr>
          <w:id w:val="-1746028180"/>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Van02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(Van Horne, 2002)</w:t>
          </w:r>
          <w:r w:rsidRPr="00930F7C">
            <w:rPr>
              <w:rFonts w:ascii="Times New Roman" w:hAnsi="Times New Roman" w:cs="Times New Roman"/>
              <w:sz w:val="24"/>
              <w:szCs w:val="24"/>
            </w:rPr>
            <w:fldChar w:fldCharType="end"/>
          </w:r>
        </w:sdtContent>
      </w:sdt>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lastRenderedPageBreak/>
        <w:t>El inventario físico le permite ajustar la información del sistema a la existencia física real. Dicho de otra manera, puede decirle al sistema que su depósito tiene más o menos unidades de un artículo. Por ejemplo ajustar el stock por rupturas o pérdidas.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1</w:t>
      </w:r>
      <w:r w:rsidRPr="00930F7C">
        <w:rPr>
          <w:rFonts w:ascii="Times New Roman" w:hAnsi="Times New Roman" w:cs="Times New Roman"/>
          <w:b/>
          <w:sz w:val="24"/>
          <w:szCs w:val="24"/>
        </w:rPr>
        <w:t>.</w:t>
      </w:r>
      <w:r>
        <w:rPr>
          <w:rFonts w:ascii="Times New Roman" w:hAnsi="Times New Roman" w:cs="Times New Roman"/>
          <w:b/>
          <w:sz w:val="24"/>
          <w:szCs w:val="24"/>
        </w:rPr>
        <w:t>0</w:t>
      </w:r>
      <w:r w:rsidRPr="00930F7C">
        <w:rPr>
          <w:rFonts w:ascii="Times New Roman" w:hAnsi="Times New Roman" w:cs="Times New Roman"/>
          <w:b/>
          <w:sz w:val="24"/>
          <w:szCs w:val="24"/>
        </w:rPr>
        <w:t>2.</w:t>
      </w:r>
      <w:r>
        <w:rPr>
          <w:rFonts w:ascii="Times New Roman" w:hAnsi="Times New Roman" w:cs="Times New Roman"/>
          <w:b/>
          <w:sz w:val="24"/>
          <w:szCs w:val="24"/>
        </w:rPr>
        <w:t xml:space="preserve"> </w:t>
      </w:r>
      <w:r w:rsidRPr="00930F7C">
        <w:rPr>
          <w:rFonts w:ascii="Times New Roman" w:hAnsi="Times New Roman" w:cs="Times New Roman"/>
          <w:b/>
          <w:sz w:val="24"/>
          <w:szCs w:val="24"/>
        </w:rPr>
        <w:t>Inventario inicial</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inventario inicia representa el valor de la existencias de mercaderías en la fecha que comenzó el periodo contable. Esta cuenta se abre cuando el control de los inventarios, en el mayor general, se lleva en base al método especulativo, y no vuelve a tener movimiento hasta finalizar el periodo contable cuando se cerrara con cargo a costo de ventas.”</w:t>
      </w:r>
      <w:r w:rsidRPr="00930F7C">
        <w:rPr>
          <w:rFonts w:ascii="Times New Roman" w:hAnsi="Times New Roman" w:cs="Times New Roman"/>
          <w:noProof/>
          <w:sz w:val="24"/>
          <w:szCs w:val="24"/>
        </w:rPr>
        <w:t xml:space="preserve"> (Morales Castro, 2008)</w:t>
      </w:r>
    </w:p>
    <w:p w:rsidR="00AF2CB8" w:rsidRPr="00930F7C" w:rsidRDefault="00AF2CB8" w:rsidP="00AF2CB8">
      <w:pPr>
        <w:spacing w:line="360" w:lineRule="auto"/>
        <w:jc w:val="both"/>
        <w:rPr>
          <w:rFonts w:ascii="Times New Roman" w:hAnsi="Times New Roman" w:cs="Times New Roman"/>
          <w:b/>
          <w:color w:val="FF0000"/>
          <w:sz w:val="24"/>
          <w:szCs w:val="24"/>
        </w:rPr>
      </w:pPr>
      <w:r w:rsidRPr="00930F7C">
        <w:rPr>
          <w:rFonts w:ascii="Times New Roman" w:hAnsi="Times New Roman" w:cs="Times New Roman"/>
          <w:sz w:val="24"/>
          <w:szCs w:val="24"/>
        </w:rPr>
        <w:t>Las existencias que se encuentren al comenzar el periodo económico se tomaran como inventario inicial para el desarrollo del siguiente periodo</w:t>
      </w:r>
      <w:r w:rsidRPr="00930F7C">
        <w:rPr>
          <w:rFonts w:ascii="Times New Roman" w:hAnsi="Times New Roman" w:cs="Times New Roman"/>
          <w:b/>
          <w:color w:val="FF0000"/>
          <w:sz w:val="24"/>
          <w:szCs w:val="24"/>
        </w:rPr>
        <w:t>.</w:t>
      </w:r>
    </w:p>
    <w:p w:rsidR="00AF2CB8" w:rsidRPr="00930F7C"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t>1.2.1</w:t>
      </w:r>
      <w:r w:rsidRPr="00930F7C">
        <w:rPr>
          <w:rFonts w:ascii="Times New Roman" w:hAnsi="Times New Roman" w:cs="Times New Roman"/>
          <w:b/>
          <w:sz w:val="24"/>
          <w:szCs w:val="24"/>
        </w:rPr>
        <w:t>.</w:t>
      </w:r>
      <w:r>
        <w:rPr>
          <w:rFonts w:ascii="Times New Roman" w:hAnsi="Times New Roman" w:cs="Times New Roman"/>
          <w:b/>
          <w:sz w:val="24"/>
          <w:szCs w:val="24"/>
        </w:rPr>
        <w:t>0</w:t>
      </w:r>
      <w:r w:rsidRPr="00930F7C">
        <w:rPr>
          <w:rFonts w:ascii="Times New Roman" w:hAnsi="Times New Roman" w:cs="Times New Roman"/>
          <w:b/>
          <w:sz w:val="24"/>
          <w:szCs w:val="24"/>
        </w:rPr>
        <w:t>3. Inventario final</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“Este inventario se realiza al termino del ejercicio económico, generalmente al finalizar el periodo y puede ser utilizado para determinar un nueva situación patrimonial en ese sentido, después de efectuadas las operaciones mercantiles de dichos periodos.” ”</w:t>
      </w:r>
      <w:r w:rsidRPr="00930F7C">
        <w:rPr>
          <w:rFonts w:ascii="Times New Roman" w:hAnsi="Times New Roman" w:cs="Times New Roman"/>
          <w:noProof/>
          <w:sz w:val="24"/>
          <w:szCs w:val="24"/>
        </w:rPr>
        <w:t xml:space="preserve"> (Morales Castro, 2008)</w:t>
      </w:r>
    </w:p>
    <w:p w:rsidR="00AF2CB8" w:rsidRPr="00930F7C" w:rsidRDefault="00AF2CB8" w:rsidP="00AF2CB8">
      <w:pPr>
        <w:spacing w:line="360" w:lineRule="auto"/>
        <w:jc w:val="both"/>
        <w:rPr>
          <w:rFonts w:ascii="Times New Roman" w:hAnsi="Times New Roman" w:cs="Times New Roman"/>
          <w:sz w:val="24"/>
          <w:szCs w:val="24"/>
        </w:rPr>
      </w:pPr>
      <w:r w:rsidRPr="00930F7C">
        <w:rPr>
          <w:rFonts w:ascii="Times New Roman" w:hAnsi="Times New Roman" w:cs="Times New Roman"/>
          <w:color w:val="000000"/>
          <w:sz w:val="24"/>
          <w:szCs w:val="24"/>
          <w:shd w:val="clear" w:color="auto" w:fill="FFFFFF"/>
        </w:rPr>
        <w:t>Éste  inventario se realiza al finalizar el periodo contable para determinar la situación patrimonial de la empresa, es la relación de existencias al finalizar un período contable.</w:t>
      </w:r>
    </w:p>
    <w:p w:rsidR="00AF2CB8" w:rsidRDefault="00AF2CB8" w:rsidP="00AF2CB8">
      <w:pPr>
        <w:spacing w:line="360" w:lineRule="auto"/>
        <w:jc w:val="both"/>
        <w:rPr>
          <w:rFonts w:ascii="Times New Roman" w:hAnsi="Times New Roman" w:cs="Times New Roman"/>
          <w:b/>
          <w:color w:val="000000"/>
          <w:sz w:val="24"/>
          <w:szCs w:val="24"/>
        </w:rPr>
      </w:pPr>
      <w:r w:rsidRPr="00CD004F">
        <w:rPr>
          <w:rFonts w:ascii="Times New Roman" w:hAnsi="Times New Roman" w:cs="Times New Roman"/>
          <w:b/>
          <w:color w:val="000000"/>
          <w:sz w:val="24"/>
          <w:szCs w:val="24"/>
        </w:rPr>
        <w:t>1.3. Conclusiones parciales del capítulo.</w:t>
      </w:r>
    </w:p>
    <w:p w:rsidR="00AF2CB8" w:rsidRPr="00022043" w:rsidRDefault="00AF2CB8" w:rsidP="00AF2CB8">
      <w:pPr>
        <w:pStyle w:val="Prrafodelista"/>
        <w:numPr>
          <w:ilvl w:val="0"/>
          <w:numId w:val="12"/>
        </w:numPr>
        <w:tabs>
          <w:tab w:val="left" w:pos="284"/>
        </w:tabs>
        <w:spacing w:line="360" w:lineRule="auto"/>
        <w:ind w:left="0" w:hanging="11"/>
        <w:jc w:val="both"/>
        <w:rPr>
          <w:rFonts w:ascii="Times New Roman" w:hAnsi="Times New Roman" w:cs="Times New Roman"/>
          <w:b/>
          <w:color w:val="000000"/>
          <w:sz w:val="24"/>
          <w:szCs w:val="24"/>
        </w:rPr>
      </w:pPr>
      <w:r>
        <w:rPr>
          <w:rFonts w:ascii="Times New Roman" w:hAnsi="Times New Roman" w:cs="Times New Roman"/>
          <w:color w:val="000000"/>
          <w:sz w:val="24"/>
          <w:szCs w:val="24"/>
        </w:rPr>
        <w:t>Las finanzas permiten realizar un análisis financiero de un fenómeno a estudiar orientado a buscar estrategias de inventarios con el fin de mejorar los mismos.</w:t>
      </w:r>
    </w:p>
    <w:p w:rsidR="00AF2CB8" w:rsidRPr="00CD004F" w:rsidRDefault="00AF2CB8" w:rsidP="00AF2CB8">
      <w:pPr>
        <w:pStyle w:val="Prrafodelista"/>
        <w:tabs>
          <w:tab w:val="left" w:pos="284"/>
        </w:tabs>
        <w:spacing w:line="360" w:lineRule="auto"/>
        <w:ind w:left="0"/>
        <w:jc w:val="both"/>
        <w:rPr>
          <w:rFonts w:ascii="Times New Roman" w:hAnsi="Times New Roman" w:cs="Times New Roman"/>
          <w:b/>
          <w:color w:val="000000"/>
          <w:sz w:val="24"/>
          <w:szCs w:val="24"/>
        </w:rPr>
      </w:pPr>
    </w:p>
    <w:p w:rsidR="00AF2CB8" w:rsidRPr="00CD004F" w:rsidRDefault="00AF2CB8" w:rsidP="00AF2CB8">
      <w:pPr>
        <w:pStyle w:val="Prrafodelista"/>
        <w:numPr>
          <w:ilvl w:val="0"/>
          <w:numId w:val="12"/>
        </w:numPr>
        <w:tabs>
          <w:tab w:val="left" w:pos="284"/>
        </w:tabs>
        <w:spacing w:line="360" w:lineRule="auto"/>
        <w:ind w:left="0" w:hanging="11"/>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 Para llevar un adecuado control de los inventarios se debe conocer los  tipos existentes de inventarios y las características de los mismos.</w:t>
      </w:r>
    </w:p>
    <w:p w:rsidR="00AF2CB8" w:rsidRPr="00930F7C" w:rsidRDefault="00AF2CB8" w:rsidP="00AF2CB8">
      <w:pPr>
        <w:spacing w:line="360" w:lineRule="auto"/>
        <w:jc w:val="both"/>
        <w:rPr>
          <w:rFonts w:ascii="Times New Roman" w:hAnsi="Times New Roman" w:cs="Times New Roman"/>
          <w:b/>
          <w:sz w:val="24"/>
          <w:szCs w:val="24"/>
        </w:rPr>
      </w:pPr>
      <w:r w:rsidRPr="00930F7C">
        <w:rPr>
          <w:rFonts w:ascii="Times New Roman" w:hAnsi="Times New Roman" w:cs="Times New Roman"/>
          <w:b/>
          <w:color w:val="000000"/>
          <w:sz w:val="24"/>
          <w:szCs w:val="24"/>
        </w:rPr>
        <w:br/>
      </w:r>
      <w:r w:rsidRPr="00930F7C">
        <w:rPr>
          <w:rFonts w:ascii="Times New Roman" w:hAnsi="Times New Roman" w:cs="Times New Roman"/>
          <w:b/>
          <w:color w:val="000000"/>
          <w:sz w:val="24"/>
          <w:szCs w:val="24"/>
        </w:rPr>
        <w:br/>
      </w:r>
    </w:p>
    <w:p w:rsidR="00AF2CB8" w:rsidRDefault="00AF2CB8" w:rsidP="00AF2CB8">
      <w:pPr>
        <w:spacing w:line="360" w:lineRule="auto"/>
        <w:jc w:val="center"/>
        <w:rPr>
          <w:rFonts w:ascii="Times New Roman" w:hAnsi="Times New Roman" w:cs="Times New Roman"/>
          <w:b/>
          <w:sz w:val="28"/>
          <w:szCs w:val="28"/>
        </w:rPr>
      </w:pPr>
      <w:r w:rsidRPr="00544034">
        <w:rPr>
          <w:rFonts w:ascii="Times New Roman" w:hAnsi="Times New Roman" w:cs="Times New Roman"/>
          <w:b/>
          <w:sz w:val="28"/>
          <w:szCs w:val="28"/>
        </w:rPr>
        <w:lastRenderedPageBreak/>
        <w:t>CAPITULO II</w:t>
      </w: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 xml:space="preserve">2. MARCO METODOLÓGICO </w:t>
      </w:r>
    </w:p>
    <w:p w:rsidR="00AF2CB8" w:rsidRPr="001B4BA7" w:rsidRDefault="00AF2CB8" w:rsidP="00AF2CB8">
      <w:pPr>
        <w:spacing w:line="360" w:lineRule="auto"/>
        <w:jc w:val="both"/>
        <w:rPr>
          <w:rFonts w:ascii="Times New Roman" w:hAnsi="Times New Roman" w:cs="Times New Roman"/>
          <w:sz w:val="24"/>
          <w:szCs w:val="28"/>
        </w:rPr>
      </w:pPr>
      <w:r>
        <w:rPr>
          <w:rFonts w:ascii="Times New Roman" w:hAnsi="Times New Roman" w:cs="Times New Roman"/>
          <w:sz w:val="24"/>
          <w:szCs w:val="28"/>
        </w:rPr>
        <w:t xml:space="preserve">Para el presente trabajo se realiza la aplicación de métodos, técnicas e instrumentos de investigación científica que se basa en una serie de procesos los mismos que permiten proporcionar un acercamiento al fenómeno de investigación, el cual inicia con una contextualización del </w:t>
      </w:r>
      <w:r>
        <w:rPr>
          <w:rFonts w:ascii="Times New Roman" w:hAnsi="Times New Roman" w:cs="Times New Roman"/>
          <w:sz w:val="24"/>
          <w:szCs w:val="24"/>
        </w:rPr>
        <w:t xml:space="preserve"> Comercial “Víveres Anita”.</w:t>
      </w:r>
      <w:r>
        <w:rPr>
          <w:rFonts w:ascii="Times New Roman" w:hAnsi="Times New Roman" w:cs="Times New Roman"/>
          <w:sz w:val="24"/>
          <w:szCs w:val="28"/>
        </w:rPr>
        <w:t xml:space="preserve"> </w:t>
      </w:r>
    </w:p>
    <w:p w:rsidR="00AF2CB8" w:rsidRDefault="00AF2CB8" w:rsidP="00AF2CB8">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2.1.  CONTEXT</w:t>
      </w:r>
      <w:r>
        <w:rPr>
          <w:rFonts w:ascii="Times New Roman" w:hAnsi="Times New Roman" w:cs="Times New Roman"/>
          <w:b/>
          <w:sz w:val="24"/>
          <w:szCs w:val="24"/>
        </w:rPr>
        <w:t>O INSTITUCIONAL</w:t>
      </w:r>
    </w:p>
    <w:p w:rsidR="00AF2CB8" w:rsidRPr="00F147E1" w:rsidRDefault="00AF2CB8" w:rsidP="00AF2CB8">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2.2.1. Reseña histórica del Comercial “Víveres Anita”</w:t>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El Comercial “Víveres Anita” nace bajo el empeño del señor Byron </w:t>
      </w:r>
      <w:proofErr w:type="spellStart"/>
      <w:r w:rsidRPr="00F147E1">
        <w:rPr>
          <w:rFonts w:ascii="Times New Roman" w:hAnsi="Times New Roman" w:cs="Times New Roman"/>
          <w:sz w:val="24"/>
          <w:szCs w:val="24"/>
        </w:rPr>
        <w:t>Puetate</w:t>
      </w:r>
      <w:proofErr w:type="spellEnd"/>
      <w:r w:rsidRPr="00F147E1">
        <w:rPr>
          <w:rFonts w:ascii="Times New Roman" w:hAnsi="Times New Roman" w:cs="Times New Roman"/>
          <w:sz w:val="24"/>
          <w:szCs w:val="24"/>
        </w:rPr>
        <w:t xml:space="preserve">, de nacionalidad Ecuatoriana, quien vio la necesidad creciente de productos de carácter misceláneos referente a bebidas, víveres, confites, en la ciudad de Tulcán. </w:t>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El comercial formó sus actividades con 2 personas en las instalaciones donde actualmente es el Banco </w:t>
      </w:r>
      <w:proofErr w:type="spellStart"/>
      <w:r w:rsidRPr="00F147E1">
        <w:rPr>
          <w:rFonts w:ascii="Times New Roman" w:hAnsi="Times New Roman" w:cs="Times New Roman"/>
          <w:sz w:val="24"/>
          <w:szCs w:val="24"/>
        </w:rPr>
        <w:t>Procredit</w:t>
      </w:r>
      <w:proofErr w:type="spellEnd"/>
      <w:r w:rsidRPr="00F147E1">
        <w:rPr>
          <w:rFonts w:ascii="Times New Roman" w:hAnsi="Times New Roman" w:cs="Times New Roman"/>
          <w:sz w:val="24"/>
          <w:szCs w:val="24"/>
        </w:rPr>
        <w:t xml:space="preserve">, con el pasar del tiempo sus productos fueron adquiriendo acogida y se trasladó al frente de la dirección antes mencionada en la casa de la Sra. Miriam Villarreal; el local desde sus inicios hasta la actualidad brinda sus servicios en la calle Ayacucho y Bolívar. </w:t>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Durante los últimos 8 años Sr. Byron </w:t>
      </w:r>
      <w:proofErr w:type="spellStart"/>
      <w:r w:rsidRPr="00F147E1">
        <w:rPr>
          <w:rFonts w:ascii="Times New Roman" w:hAnsi="Times New Roman" w:cs="Times New Roman"/>
          <w:sz w:val="24"/>
          <w:szCs w:val="24"/>
        </w:rPr>
        <w:t>Puetate</w:t>
      </w:r>
      <w:proofErr w:type="spellEnd"/>
      <w:r w:rsidRPr="00F147E1">
        <w:rPr>
          <w:rFonts w:ascii="Times New Roman" w:hAnsi="Times New Roman" w:cs="Times New Roman"/>
          <w:sz w:val="24"/>
          <w:szCs w:val="24"/>
        </w:rPr>
        <w:t xml:space="preserve"> con gran interés en su negocio fue de a poco actualizando el mismo con tecnología, infraestructura, personal y en sus productos, lo cual ha sido su punto de crecimiento ya que el negocio cuenta con un alto nivel de acogida por la ciudadanía Tulcaneña.</w:t>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Comercial “Víveres Anita”  ha crecido significativamente gracias a la colaboración y empuje del personal que en el labora, además nuestro compromiso es satisfacer las necesidades de nuestros clientes.</w:t>
      </w:r>
    </w:p>
    <w:p w:rsidR="00AF2CB8" w:rsidRDefault="00AF2CB8" w:rsidP="00AF2CB8">
      <w:pPr>
        <w:spacing w:line="360" w:lineRule="auto"/>
        <w:jc w:val="both"/>
        <w:rPr>
          <w:rFonts w:ascii="Times New Roman" w:hAnsi="Times New Roman" w:cs="Times New Roman"/>
          <w:b/>
          <w:sz w:val="24"/>
          <w:szCs w:val="24"/>
        </w:rPr>
      </w:pPr>
    </w:p>
    <w:p w:rsidR="00AF2CB8" w:rsidRDefault="00AF2CB8" w:rsidP="00AF2CB8">
      <w:pPr>
        <w:spacing w:line="360" w:lineRule="auto"/>
        <w:jc w:val="both"/>
        <w:rPr>
          <w:rFonts w:ascii="Times New Roman" w:hAnsi="Times New Roman" w:cs="Times New Roman"/>
          <w:b/>
          <w:sz w:val="24"/>
          <w:szCs w:val="24"/>
        </w:rPr>
      </w:pPr>
    </w:p>
    <w:p w:rsidR="00AF2CB8" w:rsidRDefault="00AF2CB8" w:rsidP="00AF2CB8">
      <w:pPr>
        <w:spacing w:line="360" w:lineRule="auto"/>
        <w:jc w:val="both"/>
        <w:rPr>
          <w:rFonts w:ascii="Times New Roman" w:hAnsi="Times New Roman" w:cs="Times New Roman"/>
          <w:b/>
          <w:sz w:val="24"/>
          <w:szCs w:val="24"/>
        </w:rPr>
      </w:pP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lastRenderedPageBreak/>
        <w:t>2.2.2. Razón Social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6"/>
        <w:gridCol w:w="4196"/>
      </w:tblGrid>
      <w:tr w:rsidR="00AF2CB8" w:rsidRPr="00F147E1" w:rsidTr="008F46E7">
        <w:trPr>
          <w:trHeight w:val="565"/>
        </w:trPr>
        <w:tc>
          <w:tcPr>
            <w:tcW w:w="4196" w:type="dxa"/>
          </w:tcPr>
          <w:p w:rsidR="00AF2CB8" w:rsidRPr="00F147E1" w:rsidRDefault="00AF2CB8" w:rsidP="008F46E7">
            <w:pPr>
              <w:pStyle w:val="Prrafodelista"/>
              <w:tabs>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Razón Social</w:t>
            </w:r>
          </w:p>
        </w:tc>
        <w:tc>
          <w:tcPr>
            <w:tcW w:w="4196" w:type="dxa"/>
          </w:tcPr>
          <w:p w:rsidR="00AF2CB8" w:rsidRPr="00F147E1" w:rsidRDefault="00AF2CB8" w:rsidP="008F46E7">
            <w:pPr>
              <w:pStyle w:val="Prrafodelista"/>
              <w:tabs>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Nombre Comercial</w:t>
            </w:r>
          </w:p>
          <w:p w:rsidR="00AF2CB8" w:rsidRPr="00F147E1" w:rsidRDefault="00AF2CB8" w:rsidP="008F46E7">
            <w:pPr>
              <w:pStyle w:val="Prrafodelista"/>
              <w:tabs>
                <w:tab w:val="left" w:pos="284"/>
              </w:tabs>
              <w:spacing w:line="360" w:lineRule="auto"/>
              <w:ind w:left="0"/>
              <w:jc w:val="both"/>
              <w:rPr>
                <w:rFonts w:ascii="Times New Roman" w:hAnsi="Times New Roman" w:cs="Times New Roman"/>
                <w:b/>
                <w:sz w:val="24"/>
                <w:szCs w:val="24"/>
              </w:rPr>
            </w:pPr>
          </w:p>
        </w:tc>
      </w:tr>
      <w:tr w:rsidR="00AF2CB8" w:rsidRPr="00F147E1" w:rsidTr="008F46E7">
        <w:trPr>
          <w:trHeight w:val="543"/>
        </w:trPr>
        <w:tc>
          <w:tcPr>
            <w:tcW w:w="4196" w:type="dxa"/>
          </w:tcPr>
          <w:p w:rsidR="00AF2CB8" w:rsidRPr="00F147E1" w:rsidRDefault="00AF2CB8" w:rsidP="008F46E7">
            <w:pPr>
              <w:pStyle w:val="Prrafodelista"/>
              <w:tabs>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sz w:val="24"/>
                <w:szCs w:val="24"/>
              </w:rPr>
              <w:t>“Miscelánea Anita”</w:t>
            </w:r>
          </w:p>
        </w:tc>
        <w:tc>
          <w:tcPr>
            <w:tcW w:w="4196" w:type="dxa"/>
          </w:tcPr>
          <w:p w:rsidR="00AF2CB8" w:rsidRPr="00F147E1" w:rsidRDefault="00AF2CB8" w:rsidP="008F46E7">
            <w:pPr>
              <w:tabs>
                <w:tab w:val="left" w:pos="284"/>
              </w:tabs>
              <w:spacing w:line="360" w:lineRule="auto"/>
              <w:ind w:hanging="11"/>
              <w:jc w:val="both"/>
              <w:rPr>
                <w:rFonts w:ascii="Times New Roman" w:hAnsi="Times New Roman" w:cs="Times New Roman"/>
                <w:b/>
                <w:sz w:val="24"/>
                <w:szCs w:val="24"/>
              </w:rPr>
            </w:pPr>
            <w:r w:rsidRPr="00F147E1">
              <w:rPr>
                <w:rFonts w:ascii="Times New Roman" w:hAnsi="Times New Roman" w:cs="Times New Roman"/>
                <w:sz w:val="24"/>
                <w:szCs w:val="24"/>
              </w:rPr>
              <w:t>Comercial “Víveres Anita</w:t>
            </w:r>
          </w:p>
          <w:p w:rsidR="00AF2CB8" w:rsidRPr="00F147E1" w:rsidRDefault="00AF2CB8" w:rsidP="008F46E7">
            <w:pPr>
              <w:pStyle w:val="Prrafodelista"/>
              <w:tabs>
                <w:tab w:val="left" w:pos="284"/>
              </w:tabs>
              <w:spacing w:line="360" w:lineRule="auto"/>
              <w:ind w:left="0"/>
              <w:jc w:val="both"/>
              <w:rPr>
                <w:rFonts w:ascii="Times New Roman" w:hAnsi="Times New Roman" w:cs="Times New Roman"/>
                <w:b/>
                <w:sz w:val="24"/>
                <w:szCs w:val="24"/>
              </w:rPr>
            </w:pPr>
          </w:p>
        </w:tc>
      </w:tr>
    </w:tbl>
    <w:p w:rsidR="00AF2CB8" w:rsidRPr="00F147E1" w:rsidRDefault="00AF2CB8" w:rsidP="00AF2CB8">
      <w:pPr>
        <w:tabs>
          <w:tab w:val="left" w:pos="284"/>
        </w:tabs>
        <w:spacing w:line="360" w:lineRule="auto"/>
        <w:ind w:hanging="11"/>
        <w:jc w:val="both"/>
        <w:rPr>
          <w:rFonts w:ascii="Times New Roman" w:hAnsi="Times New Roman" w:cs="Times New Roman"/>
          <w:sz w:val="24"/>
          <w:szCs w:val="24"/>
        </w:rPr>
      </w:pPr>
      <w:r w:rsidRPr="00F147E1">
        <w:rPr>
          <w:rFonts w:ascii="Times New Roman" w:hAnsi="Times New Roman" w:cs="Times New Roman"/>
          <w:sz w:val="24"/>
          <w:szCs w:val="24"/>
        </w:rPr>
        <w:t xml:space="preserve">El Sr. Byron </w:t>
      </w:r>
      <w:proofErr w:type="spellStart"/>
      <w:r w:rsidRPr="00F147E1">
        <w:rPr>
          <w:rFonts w:ascii="Times New Roman" w:hAnsi="Times New Roman" w:cs="Times New Roman"/>
          <w:sz w:val="24"/>
          <w:szCs w:val="24"/>
        </w:rPr>
        <w:t>Puetate</w:t>
      </w:r>
      <w:proofErr w:type="spellEnd"/>
      <w:r w:rsidRPr="00F147E1">
        <w:rPr>
          <w:rFonts w:ascii="Times New Roman" w:hAnsi="Times New Roman" w:cs="Times New Roman"/>
          <w:sz w:val="24"/>
          <w:szCs w:val="24"/>
        </w:rPr>
        <w:t xml:space="preserve"> ha optado por denominar como razón social del negocio “Miscelánea Anita” en honor a su hija, dicho designación marca la diferencia y la responsabilidad limitada que adquiere el mismo, haciendo que el comercial sea identificado por el consumidor.</w:t>
      </w:r>
    </w:p>
    <w:p w:rsidR="00AF2CB8" w:rsidRPr="00F147E1" w:rsidRDefault="00AF2CB8" w:rsidP="00AF2CB8">
      <w:pPr>
        <w:tabs>
          <w:tab w:val="left" w:pos="284"/>
        </w:tabs>
        <w:spacing w:line="360" w:lineRule="auto"/>
        <w:ind w:hanging="11"/>
        <w:jc w:val="both"/>
        <w:rPr>
          <w:rFonts w:ascii="Times New Roman" w:hAnsi="Times New Roman" w:cs="Times New Roman"/>
          <w:b/>
          <w:sz w:val="24"/>
          <w:szCs w:val="24"/>
        </w:rPr>
      </w:pPr>
      <w:r w:rsidRPr="00F147E1">
        <w:rPr>
          <w:rFonts w:ascii="Times New Roman" w:hAnsi="Times New Roman" w:cs="Times New Roman"/>
          <w:b/>
          <w:sz w:val="24"/>
          <w:szCs w:val="24"/>
        </w:rPr>
        <w:t>2.2.3. Base Legal.</w:t>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El Comercial fue constituido mediante documento privado de fecha 14 de Mayo de 1994, inscrita ante la Cámara de Comercio en la ciudad de Tulcán, como se puede apreciar que es un Comercial unipersonal  (único dueño).</w:t>
      </w: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2.2.4. Direccionamiento estratégico.</w:t>
      </w: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sz w:val="24"/>
          <w:szCs w:val="24"/>
        </w:rPr>
        <w:t>Al no contar con un direccionamiento estratégico debido a la actividad en la que se desenvuelve el Comercial, se ha visto necesario proponer una misión y visión para el negocio:</w:t>
      </w:r>
    </w:p>
    <w:p w:rsidR="00AF2CB8" w:rsidRPr="00F147E1" w:rsidRDefault="00AF2CB8" w:rsidP="00AF2CB8">
      <w:pPr>
        <w:spacing w:line="360" w:lineRule="auto"/>
        <w:jc w:val="both"/>
        <w:rPr>
          <w:rFonts w:ascii="Times New Roman" w:hAnsi="Times New Roman" w:cs="Times New Roman"/>
          <w:b/>
          <w:sz w:val="24"/>
          <w:szCs w:val="24"/>
          <w:lang w:val="es-ES_tradnl"/>
        </w:rPr>
      </w:pPr>
      <w:r w:rsidRPr="00F147E1">
        <w:rPr>
          <w:rFonts w:ascii="Times New Roman" w:hAnsi="Times New Roman" w:cs="Times New Roman"/>
          <w:b/>
          <w:sz w:val="24"/>
          <w:szCs w:val="24"/>
          <w:lang w:val="es-ES_tradnl"/>
        </w:rPr>
        <w:t>Elementos de la Misión</w:t>
      </w:r>
    </w:p>
    <w:p w:rsidR="00AF2CB8" w:rsidRPr="00F147E1" w:rsidRDefault="00AF2CB8" w:rsidP="00AF2CB8">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Naturaleza del negocio</w:t>
      </w:r>
      <w:r w:rsidRPr="00F147E1">
        <w:rPr>
          <w:rFonts w:ascii="Times New Roman" w:hAnsi="Times New Roman" w:cs="Times New Roman"/>
          <w:sz w:val="24"/>
          <w:szCs w:val="24"/>
          <w:lang w:val="es-ES_tradnl"/>
        </w:rPr>
        <w:t xml:space="preserve">: </w:t>
      </w:r>
      <w:r w:rsidRPr="00F147E1">
        <w:rPr>
          <w:rFonts w:ascii="Times New Roman" w:hAnsi="Times New Roman" w:cs="Times New Roman"/>
          <w:sz w:val="24"/>
          <w:szCs w:val="24"/>
        </w:rPr>
        <w:t>“Miscelánea Anita”</w:t>
      </w:r>
    </w:p>
    <w:p w:rsidR="00AF2CB8" w:rsidRPr="00F147E1" w:rsidRDefault="00AF2CB8" w:rsidP="00AF2CB8">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Razón de existir:</w:t>
      </w:r>
      <w:r w:rsidRPr="00F147E1">
        <w:rPr>
          <w:rFonts w:ascii="Times New Roman" w:hAnsi="Times New Roman" w:cs="Times New Roman"/>
          <w:sz w:val="24"/>
          <w:szCs w:val="24"/>
          <w:lang w:val="es-ES_tradnl"/>
        </w:rPr>
        <w:t xml:space="preserve"> Satisfacer las necesidades de nuestros clientes.</w:t>
      </w:r>
    </w:p>
    <w:p w:rsidR="00AF2CB8" w:rsidRPr="00F147E1" w:rsidRDefault="00AF2CB8" w:rsidP="00AF2CB8">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Mercado al que sirven:</w:t>
      </w:r>
      <w:r w:rsidRPr="00F147E1">
        <w:rPr>
          <w:rFonts w:ascii="Times New Roman" w:hAnsi="Times New Roman" w:cs="Times New Roman"/>
          <w:sz w:val="24"/>
          <w:szCs w:val="24"/>
          <w:lang w:val="es-ES_tradnl"/>
        </w:rPr>
        <w:t xml:space="preserve"> Norte del país.</w:t>
      </w:r>
    </w:p>
    <w:p w:rsidR="00AF2CB8" w:rsidRPr="00F147E1" w:rsidRDefault="00AF2CB8" w:rsidP="00AF2CB8">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Características del producto:</w:t>
      </w:r>
      <w:r w:rsidRPr="00F147E1">
        <w:rPr>
          <w:rFonts w:ascii="Times New Roman" w:hAnsi="Times New Roman" w:cs="Times New Roman"/>
          <w:sz w:val="24"/>
          <w:szCs w:val="24"/>
          <w:lang w:val="es-ES_tradnl"/>
        </w:rPr>
        <w:t xml:space="preserve"> C</w:t>
      </w:r>
      <w:proofErr w:type="spellStart"/>
      <w:r w:rsidRPr="00F147E1">
        <w:rPr>
          <w:rFonts w:ascii="Times New Roman" w:eastAsia="Times New Roman" w:hAnsi="Times New Roman" w:cs="Times New Roman"/>
          <w:bCs/>
          <w:sz w:val="24"/>
          <w:szCs w:val="24"/>
          <w:lang w:val="es-MX" w:eastAsia="es-ES"/>
        </w:rPr>
        <w:t>alidad</w:t>
      </w:r>
      <w:proofErr w:type="spellEnd"/>
      <w:r w:rsidRPr="00F147E1">
        <w:rPr>
          <w:rFonts w:ascii="Times New Roman" w:eastAsia="Times New Roman" w:hAnsi="Times New Roman" w:cs="Times New Roman"/>
          <w:bCs/>
          <w:sz w:val="24"/>
          <w:szCs w:val="24"/>
          <w:lang w:val="es-MX" w:eastAsia="es-ES"/>
        </w:rPr>
        <w:t xml:space="preserve"> y variedad en el producto ofertado</w:t>
      </w:r>
    </w:p>
    <w:p w:rsidR="00AF2CB8" w:rsidRPr="00F147E1" w:rsidRDefault="00AF2CB8" w:rsidP="00AF2CB8">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Posición deseada en el mercado:</w:t>
      </w:r>
      <w:r w:rsidRPr="00F147E1">
        <w:rPr>
          <w:rFonts w:ascii="Times New Roman" w:hAnsi="Times New Roman" w:cs="Times New Roman"/>
          <w:sz w:val="24"/>
          <w:szCs w:val="24"/>
          <w:lang w:val="es-ES_tradnl"/>
        </w:rPr>
        <w:t xml:space="preserve"> Reconocida </w:t>
      </w:r>
    </w:p>
    <w:p w:rsidR="00AF2CB8" w:rsidRPr="00F147E1" w:rsidRDefault="00AF2CB8" w:rsidP="00AF2CB8">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Principio</w:t>
      </w:r>
      <w:r w:rsidRPr="00F147E1">
        <w:rPr>
          <w:rFonts w:ascii="Times New Roman" w:hAnsi="Times New Roman" w:cs="Times New Roman"/>
          <w:b/>
          <w:sz w:val="24"/>
          <w:szCs w:val="24"/>
          <w:lang w:val="es-ES_tradnl"/>
        </w:rPr>
        <w:softHyphen/>
        <w:t>:</w:t>
      </w:r>
      <w:r w:rsidRPr="00F147E1">
        <w:rPr>
          <w:rFonts w:ascii="Times New Roman" w:hAnsi="Times New Roman" w:cs="Times New Roman"/>
          <w:sz w:val="24"/>
          <w:szCs w:val="24"/>
          <w:lang w:val="es-ES_tradnl"/>
        </w:rPr>
        <w:t xml:space="preserve"> Honestidad</w:t>
      </w:r>
    </w:p>
    <w:p w:rsidR="00AF2CB8" w:rsidRDefault="00AF2CB8" w:rsidP="00AF2CB8">
      <w:pPr>
        <w:spacing w:before="100" w:beforeAutospacing="1" w:after="100" w:afterAutospacing="1" w:line="360" w:lineRule="auto"/>
        <w:jc w:val="both"/>
        <w:rPr>
          <w:rFonts w:ascii="Times New Roman" w:eastAsia="Times New Roman" w:hAnsi="Times New Roman" w:cs="Times New Roman"/>
          <w:b/>
          <w:bCs/>
          <w:sz w:val="24"/>
          <w:szCs w:val="24"/>
          <w:u w:val="single"/>
          <w:lang w:val="es-MX" w:eastAsia="es-ES"/>
        </w:rPr>
      </w:pPr>
    </w:p>
    <w:p w:rsidR="00AF2CB8" w:rsidRPr="00F147E1" w:rsidRDefault="00AF2CB8" w:rsidP="00AF2CB8">
      <w:pPr>
        <w:spacing w:before="100" w:beforeAutospacing="1" w:after="100" w:afterAutospacing="1" w:line="360" w:lineRule="auto"/>
        <w:jc w:val="both"/>
        <w:rPr>
          <w:rFonts w:ascii="Times New Roman" w:eastAsia="Times New Roman" w:hAnsi="Times New Roman" w:cs="Times New Roman"/>
          <w:b/>
          <w:sz w:val="24"/>
          <w:szCs w:val="24"/>
          <w:u w:val="single"/>
          <w:lang w:eastAsia="es-ES"/>
        </w:rPr>
      </w:pPr>
      <w:r w:rsidRPr="00F147E1">
        <w:rPr>
          <w:rFonts w:ascii="Times New Roman" w:eastAsia="Times New Roman" w:hAnsi="Times New Roman" w:cs="Times New Roman"/>
          <w:b/>
          <w:bCs/>
          <w:sz w:val="24"/>
          <w:szCs w:val="24"/>
          <w:u w:val="single"/>
          <w:lang w:val="es-MX" w:eastAsia="es-ES"/>
        </w:rPr>
        <w:lastRenderedPageBreak/>
        <w:t>MISIÓN</w:t>
      </w:r>
    </w:p>
    <w:p w:rsidR="00AF2CB8" w:rsidRPr="00F147E1" w:rsidRDefault="00AF2CB8" w:rsidP="00AF2CB8">
      <w:pPr>
        <w:spacing w:before="100" w:beforeAutospacing="1" w:after="100" w:afterAutospacing="1" w:line="360" w:lineRule="auto"/>
        <w:jc w:val="both"/>
        <w:rPr>
          <w:rFonts w:ascii="Times New Roman" w:eastAsia="Times New Roman" w:hAnsi="Times New Roman" w:cs="Times New Roman"/>
          <w:bCs/>
          <w:sz w:val="24"/>
          <w:szCs w:val="24"/>
          <w:lang w:val="es-MX" w:eastAsia="es-ES"/>
        </w:rPr>
      </w:pPr>
      <w:r w:rsidRPr="00F147E1">
        <w:rPr>
          <w:rFonts w:ascii="Times New Roman" w:eastAsia="Times New Roman" w:hAnsi="Times New Roman" w:cs="Times New Roman"/>
          <w:bCs/>
          <w:sz w:val="24"/>
          <w:szCs w:val="24"/>
          <w:lang w:val="es-MX" w:eastAsia="es-ES"/>
        </w:rPr>
        <w:t xml:space="preserve">Somos un Comercial reconocido en el </w:t>
      </w:r>
      <w:r w:rsidRPr="00F147E1">
        <w:rPr>
          <w:rFonts w:ascii="Times New Roman" w:hAnsi="Times New Roman" w:cs="Times New Roman"/>
          <w:sz w:val="24"/>
          <w:szCs w:val="24"/>
          <w:lang w:val="es-ES_tradnl"/>
        </w:rPr>
        <w:t>Norte del país</w:t>
      </w:r>
      <w:r w:rsidRPr="00F147E1">
        <w:rPr>
          <w:rFonts w:ascii="Times New Roman" w:eastAsia="Times New Roman" w:hAnsi="Times New Roman" w:cs="Times New Roman"/>
          <w:bCs/>
          <w:sz w:val="24"/>
          <w:szCs w:val="24"/>
          <w:lang w:val="es-MX" w:eastAsia="es-ES"/>
        </w:rPr>
        <w:t xml:space="preserve"> por la calidad y variedad de productos misceláneos, satisfaciendo las  necesidades de nuestros clientes Nacionales y Extranjeros, sustentados en valores de lealtad, honestidad e innovación  en los productos ofrecidos.</w:t>
      </w:r>
    </w:p>
    <w:p w:rsidR="00AF2CB8" w:rsidRPr="00F147E1" w:rsidRDefault="00AF2CB8" w:rsidP="00AF2CB8">
      <w:pPr>
        <w:spacing w:line="360" w:lineRule="auto"/>
        <w:jc w:val="both"/>
        <w:rPr>
          <w:rFonts w:ascii="Times New Roman" w:hAnsi="Times New Roman" w:cs="Times New Roman"/>
          <w:b/>
          <w:sz w:val="24"/>
          <w:szCs w:val="24"/>
          <w:lang w:val="es-ES_tradnl"/>
        </w:rPr>
      </w:pPr>
      <w:r w:rsidRPr="00F147E1">
        <w:rPr>
          <w:rFonts w:ascii="Times New Roman" w:hAnsi="Times New Roman" w:cs="Times New Roman"/>
          <w:b/>
          <w:sz w:val="24"/>
          <w:szCs w:val="24"/>
          <w:lang w:val="es-ES_tradnl"/>
        </w:rPr>
        <w:t>Elementos de la Visión</w:t>
      </w:r>
    </w:p>
    <w:p w:rsidR="00AF2CB8" w:rsidRPr="00F147E1" w:rsidRDefault="00AF2CB8" w:rsidP="00AF2CB8">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Posición en el mercado:</w:t>
      </w:r>
      <w:r w:rsidRPr="00F147E1">
        <w:rPr>
          <w:rFonts w:ascii="Times New Roman" w:hAnsi="Times New Roman" w:cs="Times New Roman"/>
          <w:sz w:val="24"/>
          <w:szCs w:val="24"/>
          <w:lang w:val="es-ES_tradnl"/>
        </w:rPr>
        <w:t xml:space="preserve"> Líder en el mercado</w:t>
      </w:r>
    </w:p>
    <w:p w:rsidR="00AF2CB8" w:rsidRPr="00F147E1" w:rsidRDefault="00AF2CB8" w:rsidP="00AF2CB8">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Tiempo:</w:t>
      </w:r>
      <w:r w:rsidRPr="00F147E1">
        <w:rPr>
          <w:rFonts w:ascii="Times New Roman" w:hAnsi="Times New Roman" w:cs="Times New Roman"/>
          <w:sz w:val="24"/>
          <w:szCs w:val="24"/>
          <w:lang w:val="es-ES_tradnl"/>
        </w:rPr>
        <w:t xml:space="preserve"> 3 años</w:t>
      </w:r>
    </w:p>
    <w:p w:rsidR="00AF2CB8" w:rsidRPr="00F147E1" w:rsidRDefault="00AF2CB8" w:rsidP="00AF2CB8">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Ámbito del mercado:</w:t>
      </w:r>
      <w:r w:rsidRPr="00F147E1">
        <w:rPr>
          <w:rFonts w:ascii="Times New Roman" w:hAnsi="Times New Roman" w:cs="Times New Roman"/>
          <w:sz w:val="24"/>
          <w:szCs w:val="24"/>
          <w:lang w:val="es-ES_tradnl"/>
        </w:rPr>
        <w:t xml:space="preserve"> Nacional e Internacional </w:t>
      </w:r>
    </w:p>
    <w:p w:rsidR="00AF2CB8" w:rsidRPr="00F147E1" w:rsidRDefault="00AF2CB8" w:rsidP="00AF2CB8">
      <w:pPr>
        <w:spacing w:before="100" w:beforeAutospacing="1" w:after="100" w:afterAutospacing="1" w:line="360" w:lineRule="auto"/>
        <w:jc w:val="both"/>
        <w:rPr>
          <w:rFonts w:ascii="Times New Roman" w:eastAsia="Times New Roman" w:hAnsi="Times New Roman" w:cs="Times New Roman"/>
          <w:bCs/>
          <w:sz w:val="24"/>
          <w:szCs w:val="24"/>
          <w:lang w:val="es-MX" w:eastAsia="es-ES"/>
        </w:rPr>
      </w:pPr>
      <w:r w:rsidRPr="00F147E1">
        <w:rPr>
          <w:rFonts w:ascii="Times New Roman" w:hAnsi="Times New Roman" w:cs="Times New Roman"/>
          <w:b/>
          <w:sz w:val="24"/>
          <w:szCs w:val="24"/>
          <w:lang w:val="es-ES_tradnl"/>
        </w:rPr>
        <w:t>Productos:</w:t>
      </w:r>
      <w:r w:rsidRPr="00F147E1">
        <w:rPr>
          <w:rFonts w:ascii="Times New Roman" w:hAnsi="Times New Roman" w:cs="Times New Roman"/>
          <w:sz w:val="24"/>
          <w:szCs w:val="24"/>
          <w:lang w:val="es-ES_tradnl"/>
        </w:rPr>
        <w:t xml:space="preserve"> </w:t>
      </w:r>
      <w:r w:rsidRPr="00F147E1">
        <w:rPr>
          <w:rFonts w:ascii="Times New Roman" w:eastAsia="Times New Roman" w:hAnsi="Times New Roman" w:cs="Times New Roman"/>
          <w:bCs/>
          <w:sz w:val="24"/>
          <w:szCs w:val="24"/>
          <w:lang w:val="es-MX" w:eastAsia="es-ES"/>
        </w:rPr>
        <w:t>Diferenciación y acogida en sus productos, basándose en los principios de lealtad y honestidad con el consumidor</w:t>
      </w:r>
    </w:p>
    <w:p w:rsidR="00AF2CB8" w:rsidRPr="00F147E1" w:rsidRDefault="00AF2CB8" w:rsidP="00AF2CB8">
      <w:pPr>
        <w:spacing w:line="360" w:lineRule="auto"/>
        <w:jc w:val="both"/>
        <w:rPr>
          <w:rFonts w:ascii="Times New Roman" w:hAnsi="Times New Roman" w:cs="Times New Roman"/>
          <w:sz w:val="24"/>
          <w:szCs w:val="24"/>
          <w:lang w:val="es-MX"/>
        </w:rPr>
      </w:pPr>
      <w:r w:rsidRPr="00F147E1">
        <w:rPr>
          <w:rFonts w:ascii="Times New Roman" w:hAnsi="Times New Roman" w:cs="Times New Roman"/>
          <w:b/>
          <w:sz w:val="24"/>
          <w:szCs w:val="24"/>
          <w:lang w:val="es-ES_tradnl"/>
        </w:rPr>
        <w:t>Principios y valores</w:t>
      </w:r>
      <w:r w:rsidRPr="00F147E1">
        <w:rPr>
          <w:rFonts w:ascii="Times New Roman" w:hAnsi="Times New Roman" w:cs="Times New Roman"/>
          <w:b/>
          <w:sz w:val="24"/>
          <w:szCs w:val="24"/>
          <w:lang w:val="es-ES_tradnl"/>
        </w:rPr>
        <w:softHyphen/>
        <w:t>:</w:t>
      </w:r>
      <w:r w:rsidRPr="00F147E1">
        <w:rPr>
          <w:rFonts w:ascii="Times New Roman" w:hAnsi="Times New Roman" w:cs="Times New Roman"/>
          <w:sz w:val="24"/>
          <w:szCs w:val="24"/>
          <w:lang w:val="es-ES_tradnl"/>
        </w:rPr>
        <w:t xml:space="preserve"> </w:t>
      </w:r>
      <w:r w:rsidRPr="00F147E1">
        <w:rPr>
          <w:rFonts w:ascii="Times New Roman" w:eastAsia="Times New Roman" w:hAnsi="Times New Roman" w:cs="Times New Roman"/>
          <w:bCs/>
          <w:sz w:val="24"/>
          <w:szCs w:val="24"/>
          <w:lang w:val="es-MX" w:eastAsia="es-ES"/>
        </w:rPr>
        <w:t>Lealtad y Honestidad</w:t>
      </w:r>
    </w:p>
    <w:p w:rsidR="00AF2CB8" w:rsidRPr="00F147E1" w:rsidRDefault="00AF2CB8" w:rsidP="00AF2CB8">
      <w:pPr>
        <w:spacing w:before="100" w:beforeAutospacing="1" w:after="100" w:afterAutospacing="1" w:line="360" w:lineRule="auto"/>
        <w:jc w:val="both"/>
        <w:rPr>
          <w:rFonts w:ascii="Times New Roman" w:eastAsia="Times New Roman" w:hAnsi="Times New Roman" w:cs="Times New Roman"/>
          <w:b/>
          <w:sz w:val="24"/>
          <w:szCs w:val="24"/>
          <w:u w:val="single"/>
          <w:lang w:eastAsia="es-ES"/>
        </w:rPr>
      </w:pPr>
      <w:r w:rsidRPr="00F147E1">
        <w:rPr>
          <w:rFonts w:ascii="Times New Roman" w:eastAsia="Times New Roman" w:hAnsi="Times New Roman" w:cs="Times New Roman"/>
          <w:b/>
          <w:bCs/>
          <w:sz w:val="24"/>
          <w:szCs w:val="24"/>
          <w:u w:val="single"/>
          <w:lang w:val="es-MX" w:eastAsia="es-ES"/>
        </w:rPr>
        <w:t>VISIÓN</w:t>
      </w:r>
    </w:p>
    <w:p w:rsidR="00AF2CB8" w:rsidRPr="00F147E1" w:rsidRDefault="00AF2CB8" w:rsidP="00AF2CB8">
      <w:pPr>
        <w:spacing w:before="100" w:beforeAutospacing="1" w:after="100" w:afterAutospacing="1" w:line="360" w:lineRule="auto"/>
        <w:jc w:val="both"/>
        <w:rPr>
          <w:rFonts w:ascii="Times New Roman" w:eastAsia="Times New Roman" w:hAnsi="Times New Roman" w:cs="Times New Roman"/>
          <w:b/>
          <w:sz w:val="24"/>
          <w:szCs w:val="24"/>
          <w:u w:val="single"/>
          <w:lang w:eastAsia="es-ES"/>
        </w:rPr>
      </w:pPr>
      <w:r w:rsidRPr="00F147E1">
        <w:rPr>
          <w:rFonts w:ascii="Times New Roman" w:eastAsia="Times New Roman" w:hAnsi="Times New Roman" w:cs="Times New Roman"/>
          <w:sz w:val="24"/>
          <w:szCs w:val="24"/>
          <w:lang w:eastAsia="es-ES"/>
        </w:rPr>
        <w:t xml:space="preserve">Ser </w:t>
      </w:r>
      <w:r w:rsidRPr="00F147E1">
        <w:rPr>
          <w:rFonts w:ascii="Times New Roman" w:eastAsia="Times New Roman" w:hAnsi="Times New Roman" w:cs="Times New Roman"/>
          <w:bCs/>
          <w:sz w:val="24"/>
          <w:szCs w:val="24"/>
          <w:lang w:val="es-MX" w:eastAsia="es-ES"/>
        </w:rPr>
        <w:t>un negocio líder en el mercado al momento de brindar servicios de productos misceláneos a nivel Nacional e Internacional, reconocido por su servicio diferenciado, basándose en los principios de lealtad y honestidad con el consumidor.</w:t>
      </w:r>
    </w:p>
    <w:p w:rsidR="00AF2CB8" w:rsidRPr="00F147E1" w:rsidRDefault="00AF2CB8" w:rsidP="00AF2CB8">
      <w:pPr>
        <w:spacing w:before="100" w:beforeAutospacing="1" w:after="100" w:afterAutospacing="1" w:line="360" w:lineRule="auto"/>
        <w:jc w:val="both"/>
        <w:rPr>
          <w:rFonts w:ascii="Times New Roman" w:eastAsia="Times New Roman" w:hAnsi="Times New Roman" w:cs="Times New Roman"/>
          <w:b/>
          <w:sz w:val="24"/>
          <w:szCs w:val="24"/>
          <w:lang w:val="es-MX" w:eastAsia="es-ES"/>
        </w:rPr>
      </w:pPr>
      <w:r w:rsidRPr="00F147E1">
        <w:rPr>
          <w:rFonts w:ascii="Times New Roman" w:eastAsia="Times New Roman" w:hAnsi="Times New Roman" w:cs="Times New Roman"/>
          <w:b/>
          <w:sz w:val="24"/>
          <w:szCs w:val="24"/>
          <w:lang w:val="es-MX" w:eastAsia="es-ES"/>
        </w:rPr>
        <w:t>2.2.5. Objetivo Corporativo</w:t>
      </w:r>
    </w:p>
    <w:p w:rsidR="00AF2CB8" w:rsidRPr="00F147E1" w:rsidRDefault="00AF2CB8" w:rsidP="00AF2CB8">
      <w:pPr>
        <w:spacing w:before="100" w:beforeAutospacing="1" w:after="100" w:afterAutospacing="1" w:line="360" w:lineRule="auto"/>
        <w:jc w:val="both"/>
        <w:rPr>
          <w:rStyle w:val="apple-converted-space"/>
          <w:rFonts w:ascii="Times New Roman" w:hAnsi="Times New Roman" w:cs="Times New Roman"/>
          <w:color w:val="333333"/>
          <w:sz w:val="24"/>
          <w:szCs w:val="24"/>
          <w:shd w:val="clear" w:color="auto" w:fill="FFFFFF"/>
        </w:rPr>
      </w:pPr>
      <w:r w:rsidRPr="00F147E1">
        <w:rPr>
          <w:rFonts w:ascii="Times New Roman" w:hAnsi="Times New Roman" w:cs="Times New Roman"/>
          <w:color w:val="333333"/>
          <w:sz w:val="24"/>
          <w:szCs w:val="24"/>
          <w:shd w:val="clear" w:color="auto" w:fill="FFFFFF"/>
        </w:rPr>
        <w:t>Ser identificados por nuestros clientes ofreciéndoles un producto de calidad y a su vez marcar la diferenciación por su servicio, eficiencia y seguridad en el producto.</w:t>
      </w:r>
      <w:r w:rsidRPr="00F147E1">
        <w:rPr>
          <w:rStyle w:val="apple-converted-space"/>
          <w:rFonts w:ascii="Times New Roman" w:hAnsi="Times New Roman" w:cs="Times New Roman"/>
          <w:color w:val="333333"/>
          <w:sz w:val="24"/>
          <w:szCs w:val="24"/>
          <w:shd w:val="clear" w:color="auto" w:fill="FFFFFF"/>
        </w:rPr>
        <w:t> </w:t>
      </w:r>
    </w:p>
    <w:p w:rsidR="00AF2CB8" w:rsidRPr="00F147E1" w:rsidRDefault="00AF2CB8" w:rsidP="00AF2CB8">
      <w:pPr>
        <w:spacing w:before="100" w:beforeAutospacing="1" w:after="100" w:afterAutospacing="1" w:line="360" w:lineRule="auto"/>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2.2.6. Estrategia corporativa</w:t>
      </w:r>
    </w:p>
    <w:p w:rsidR="00AF2CB8" w:rsidRPr="00F147E1" w:rsidRDefault="00AF2CB8" w:rsidP="00AF2CB8">
      <w:pPr>
        <w:spacing w:before="100" w:beforeAutospacing="1" w:after="100" w:afterAutospacing="1" w:line="360" w:lineRule="auto"/>
        <w:jc w:val="both"/>
        <w:rPr>
          <w:rStyle w:val="apple-converted-space"/>
          <w:rFonts w:ascii="Times New Roman" w:hAnsi="Times New Roman" w:cs="Times New Roman"/>
          <w:b/>
          <w:sz w:val="24"/>
          <w:szCs w:val="24"/>
          <w:shd w:val="clear" w:color="auto" w:fill="FFFFFF"/>
        </w:rPr>
      </w:pPr>
      <w:r w:rsidRPr="00F147E1">
        <w:rPr>
          <w:rFonts w:ascii="Times New Roman" w:hAnsi="Times New Roman" w:cs="Times New Roman"/>
          <w:sz w:val="24"/>
          <w:szCs w:val="24"/>
          <w:shd w:val="clear" w:color="auto" w:fill="FFFFFF"/>
        </w:rPr>
        <w:t>La estrategia que se aplica es introducir el producto al mercado logrando un impacto positivo de muchas maneras: a través de nuestras marcas, nuestras operaciones y relaciones comerciales, el diseño de los productos misceláneos y la innovación en los mismos, comprometiéndonos  con la sociedad.</w:t>
      </w:r>
    </w:p>
    <w:p w:rsidR="00AF2CB8" w:rsidRPr="00F147E1" w:rsidRDefault="00AF2CB8" w:rsidP="00AF2CB8">
      <w:pPr>
        <w:spacing w:before="100" w:beforeAutospacing="1" w:after="100" w:afterAutospacing="1" w:line="360" w:lineRule="auto"/>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lastRenderedPageBreak/>
        <w:t xml:space="preserve">2.2.7. Principios </w:t>
      </w:r>
    </w:p>
    <w:p w:rsidR="00AF2CB8" w:rsidRDefault="00AF2CB8" w:rsidP="00AF2CB8">
      <w:pPr>
        <w:spacing w:before="100" w:beforeAutospacing="1" w:after="100" w:afterAutospacing="1" w:line="360" w:lineRule="auto"/>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El comercial se identifica porque siempre ha estado en el centro de nuestra responsabilidad corporativa el hecho de conducir nuestras operaciones con integridad, lealtad, honestidad y respeto por las personas, organizaciones y ambientes con los que tiene contacto nuestro negocio.</w:t>
      </w:r>
    </w:p>
    <w:p w:rsidR="00AF2CB8" w:rsidRPr="00F147E1" w:rsidRDefault="00AF2CB8" w:rsidP="00AF2CB8">
      <w:pPr>
        <w:spacing w:before="100" w:beforeAutospacing="1" w:after="100" w:afterAutospacing="1" w:line="360" w:lineRule="auto"/>
        <w:jc w:val="both"/>
        <w:rPr>
          <w:rStyle w:val="apple-converted-space"/>
          <w:rFonts w:ascii="Times New Roman" w:hAnsi="Times New Roman" w:cs="Times New Roman"/>
          <w:b/>
          <w:color w:val="333333"/>
          <w:sz w:val="24"/>
          <w:szCs w:val="24"/>
          <w:shd w:val="clear" w:color="auto" w:fill="FFFFFF"/>
        </w:rPr>
      </w:pPr>
      <w:r w:rsidRPr="00F147E1">
        <w:rPr>
          <w:rStyle w:val="apple-converted-space"/>
          <w:rFonts w:ascii="Times New Roman" w:hAnsi="Times New Roman" w:cs="Times New Roman"/>
          <w:b/>
          <w:color w:val="333333"/>
          <w:sz w:val="24"/>
          <w:szCs w:val="24"/>
          <w:shd w:val="clear" w:color="auto" w:fill="FFFFFF"/>
        </w:rPr>
        <w:t>2.2.8. Valores</w:t>
      </w:r>
    </w:p>
    <w:p w:rsidR="00AF2CB8" w:rsidRPr="001B4BA7" w:rsidRDefault="00AF2CB8" w:rsidP="00AF2CB8">
      <w:pPr>
        <w:spacing w:line="360" w:lineRule="auto"/>
        <w:jc w:val="both"/>
        <w:rPr>
          <w:rStyle w:val="apple-converted-space"/>
          <w:rFonts w:ascii="Times New Roman" w:hAnsi="Times New Roman" w:cs="Times New Roman"/>
          <w:sz w:val="24"/>
          <w:szCs w:val="24"/>
          <w:shd w:val="clear" w:color="auto" w:fill="FFFFFF"/>
        </w:rPr>
      </w:pPr>
      <w:r w:rsidRPr="001B4BA7">
        <w:rPr>
          <w:rStyle w:val="apple-converted-space"/>
          <w:rFonts w:ascii="Times New Roman" w:hAnsi="Times New Roman" w:cs="Times New Roman"/>
          <w:sz w:val="24"/>
          <w:szCs w:val="24"/>
          <w:shd w:val="clear" w:color="auto" w:fill="FFFFFF"/>
        </w:rPr>
        <w:t>Operar todo el personal del negocio con nuestros valores de:</w:t>
      </w:r>
    </w:p>
    <w:p w:rsidR="00AF2CB8" w:rsidRPr="001B4BA7" w:rsidRDefault="00AF2CB8" w:rsidP="0035393F">
      <w:pPr>
        <w:pStyle w:val="Prrafodelista"/>
        <w:numPr>
          <w:ilvl w:val="0"/>
          <w:numId w:val="33"/>
        </w:numPr>
        <w:tabs>
          <w:tab w:val="left" w:pos="284"/>
        </w:tabs>
        <w:spacing w:line="360" w:lineRule="auto"/>
        <w:ind w:left="0" w:hanging="11"/>
        <w:jc w:val="both"/>
        <w:rPr>
          <w:rStyle w:val="apple-converted-space"/>
          <w:rFonts w:ascii="Times New Roman" w:hAnsi="Times New Roman" w:cs="Times New Roman"/>
          <w:sz w:val="24"/>
          <w:szCs w:val="24"/>
          <w:shd w:val="clear" w:color="auto" w:fill="FFFFFF"/>
        </w:rPr>
      </w:pPr>
      <w:r w:rsidRPr="001B4BA7">
        <w:rPr>
          <w:rStyle w:val="apple-converted-space"/>
          <w:rFonts w:ascii="Times New Roman" w:hAnsi="Times New Roman" w:cs="Times New Roman"/>
          <w:sz w:val="24"/>
          <w:szCs w:val="24"/>
          <w:shd w:val="clear" w:color="auto" w:fill="FFFFFF"/>
        </w:rPr>
        <w:t>Dar primacía a los intereses de los clientes</w:t>
      </w:r>
    </w:p>
    <w:p w:rsidR="00AF2CB8" w:rsidRPr="001B4BA7" w:rsidRDefault="00AF2CB8" w:rsidP="0035393F">
      <w:pPr>
        <w:pStyle w:val="Prrafodelista"/>
        <w:numPr>
          <w:ilvl w:val="0"/>
          <w:numId w:val="33"/>
        </w:numPr>
        <w:tabs>
          <w:tab w:val="left" w:pos="284"/>
        </w:tabs>
        <w:spacing w:line="360" w:lineRule="auto"/>
        <w:ind w:left="0" w:hanging="11"/>
        <w:jc w:val="both"/>
        <w:rPr>
          <w:rStyle w:val="apple-converted-space"/>
          <w:rFonts w:ascii="Times New Roman" w:hAnsi="Times New Roman" w:cs="Times New Roman"/>
          <w:sz w:val="24"/>
          <w:szCs w:val="24"/>
          <w:shd w:val="clear" w:color="auto" w:fill="FFFFFF"/>
        </w:rPr>
      </w:pPr>
      <w:r w:rsidRPr="001B4BA7">
        <w:rPr>
          <w:rStyle w:val="apple-converted-space"/>
          <w:rFonts w:ascii="Times New Roman" w:hAnsi="Times New Roman" w:cs="Times New Roman"/>
          <w:sz w:val="24"/>
          <w:szCs w:val="24"/>
          <w:shd w:val="clear" w:color="auto" w:fill="FFFFFF"/>
        </w:rPr>
        <w:t>Brindar un servicio dentro de los más altos estándares de ética, calidad y responsabilidad</w:t>
      </w:r>
    </w:p>
    <w:p w:rsidR="00AF2CB8" w:rsidRPr="001B4BA7" w:rsidRDefault="00AF2CB8" w:rsidP="0035393F">
      <w:pPr>
        <w:pStyle w:val="Prrafodelista"/>
        <w:numPr>
          <w:ilvl w:val="0"/>
          <w:numId w:val="33"/>
        </w:numPr>
        <w:tabs>
          <w:tab w:val="left" w:pos="284"/>
        </w:tabs>
        <w:spacing w:line="360" w:lineRule="auto"/>
        <w:ind w:left="0" w:hanging="11"/>
        <w:jc w:val="both"/>
        <w:rPr>
          <w:rStyle w:val="apple-converted-space"/>
          <w:rFonts w:ascii="Times New Roman" w:hAnsi="Times New Roman" w:cs="Times New Roman"/>
          <w:sz w:val="24"/>
          <w:szCs w:val="24"/>
          <w:shd w:val="clear" w:color="auto" w:fill="FFFFFF"/>
        </w:rPr>
      </w:pPr>
      <w:r w:rsidRPr="001B4BA7">
        <w:rPr>
          <w:rStyle w:val="apple-converted-space"/>
          <w:rFonts w:ascii="Times New Roman" w:hAnsi="Times New Roman" w:cs="Times New Roman"/>
          <w:sz w:val="24"/>
          <w:szCs w:val="24"/>
          <w:shd w:val="clear" w:color="auto" w:fill="FFFFFF"/>
        </w:rPr>
        <w:t>Ofrecer y garantizar a los clientes la calidad de sus productos  misceláneos.</w:t>
      </w:r>
    </w:p>
    <w:p w:rsidR="00AF2CB8" w:rsidRPr="00F147E1" w:rsidRDefault="00AF2CB8" w:rsidP="00AF2CB8">
      <w:pPr>
        <w:tabs>
          <w:tab w:val="left" w:pos="142"/>
          <w:tab w:val="left" w:pos="284"/>
        </w:tabs>
        <w:spacing w:line="360" w:lineRule="auto"/>
        <w:jc w:val="both"/>
        <w:rPr>
          <w:rFonts w:ascii="Times New Roman" w:hAnsi="Times New Roman" w:cs="Times New Roman"/>
          <w:b/>
          <w:sz w:val="24"/>
          <w:szCs w:val="24"/>
        </w:rPr>
      </w:pPr>
      <w:r>
        <w:rPr>
          <w:rFonts w:ascii="Times New Roman" w:hAnsi="Times New Roman" w:cs="Times New Roman"/>
          <w:b/>
          <w:sz w:val="24"/>
          <w:szCs w:val="24"/>
        </w:rPr>
        <w:t>2.2. DESCRIPCIÓN DEL PROCEDIMIENTO</w:t>
      </w:r>
      <w:r w:rsidRPr="00F147E1">
        <w:rPr>
          <w:rFonts w:ascii="Times New Roman" w:hAnsi="Times New Roman" w:cs="Times New Roman"/>
          <w:b/>
          <w:sz w:val="24"/>
          <w:szCs w:val="24"/>
        </w:rPr>
        <w:t xml:space="preserve"> METODOLÓGICO</w:t>
      </w:r>
    </w:p>
    <w:p w:rsidR="00AF2CB8" w:rsidRPr="00F147E1" w:rsidRDefault="00AF2CB8" w:rsidP="00AF2CB8">
      <w:pPr>
        <w:pStyle w:val="Prrafodelista"/>
        <w:numPr>
          <w:ilvl w:val="0"/>
          <w:numId w:val="2"/>
        </w:numPr>
        <w:tabs>
          <w:tab w:val="left" w:pos="142"/>
          <w:tab w:val="left" w:pos="284"/>
        </w:tabs>
        <w:spacing w:line="360" w:lineRule="auto"/>
        <w:ind w:left="0" w:firstLine="0"/>
        <w:jc w:val="both"/>
        <w:rPr>
          <w:rFonts w:ascii="Times New Roman" w:hAnsi="Times New Roman" w:cs="Times New Roman"/>
          <w:b/>
          <w:sz w:val="24"/>
          <w:szCs w:val="24"/>
        </w:rPr>
      </w:pPr>
      <w:r w:rsidRPr="00F147E1">
        <w:rPr>
          <w:rFonts w:ascii="Times New Roman" w:hAnsi="Times New Roman" w:cs="Times New Roman"/>
          <w:b/>
          <w:sz w:val="24"/>
          <w:szCs w:val="24"/>
        </w:rPr>
        <w:t>MODALIDAD</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En la presente investigación se aplica la modalidad </w:t>
      </w:r>
      <w:proofErr w:type="spellStart"/>
      <w:r w:rsidRPr="00F147E1">
        <w:rPr>
          <w:rFonts w:ascii="Times New Roman" w:hAnsi="Times New Roman" w:cs="Times New Roman"/>
          <w:sz w:val="24"/>
          <w:szCs w:val="24"/>
        </w:rPr>
        <w:t>cuali</w:t>
      </w:r>
      <w:proofErr w:type="spellEnd"/>
      <w:r w:rsidRPr="00F147E1">
        <w:rPr>
          <w:rFonts w:ascii="Times New Roman" w:hAnsi="Times New Roman" w:cs="Times New Roman"/>
          <w:sz w:val="24"/>
          <w:szCs w:val="24"/>
        </w:rPr>
        <w:t xml:space="preserve">-cuantitativa ya que se introduce información de ambas variables recopilando todas las características como: liquidez, solvencia, rentabilidad, endeudamiento en base a los respectivos análisis y dichas características están representadas en datos estadísticos para determinar la situación actual y proyectarse a una situación futura del negocio. </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TIPOS DE INVESTIGACIÓN</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Para el caso de modalidad cuantitativo:</w:t>
      </w:r>
    </w:p>
    <w:p w:rsidR="00AF2CB8" w:rsidRPr="00F147E1" w:rsidRDefault="00AF2CB8" w:rsidP="00AF2CB8">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Diseño transversal</w:t>
      </w:r>
      <w:r w:rsidRPr="00F147E1">
        <w:rPr>
          <w:rFonts w:ascii="Times New Roman" w:hAnsi="Times New Roman" w:cs="Times New Roman"/>
          <w:sz w:val="24"/>
          <w:szCs w:val="24"/>
        </w:rPr>
        <w:t xml:space="preserve"> </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recolecta datos, se describe variables y se interpreta dicha información realizando su respectivo análisis de la situación económica y financiera del negocio</w:t>
      </w:r>
    </w:p>
    <w:p w:rsidR="00AF2CB8" w:rsidRPr="00F147E1" w:rsidRDefault="00AF2CB8" w:rsidP="00AF2CB8">
      <w:pPr>
        <w:tabs>
          <w:tab w:val="left" w:pos="142"/>
          <w:tab w:val="left" w:pos="284"/>
        </w:tabs>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Para el caso de modalidad cualitativo: </w:t>
      </w:r>
    </w:p>
    <w:p w:rsidR="00AF2CB8" w:rsidRPr="00F147E1" w:rsidRDefault="00AF2CB8" w:rsidP="00AF2CB8">
      <w:pPr>
        <w:pStyle w:val="Prrafodelista"/>
        <w:numPr>
          <w:ilvl w:val="0"/>
          <w:numId w:val="4"/>
        </w:numPr>
        <w:tabs>
          <w:tab w:val="left" w:pos="142"/>
          <w:tab w:val="left" w:pos="284"/>
        </w:tabs>
        <w:spacing w:line="360" w:lineRule="auto"/>
        <w:ind w:left="0" w:firstLine="0"/>
        <w:jc w:val="both"/>
        <w:rPr>
          <w:rFonts w:ascii="Times New Roman" w:hAnsi="Times New Roman" w:cs="Times New Roman"/>
          <w:b/>
          <w:sz w:val="24"/>
          <w:szCs w:val="24"/>
        </w:rPr>
      </w:pPr>
      <w:r w:rsidRPr="00F147E1">
        <w:rPr>
          <w:rFonts w:ascii="Times New Roman" w:hAnsi="Times New Roman" w:cs="Times New Roman"/>
          <w:b/>
          <w:sz w:val="24"/>
          <w:szCs w:val="24"/>
        </w:rPr>
        <w:t>Investigación –Acción</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Porque se propone estrategias financieras las mismas que ayudan a orientar en la toma de decisiones del dueño del negocio </w:t>
      </w:r>
    </w:p>
    <w:p w:rsidR="00AF2CB8" w:rsidRPr="00F147E1" w:rsidRDefault="00AF2CB8" w:rsidP="00AF2CB8">
      <w:pPr>
        <w:tabs>
          <w:tab w:val="left" w:pos="142"/>
          <w:tab w:val="left" w:pos="284"/>
        </w:tabs>
        <w:spacing w:line="360" w:lineRule="auto"/>
        <w:jc w:val="both"/>
        <w:rPr>
          <w:rFonts w:ascii="Times New Roman" w:hAnsi="Times New Roman" w:cs="Times New Roman"/>
          <w:sz w:val="24"/>
          <w:szCs w:val="24"/>
        </w:rPr>
      </w:pPr>
      <w:r w:rsidRPr="00F147E1">
        <w:rPr>
          <w:rFonts w:ascii="Times New Roman" w:hAnsi="Times New Roman" w:cs="Times New Roman"/>
          <w:b/>
          <w:sz w:val="24"/>
          <w:szCs w:val="24"/>
        </w:rPr>
        <w:lastRenderedPageBreak/>
        <w:t>ALCANCE</w:t>
      </w:r>
    </w:p>
    <w:p w:rsidR="00AF2CB8" w:rsidRPr="00F147E1" w:rsidRDefault="00AF2CB8" w:rsidP="00AF2CB8">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sz w:val="24"/>
          <w:szCs w:val="24"/>
        </w:rPr>
        <w:t>Durante la  elaboración de la presente investigación se aplican los siguientes alcances</w:t>
      </w:r>
      <w:r w:rsidRPr="00F147E1">
        <w:rPr>
          <w:rFonts w:ascii="Times New Roman" w:hAnsi="Times New Roman" w:cs="Times New Roman"/>
          <w:b/>
          <w:sz w:val="24"/>
          <w:szCs w:val="24"/>
        </w:rPr>
        <w:t>:</w:t>
      </w:r>
    </w:p>
    <w:p w:rsidR="00AF2CB8" w:rsidRPr="00F147E1" w:rsidRDefault="00AF2CB8" w:rsidP="00AF2CB8">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Alcance descriptivo</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recolecta datos históricos y se caracteriza situaciones reales.</w:t>
      </w:r>
    </w:p>
    <w:p w:rsidR="00AF2CB8" w:rsidRPr="00F147E1" w:rsidRDefault="00AF2CB8" w:rsidP="00AF2CB8">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 xml:space="preserve">Alcance </w:t>
      </w:r>
      <w:proofErr w:type="spellStart"/>
      <w:r w:rsidRPr="00F147E1">
        <w:rPr>
          <w:rFonts w:ascii="Times New Roman" w:hAnsi="Times New Roman" w:cs="Times New Roman"/>
          <w:b/>
          <w:sz w:val="24"/>
          <w:szCs w:val="24"/>
        </w:rPr>
        <w:t>correlacional</w:t>
      </w:r>
      <w:proofErr w:type="spellEnd"/>
      <w:r w:rsidRPr="00F147E1">
        <w:rPr>
          <w:rFonts w:ascii="Times New Roman" w:hAnsi="Times New Roman" w:cs="Times New Roman"/>
          <w:sz w:val="24"/>
          <w:szCs w:val="24"/>
        </w:rPr>
        <w:t xml:space="preserve"> </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relacionan directamente las variables de estudio.</w:t>
      </w:r>
    </w:p>
    <w:p w:rsidR="00AF2CB8" w:rsidRPr="00F147E1" w:rsidRDefault="00AF2CB8" w:rsidP="00AF2CB8">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MÉTODOS TÉCNICAS E INSTRUMENTOS</w:t>
      </w:r>
    </w:p>
    <w:p w:rsidR="00AF2CB8" w:rsidRPr="00F147E1" w:rsidRDefault="00AF2CB8" w:rsidP="00AF2CB8">
      <w:pPr>
        <w:pStyle w:val="Prrafodelista"/>
        <w:numPr>
          <w:ilvl w:val="0"/>
          <w:numId w:val="3"/>
        </w:numPr>
        <w:tabs>
          <w:tab w:val="left" w:pos="142"/>
          <w:tab w:val="left" w:pos="284"/>
        </w:tabs>
        <w:spacing w:line="360" w:lineRule="auto"/>
        <w:ind w:left="0" w:firstLine="0"/>
        <w:jc w:val="both"/>
        <w:rPr>
          <w:rFonts w:ascii="Times New Roman" w:hAnsi="Times New Roman" w:cs="Times New Roman"/>
          <w:color w:val="FFC000"/>
          <w:sz w:val="24"/>
          <w:szCs w:val="24"/>
        </w:rPr>
      </w:pPr>
      <w:r w:rsidRPr="00F147E1">
        <w:rPr>
          <w:rFonts w:ascii="Times New Roman" w:hAnsi="Times New Roman" w:cs="Times New Roman"/>
          <w:b/>
          <w:sz w:val="24"/>
          <w:szCs w:val="24"/>
        </w:rPr>
        <w:t>MÉTODO EMPÍRICO</w:t>
      </w:r>
    </w:p>
    <w:p w:rsidR="00AF2CB8" w:rsidRPr="00F147E1" w:rsidRDefault="00AF2CB8" w:rsidP="00AF2CB8">
      <w:pPr>
        <w:tabs>
          <w:tab w:val="left" w:pos="142"/>
          <w:tab w:val="left" w:pos="284"/>
        </w:tabs>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En el presente proyecto se aplican: </w:t>
      </w:r>
    </w:p>
    <w:p w:rsidR="00AF2CB8" w:rsidRPr="00F147E1" w:rsidRDefault="00AF2CB8" w:rsidP="00AF2CB8">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Observación científica</w:t>
      </w:r>
      <w:r w:rsidRPr="00F147E1">
        <w:rPr>
          <w:rFonts w:ascii="Times New Roman" w:hAnsi="Times New Roman" w:cs="Times New Roman"/>
          <w:sz w:val="24"/>
          <w:szCs w:val="24"/>
        </w:rPr>
        <w:t xml:space="preserve">     </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recopilan datos los mismos que consisten en apreciar, ver, analizar un objeto, un sujeto o una situación determinada para orientar la información deseada</w:t>
      </w:r>
    </w:p>
    <w:p w:rsidR="00AF2CB8" w:rsidRPr="00F147E1" w:rsidRDefault="00AF2CB8" w:rsidP="00AF2CB8">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Recolección de información</w:t>
      </w:r>
      <w:r w:rsidRPr="00F147E1">
        <w:rPr>
          <w:rFonts w:ascii="Times New Roman" w:hAnsi="Times New Roman" w:cs="Times New Roman"/>
          <w:sz w:val="24"/>
          <w:szCs w:val="24"/>
        </w:rPr>
        <w:t xml:space="preserve"> </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obtiene información relevante mediante la aplicación de entrevistas y estados financieros del negocio que sirven de sustento para la investigación realizada.</w:t>
      </w:r>
    </w:p>
    <w:p w:rsidR="00AF2CB8" w:rsidRPr="00F147E1" w:rsidRDefault="00AF2CB8" w:rsidP="00AF2CB8">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Validación por la vía de expertos</w:t>
      </w:r>
      <w:r w:rsidRPr="00F147E1">
        <w:rPr>
          <w:rFonts w:ascii="Times New Roman" w:hAnsi="Times New Roman" w:cs="Times New Roman"/>
          <w:sz w:val="24"/>
          <w:szCs w:val="24"/>
        </w:rPr>
        <w:t xml:space="preserve"> </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presenta dicho proyecto a los técnicos o entendidos de la materia para que evalúen el contenido del mismo.</w:t>
      </w:r>
    </w:p>
    <w:p w:rsidR="00AF2CB8" w:rsidRPr="00F147E1" w:rsidRDefault="00AF2CB8" w:rsidP="00AF2CB8">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F147E1">
        <w:rPr>
          <w:rFonts w:ascii="Times New Roman" w:hAnsi="Times New Roman" w:cs="Times New Roman"/>
          <w:b/>
          <w:sz w:val="24"/>
          <w:szCs w:val="24"/>
        </w:rPr>
        <w:t>MÉTODO TEÓRICO</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En dicho proyecto se aplica: </w:t>
      </w:r>
    </w:p>
    <w:p w:rsidR="00AF2CB8" w:rsidRPr="00F147E1" w:rsidRDefault="00AF2CB8" w:rsidP="00AF2CB8">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Histórico- lógico</w:t>
      </w:r>
      <w:r w:rsidRPr="00F147E1">
        <w:rPr>
          <w:rFonts w:ascii="Times New Roman" w:hAnsi="Times New Roman" w:cs="Times New Roman"/>
          <w:sz w:val="24"/>
          <w:szCs w:val="24"/>
        </w:rPr>
        <w:t xml:space="preserve">  </w:t>
      </w:r>
    </w:p>
    <w:p w:rsidR="00AF2CB8" w:rsidRPr="00F147E1" w:rsidRDefault="00AF2CB8" w:rsidP="00AF2CB8">
      <w:pPr>
        <w:pStyle w:val="Prrafodelista"/>
        <w:tabs>
          <w:tab w:val="left" w:pos="142"/>
          <w:tab w:val="left" w:pos="284"/>
        </w:tabs>
        <w:spacing w:line="360" w:lineRule="auto"/>
        <w:ind w:left="0"/>
        <w:jc w:val="both"/>
        <w:rPr>
          <w:rStyle w:val="a"/>
          <w:rFonts w:ascii="Times New Roman" w:hAnsi="Times New Roman" w:cs="Times New Roman"/>
          <w:sz w:val="24"/>
          <w:szCs w:val="24"/>
        </w:rPr>
      </w:pPr>
      <w:r w:rsidRPr="00F147E1">
        <w:rPr>
          <w:rFonts w:ascii="Times New Roman" w:hAnsi="Times New Roman" w:cs="Times New Roman"/>
          <w:sz w:val="24"/>
          <w:szCs w:val="24"/>
        </w:rPr>
        <w:t xml:space="preserve">Porque </w:t>
      </w:r>
      <w:r w:rsidRPr="00F147E1">
        <w:rPr>
          <w:rStyle w:val="a"/>
          <w:rFonts w:ascii="Times New Roman" w:hAnsi="Times New Roman" w:cs="Times New Roman"/>
          <w:sz w:val="24"/>
          <w:szCs w:val="24"/>
        </w:rPr>
        <w:t xml:space="preserve">se estudia la trayectoria del negocio mediante la obtención de los estados financieros históricos, realizando una lógica en la investigación de dichos información, determinando causas y efectos del negocio. </w:t>
      </w:r>
    </w:p>
    <w:p w:rsidR="00AF2CB8" w:rsidRPr="00F147E1" w:rsidRDefault="00AF2CB8" w:rsidP="00AF2CB8">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Analítico- sintético</w:t>
      </w:r>
      <w:r w:rsidRPr="00F147E1">
        <w:rPr>
          <w:rFonts w:ascii="Times New Roman" w:hAnsi="Times New Roman" w:cs="Times New Roman"/>
          <w:sz w:val="24"/>
          <w:szCs w:val="24"/>
        </w:rPr>
        <w:t xml:space="preserve"> </w:t>
      </w:r>
    </w:p>
    <w:p w:rsidR="00AF2CB8" w:rsidRPr="00F147E1" w:rsidRDefault="00AF2CB8" w:rsidP="00AF2CB8">
      <w:pPr>
        <w:pStyle w:val="Prrafodelista"/>
        <w:tabs>
          <w:tab w:val="left" w:pos="142"/>
          <w:tab w:val="left" w:pos="284"/>
        </w:tabs>
        <w:spacing w:line="360" w:lineRule="auto"/>
        <w:ind w:left="0"/>
        <w:jc w:val="both"/>
        <w:rPr>
          <w:rStyle w:val="st"/>
          <w:rFonts w:ascii="Times New Roman" w:hAnsi="Times New Roman" w:cs="Times New Roman"/>
          <w:sz w:val="24"/>
          <w:szCs w:val="24"/>
        </w:rPr>
      </w:pPr>
      <w:r w:rsidRPr="00F147E1">
        <w:rPr>
          <w:rFonts w:ascii="Times New Roman" w:hAnsi="Times New Roman" w:cs="Times New Roman"/>
          <w:sz w:val="24"/>
          <w:szCs w:val="24"/>
        </w:rPr>
        <w:t xml:space="preserve">Porque se </w:t>
      </w:r>
      <w:r w:rsidRPr="00F147E1">
        <w:rPr>
          <w:rStyle w:val="st"/>
          <w:rFonts w:ascii="Times New Roman" w:hAnsi="Times New Roman" w:cs="Times New Roman"/>
          <w:sz w:val="24"/>
          <w:szCs w:val="24"/>
        </w:rPr>
        <w:t>examina cada uno de los fenómenos por separado mediante el análisis de los estados financieros tanto por el método vertical y horizontal para luego sintetizar los mismos comparando los elementos que tienen lógica entre sí.</w:t>
      </w:r>
    </w:p>
    <w:p w:rsidR="00AF2CB8" w:rsidRPr="00F147E1" w:rsidRDefault="00AF2CB8" w:rsidP="00AF2CB8">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lastRenderedPageBreak/>
        <w:t>Inductivo- deductivo</w:t>
      </w:r>
      <w:r w:rsidRPr="00F147E1">
        <w:rPr>
          <w:rFonts w:ascii="Times New Roman" w:hAnsi="Times New Roman" w:cs="Times New Roman"/>
          <w:sz w:val="24"/>
          <w:szCs w:val="24"/>
        </w:rPr>
        <w:t xml:space="preserve"> </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Porque ambas son formas de </w:t>
      </w:r>
      <w:r w:rsidRPr="00F147E1">
        <w:rPr>
          <w:rFonts w:ascii="Times New Roman" w:hAnsi="Times New Roman" w:cs="Times New Roman"/>
          <w:iCs/>
          <w:sz w:val="24"/>
          <w:szCs w:val="24"/>
        </w:rPr>
        <w:t>inferencia</w:t>
      </w:r>
      <w:r w:rsidRPr="00F147E1">
        <w:rPr>
          <w:rFonts w:ascii="Times New Roman" w:hAnsi="Times New Roman" w:cs="Times New Roman"/>
          <w:sz w:val="24"/>
          <w:szCs w:val="24"/>
        </w:rPr>
        <w:t>, lo inductivo se parte de lo particular a lo general y el deductivo que nos lleva de lo general a lo particular, aplicando este método en la situación problemática, en el esquema de contenidos, en el análisis financiero, conclusiones y recomendaciones, basándose en las variables (dependiente- independiente) del presente proyecto.</w:t>
      </w:r>
    </w:p>
    <w:p w:rsidR="00AF2CB8" w:rsidRPr="00F147E1" w:rsidRDefault="00AF2CB8" w:rsidP="00AF2CB8">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Enfoque sistémico</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Es la secuela de toda la información recopilada durante el proceso de estudio, realizando los respectivos pasos, fases, aplicando métodos para obtener como resultado final la determinación de estrategias que aporten a la solución al tema planteado. </w:t>
      </w:r>
    </w:p>
    <w:p w:rsidR="00AF2CB8" w:rsidRPr="00F147E1" w:rsidRDefault="00AF2CB8" w:rsidP="00AF2CB8">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 xml:space="preserve">TÉCNICAS </w:t>
      </w:r>
    </w:p>
    <w:p w:rsidR="00AF2CB8" w:rsidRPr="00F147E1" w:rsidRDefault="00AF2CB8" w:rsidP="00AF2CB8">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sz w:val="24"/>
          <w:szCs w:val="24"/>
        </w:rPr>
        <w:t>Las técnicas utilizadas en el presente proyectos:</w:t>
      </w:r>
    </w:p>
    <w:p w:rsidR="00AF2CB8" w:rsidRPr="00F147E1" w:rsidRDefault="00AF2CB8" w:rsidP="00AF2CB8">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Entrevista</w:t>
      </w:r>
    </w:p>
    <w:p w:rsidR="00AF2CB8" w:rsidRPr="00F147E1" w:rsidRDefault="00AF2CB8" w:rsidP="00AF2CB8">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Recopilación de información</w:t>
      </w:r>
    </w:p>
    <w:p w:rsidR="00AF2CB8" w:rsidRPr="00F147E1" w:rsidRDefault="00AF2CB8" w:rsidP="00AF2CB8">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F147E1">
        <w:rPr>
          <w:rFonts w:ascii="Times New Roman" w:hAnsi="Times New Roman" w:cs="Times New Roman"/>
          <w:b/>
          <w:sz w:val="24"/>
          <w:szCs w:val="24"/>
        </w:rPr>
        <w:t>INSTRUMENTOS</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Los instrumentos utilizados en las técnicas del proyecto:</w:t>
      </w:r>
    </w:p>
    <w:p w:rsidR="00AF2CB8" w:rsidRPr="00F147E1" w:rsidRDefault="00AF2CB8" w:rsidP="00AF2CB8">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Guía de entrevistas</w:t>
      </w:r>
    </w:p>
    <w:p w:rsidR="00AF2CB8" w:rsidRPr="00F147E1" w:rsidRDefault="00AF2CB8" w:rsidP="00AF2CB8">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Estados financieros.</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2.3. INTERPRETACIÓN DE RESULTADOS</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 xml:space="preserve">2.3.1. Interpretación de los resultados obtenidos de la entrevista realizada al Gerente del Comercial “Víveres Anita” </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1.</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 entrevista</w:t>
      </w:r>
    </w:p>
    <w:tbl>
      <w:tblPr>
        <w:tblStyle w:val="Tablaconcuadrcula"/>
        <w:tblW w:w="9264" w:type="dxa"/>
        <w:tblLook w:val="04A0" w:firstRow="1" w:lastRow="0" w:firstColumn="1" w:lastColumn="0" w:noHBand="0" w:noVBand="1"/>
      </w:tblPr>
      <w:tblGrid>
        <w:gridCol w:w="4632"/>
        <w:gridCol w:w="4632"/>
      </w:tblGrid>
      <w:tr w:rsidR="00AF2CB8" w:rsidRPr="00F147E1" w:rsidTr="008F46E7">
        <w:trPr>
          <w:trHeight w:val="137"/>
        </w:trPr>
        <w:tc>
          <w:tcPr>
            <w:tcW w:w="4632" w:type="dxa"/>
          </w:tcPr>
          <w:p w:rsidR="00AF2CB8" w:rsidRPr="00F147E1" w:rsidRDefault="00AF2CB8" w:rsidP="008F46E7">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PREGUNTAS</w:t>
            </w:r>
          </w:p>
        </w:tc>
        <w:tc>
          <w:tcPr>
            <w:tcW w:w="4632" w:type="dxa"/>
          </w:tcPr>
          <w:p w:rsidR="00AF2CB8" w:rsidRPr="00F147E1" w:rsidRDefault="00AF2CB8" w:rsidP="008F46E7">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RESPUESTA</w:t>
            </w:r>
            <w:r>
              <w:rPr>
                <w:rFonts w:ascii="Times New Roman" w:hAnsi="Times New Roman" w:cs="Times New Roman"/>
                <w:b/>
                <w:sz w:val="24"/>
                <w:szCs w:val="24"/>
              </w:rPr>
              <w:t>S</w:t>
            </w:r>
          </w:p>
        </w:tc>
      </w:tr>
      <w:tr w:rsidR="00AF2CB8" w:rsidRPr="00F147E1" w:rsidTr="008F46E7">
        <w:trPr>
          <w:trHeight w:val="137"/>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¿Conoce la misión y visión de su empresa?</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 xml:space="preserve">No </w:t>
            </w:r>
          </w:p>
        </w:tc>
      </w:tr>
      <w:tr w:rsidR="00AF2CB8" w:rsidRPr="00F147E1" w:rsidTr="008F46E7">
        <w:trPr>
          <w:trHeight w:val="137"/>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¿Realiza con frecuencia un análisis financiero del negocio?</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por los costos y porque no tiene suficientes conocimientos</w:t>
            </w:r>
          </w:p>
        </w:tc>
      </w:tr>
      <w:tr w:rsidR="00AF2CB8" w:rsidRPr="00F147E1" w:rsidTr="008F46E7">
        <w:trPr>
          <w:trHeight w:val="137"/>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¿Cuáles es el principal producto que ofrece mayor utilidad al negocio?</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Licores y bebidas</w:t>
            </w:r>
          </w:p>
        </w:tc>
      </w:tr>
      <w:tr w:rsidR="00AF2CB8" w:rsidRPr="00F147E1" w:rsidTr="008F46E7">
        <w:trPr>
          <w:trHeight w:val="137"/>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lastRenderedPageBreak/>
              <w:t>¿Se hace alianza con los proveedores? ¿Cómo le otorgan el financiamiento para su negocio?</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existe alianzas, pero los proveedores de sus productos le financian de 15 a 1 mes dependiendo del pedido</w:t>
            </w:r>
          </w:p>
        </w:tc>
      </w:tr>
      <w:tr w:rsidR="00AF2CB8" w:rsidRPr="00F147E1" w:rsidTr="008F46E7">
        <w:trPr>
          <w:trHeight w:val="137"/>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¿Realiza un análisis de inventarios existentes en el negocio?</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realiza por falta de tiempo y conocimientos</w:t>
            </w:r>
          </w:p>
        </w:tc>
      </w:tr>
      <w:tr w:rsidR="00AF2CB8" w:rsidRPr="00F147E1" w:rsidTr="008F46E7">
        <w:trPr>
          <w:trHeight w:val="137"/>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¿Quiénes son sus principales clientes</w:t>
            </w:r>
            <w:proofErr w:type="gramStart"/>
            <w:r w:rsidRPr="004A61EF">
              <w:rPr>
                <w:rFonts w:ascii="Times New Roman" w:hAnsi="Times New Roman" w:cs="Times New Roman"/>
                <w:szCs w:val="24"/>
              </w:rPr>
              <w:t>?¿</w:t>
            </w:r>
            <w:proofErr w:type="gramEnd"/>
            <w:r w:rsidRPr="004A61EF">
              <w:rPr>
                <w:rFonts w:ascii="Times New Roman" w:hAnsi="Times New Roman" w:cs="Times New Roman"/>
                <w:szCs w:val="24"/>
              </w:rPr>
              <w:t>Existe un aumento o disminución de clientes?</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La ciudadanía de Tulcán la clientela aumenta de acuerdo a la temporada</w:t>
            </w:r>
          </w:p>
        </w:tc>
      </w:tr>
      <w:tr w:rsidR="00AF2CB8" w:rsidRPr="00F147E1" w:rsidTr="008F46E7">
        <w:trPr>
          <w:trHeight w:val="137"/>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2272" behindDoc="0" locked="0" layoutInCell="1" allowOverlap="1" wp14:anchorId="186FDA20" wp14:editId="160FC8B5">
                      <wp:simplePos x="0" y="0"/>
                      <wp:positionH relativeFrom="column">
                        <wp:posOffset>2320290</wp:posOffset>
                      </wp:positionH>
                      <wp:positionV relativeFrom="paragraph">
                        <wp:posOffset>494030</wp:posOffset>
                      </wp:positionV>
                      <wp:extent cx="161925" cy="123825"/>
                      <wp:effectExtent l="0" t="0" r="28575" b="28575"/>
                      <wp:wrapNone/>
                      <wp:docPr id="62" name="62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62 Rectángulo" o:spid="_x0000_s1026" style="position:absolute;margin-left:182.7pt;margin-top:38.9pt;width:12.75pt;height:9.7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" fillcolor="white [3201]" strokecolor="#4f81bd [3204]" strokeweight="2pt"/>
                  </w:pict>
                </mc:Fallback>
              </mc:AlternateContent>
            </w:r>
            <w:r w:rsidRPr="004A61EF">
              <w:rPr>
                <w:rFonts w:ascii="Times New Roman" w:hAnsi="Times New Roman" w:cs="Times New Roman"/>
                <w:szCs w:val="24"/>
              </w:rPr>
              <w:t xml:space="preserve">¿Qué variables del entorno tienen mayor impacto en la actividad que realiza la empresa? </w:t>
            </w:r>
          </w:p>
          <w:p w:rsidR="00AF2CB8" w:rsidRPr="004A61EF" w:rsidRDefault="00AF2CB8" w:rsidP="008F46E7">
            <w:pPr>
              <w:pStyle w:val="Prrafodelista"/>
              <w:ind w:left="0"/>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3296" behindDoc="0" locked="0" layoutInCell="1" allowOverlap="1" wp14:anchorId="12F117DA" wp14:editId="462CB0FB">
                      <wp:simplePos x="0" y="0"/>
                      <wp:positionH relativeFrom="column">
                        <wp:posOffset>2320290</wp:posOffset>
                      </wp:positionH>
                      <wp:positionV relativeFrom="paragraph">
                        <wp:posOffset>177800</wp:posOffset>
                      </wp:positionV>
                      <wp:extent cx="161925" cy="123825"/>
                      <wp:effectExtent l="0" t="0" r="28575" b="28575"/>
                      <wp:wrapNone/>
                      <wp:docPr id="63" name="63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63 Rectángulo" o:spid="_x0000_s1026" style="position:absolute;margin-left:182.7pt;margin-top:14pt;width:12.75pt;height:9.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" fillcolor="white [3201]" strokecolor="#4f81bd [3204]" strokeweight="2pt"/>
                  </w:pict>
                </mc:Fallback>
              </mc:AlternateContent>
            </w:r>
            <w:r w:rsidRPr="004A61EF">
              <w:rPr>
                <w:rFonts w:ascii="Times New Roman" w:hAnsi="Times New Roman" w:cs="Times New Roman"/>
                <w:szCs w:val="24"/>
              </w:rPr>
              <w:t>ENTORNO POLÍTICO</w:t>
            </w:r>
          </w:p>
          <w:p w:rsidR="00AF2CB8" w:rsidRPr="004A61EF" w:rsidRDefault="00AF2CB8" w:rsidP="008F46E7">
            <w:pPr>
              <w:pStyle w:val="Prrafodelista"/>
              <w:ind w:left="0"/>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4320" behindDoc="0" locked="0" layoutInCell="1" allowOverlap="1" wp14:anchorId="5F72559A" wp14:editId="404AE470">
                      <wp:simplePos x="0" y="0"/>
                      <wp:positionH relativeFrom="column">
                        <wp:posOffset>2320290</wp:posOffset>
                      </wp:positionH>
                      <wp:positionV relativeFrom="paragraph">
                        <wp:posOffset>195580</wp:posOffset>
                      </wp:positionV>
                      <wp:extent cx="161925" cy="123825"/>
                      <wp:effectExtent l="0" t="0" r="28575" b="28575"/>
                      <wp:wrapNone/>
                      <wp:docPr id="160" name="160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60 Rectángulo" o:spid="_x0000_s1026" style="position:absolute;margin-left:182.7pt;margin-top:15.4pt;width:12.75pt;height:9.7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" fillcolor="white [3201]" strokecolor="#4f81bd [3204]" strokeweight="2pt"/>
                  </w:pict>
                </mc:Fallback>
              </mc:AlternateContent>
            </w:r>
            <w:r w:rsidRPr="004A61EF">
              <w:rPr>
                <w:rFonts w:ascii="Times New Roman" w:hAnsi="Times New Roman" w:cs="Times New Roman"/>
                <w:szCs w:val="24"/>
              </w:rPr>
              <w:t>ENTORNO ECONÓMICO</w:t>
            </w:r>
          </w:p>
          <w:p w:rsidR="00AF2CB8" w:rsidRPr="004A61EF" w:rsidRDefault="00AF2CB8" w:rsidP="008F46E7">
            <w:pPr>
              <w:pStyle w:val="Prrafodelista"/>
              <w:ind w:left="0"/>
              <w:rPr>
                <w:rFonts w:ascii="Times New Roman" w:hAnsi="Times New Roman" w:cs="Times New Roman"/>
                <w:szCs w:val="24"/>
              </w:rPr>
            </w:pPr>
            <w:r w:rsidRPr="004A61EF">
              <w:rPr>
                <w:rFonts w:ascii="Times New Roman" w:hAnsi="Times New Roman" w:cs="Times New Roman"/>
                <w:szCs w:val="24"/>
              </w:rPr>
              <w:t>ENTORNO SOCIOCULTURAL</w:t>
            </w:r>
          </w:p>
          <w:p w:rsidR="00AF2CB8" w:rsidRPr="004A61EF" w:rsidRDefault="00AF2CB8" w:rsidP="008F46E7">
            <w:pPr>
              <w:pStyle w:val="Prrafodelista"/>
              <w:ind w:left="0"/>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6368" behindDoc="0" locked="0" layoutInCell="1" allowOverlap="1" wp14:anchorId="1E01D821" wp14:editId="47CD216F">
                      <wp:simplePos x="0" y="0"/>
                      <wp:positionH relativeFrom="column">
                        <wp:posOffset>2320290</wp:posOffset>
                      </wp:positionH>
                      <wp:positionV relativeFrom="paragraph">
                        <wp:posOffset>1905</wp:posOffset>
                      </wp:positionV>
                      <wp:extent cx="161925" cy="123825"/>
                      <wp:effectExtent l="0" t="0" r="28575" b="28575"/>
                      <wp:wrapNone/>
                      <wp:docPr id="161" name="161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61 Rectángulo" o:spid="_x0000_s1026" style="position:absolute;margin-left:182.7pt;margin-top:.15pt;width:12.75pt;height:9.7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" fillcolor="white [3201]" strokecolor="#4f81bd [3204]" strokeweight="2pt"/>
                  </w:pict>
                </mc:Fallback>
              </mc:AlternateContent>
            </w:r>
            <w:r w:rsidRPr="004A61EF">
              <w:rPr>
                <w:rFonts w:ascii="Times New Roman" w:hAnsi="Times New Roman" w:cs="Times New Roman"/>
                <w:szCs w:val="24"/>
              </w:rPr>
              <w:t>ENTORNO TECNOLÓGICO</w:t>
            </w:r>
          </w:p>
          <w:p w:rsidR="00AF2CB8" w:rsidRPr="004A61EF" w:rsidRDefault="00AF2CB8" w:rsidP="008F46E7">
            <w:pPr>
              <w:pStyle w:val="Prrafodelista"/>
              <w:ind w:left="0"/>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5344" behindDoc="0" locked="0" layoutInCell="1" allowOverlap="1" wp14:anchorId="47FE7683" wp14:editId="081561AD">
                      <wp:simplePos x="0" y="0"/>
                      <wp:positionH relativeFrom="column">
                        <wp:posOffset>2320290</wp:posOffset>
                      </wp:positionH>
                      <wp:positionV relativeFrom="paragraph">
                        <wp:posOffset>19685</wp:posOffset>
                      </wp:positionV>
                      <wp:extent cx="161925" cy="123825"/>
                      <wp:effectExtent l="0" t="0" r="28575" b="28575"/>
                      <wp:wrapNone/>
                      <wp:docPr id="162" name="162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62 Rectángulo" o:spid="_x0000_s1026" style="position:absolute;margin-left:182.7pt;margin-top:1.55pt;width:12.75pt;height:9.7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" fillcolor="white [3201]" strokecolor="#4f81bd [3204]" strokeweight="2pt"/>
                  </w:pict>
                </mc:Fallback>
              </mc:AlternateContent>
            </w:r>
            <w:r w:rsidRPr="004A61EF">
              <w:rPr>
                <w:rFonts w:ascii="Times New Roman" w:hAnsi="Times New Roman" w:cs="Times New Roman"/>
                <w:szCs w:val="24"/>
              </w:rPr>
              <w:t>ENTORNO AMBIENTAL</w:t>
            </w:r>
          </w:p>
          <w:p w:rsidR="00AF2CB8" w:rsidRPr="004A61EF" w:rsidRDefault="00AF2CB8" w:rsidP="008F46E7">
            <w:pPr>
              <w:pStyle w:val="Prrafodelista"/>
              <w:ind w:left="0"/>
              <w:rPr>
                <w:rFonts w:ascii="Times New Roman" w:hAnsi="Times New Roman" w:cs="Times New Roman"/>
                <w:szCs w:val="24"/>
              </w:rPr>
            </w:pPr>
          </w:p>
          <w:p w:rsidR="00AF2CB8" w:rsidRPr="004A61EF" w:rsidRDefault="00AF2CB8" w:rsidP="008F46E7">
            <w:pPr>
              <w:pStyle w:val="Prrafodelista"/>
              <w:ind w:left="0"/>
              <w:rPr>
                <w:rFonts w:ascii="Times New Roman" w:hAnsi="Times New Roman" w:cs="Times New Roman"/>
                <w:szCs w:val="24"/>
              </w:rPr>
            </w:pPr>
            <w:r w:rsidRPr="004A61EF">
              <w:rPr>
                <w:rFonts w:ascii="Times New Roman" w:hAnsi="Times New Roman" w:cs="Times New Roman"/>
                <w:szCs w:val="24"/>
              </w:rPr>
              <w:t>POR QUÉ………………………………….</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El entorno político afecta porque se incrementan los impuestos y el entorno económico porque depende de la economía del consumidor para que adquiera sus productos.</w:t>
            </w:r>
          </w:p>
        </w:tc>
      </w:tr>
      <w:tr w:rsidR="00AF2CB8" w:rsidRPr="00F147E1" w:rsidTr="008F46E7">
        <w:trPr>
          <w:trHeight w:val="137"/>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¿Existe un responsable de las finanzas del negocio?</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La contadora lleva un control de las actividades contables del negocio.</w:t>
            </w:r>
          </w:p>
        </w:tc>
      </w:tr>
      <w:tr w:rsidR="00AF2CB8" w:rsidRPr="00F147E1" w:rsidTr="008F46E7">
        <w:trPr>
          <w:trHeight w:val="979"/>
        </w:trPr>
        <w:tc>
          <w:tcPr>
            <w:tcW w:w="4632" w:type="dxa"/>
          </w:tcPr>
          <w:p w:rsidR="00AF2CB8" w:rsidRPr="004A61EF" w:rsidRDefault="00AF2CB8" w:rsidP="0035393F">
            <w:pPr>
              <w:pStyle w:val="Sinespaciado"/>
              <w:numPr>
                <w:ilvl w:val="0"/>
                <w:numId w:val="40"/>
              </w:numPr>
              <w:tabs>
                <w:tab w:val="left" w:pos="284"/>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¿Emplean estrategias financieras para el crecimiento del negocio?</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por falta de conocimientos</w:t>
            </w:r>
          </w:p>
        </w:tc>
      </w:tr>
      <w:tr w:rsidR="00AF2CB8" w:rsidRPr="00F147E1" w:rsidTr="008F46E7">
        <w:trPr>
          <w:trHeight w:val="678"/>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¿Cómo controlan los costos y gastos del negocio?</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Mediante los documentos de respaldo que son las facturas.</w:t>
            </w:r>
          </w:p>
        </w:tc>
      </w:tr>
      <w:tr w:rsidR="00AF2CB8" w:rsidRPr="00F147E1" w:rsidTr="008F46E7">
        <w:trPr>
          <w:trHeight w:val="825"/>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¿El negocio cuenta con fuentes de financiamiento</w:t>
            </w:r>
            <w:proofErr w:type="gramStart"/>
            <w:r w:rsidRPr="004A61EF">
              <w:rPr>
                <w:rFonts w:ascii="Times New Roman" w:hAnsi="Times New Roman" w:cs="Times New Roman"/>
                <w:szCs w:val="24"/>
              </w:rPr>
              <w:t>?¿</w:t>
            </w:r>
            <w:proofErr w:type="gramEnd"/>
            <w:r w:rsidRPr="004A61EF">
              <w:rPr>
                <w:rFonts w:ascii="Times New Roman" w:hAnsi="Times New Roman" w:cs="Times New Roman"/>
                <w:szCs w:val="24"/>
              </w:rPr>
              <w:t>Cuáles?</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porque el capital de trabajo es propio</w:t>
            </w:r>
          </w:p>
        </w:tc>
      </w:tr>
      <w:tr w:rsidR="00AF2CB8" w:rsidRPr="00F147E1" w:rsidTr="008F46E7">
        <w:trPr>
          <w:trHeight w:val="137"/>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¿Conoce el crecimiento o evolución de su empresa?</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Si porque se ha podido incrementar una variedad de productos</w:t>
            </w:r>
          </w:p>
        </w:tc>
      </w:tr>
      <w:tr w:rsidR="00AF2CB8" w:rsidRPr="00F147E1" w:rsidTr="008F46E7">
        <w:trPr>
          <w:trHeight w:val="1053"/>
        </w:trPr>
        <w:tc>
          <w:tcPr>
            <w:tcW w:w="4632" w:type="dxa"/>
          </w:tcPr>
          <w:p w:rsidR="00AF2CB8" w:rsidRPr="004A61EF" w:rsidRDefault="00AF2CB8"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¿Qué recomendaciones podría dar a los dueños de los negocios comerciales de la ciudad de Tulcán?</w:t>
            </w:r>
          </w:p>
        </w:tc>
        <w:tc>
          <w:tcPr>
            <w:tcW w:w="4632" w:type="dxa"/>
          </w:tcPr>
          <w:p w:rsidR="00AF2CB8" w:rsidRPr="00BA1F39"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Que se preparen en conocimientos para llevar un adecuado manejo del  negocio</w:t>
            </w:r>
          </w:p>
        </w:tc>
      </w:tr>
    </w:tbl>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Según la entrevista realizada, el dueño de negocio carece de conocimientos financieros y lo más importante del direccionamiento estratégico de su negocio, por lo cual se determina </w:t>
      </w:r>
      <w:r w:rsidRPr="00F147E1">
        <w:rPr>
          <w:rFonts w:ascii="Times New Roman" w:hAnsi="Times New Roman" w:cs="Times New Roman"/>
          <w:sz w:val="24"/>
          <w:szCs w:val="24"/>
        </w:rPr>
        <w:lastRenderedPageBreak/>
        <w:t>que la falta de conocimientos trae como efecto un inadecuado manejo de inventarios del negocio, de igual manera se detectó que no cuenta con apalancamientos ya que su capital de trabajo es propio por lo cual el nivel de riesgo es mayor.</w:t>
      </w: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Los entornos que afectan al negocio son el político y el económico ya que la actividad del negocio gira alrededor de ellos, se identificó que no existe un responsable de las finanzas del negocio lo cual afecta ya que no disponen de una orientación sobre la situación de la empresa y por lo tanto impide tomar decisiones de inversión y de financiamiento.</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 xml:space="preserve">2.3.2. Interpretación de los resultados obtenidos de la </w:t>
      </w:r>
      <w:r>
        <w:rPr>
          <w:rFonts w:ascii="Times New Roman" w:hAnsi="Times New Roman" w:cs="Times New Roman"/>
          <w:b/>
          <w:sz w:val="24"/>
          <w:szCs w:val="24"/>
        </w:rPr>
        <w:t>información recopilada de la</w:t>
      </w:r>
      <w:r w:rsidRPr="00F147E1">
        <w:rPr>
          <w:rFonts w:ascii="Times New Roman" w:hAnsi="Times New Roman" w:cs="Times New Roman"/>
          <w:b/>
          <w:sz w:val="24"/>
          <w:szCs w:val="24"/>
        </w:rPr>
        <w:t xml:space="preserve"> aplicación de métodos, técnicas e instrumentos del análisis financiero.</w:t>
      </w:r>
    </w:p>
    <w:p w:rsidR="00AF2CB8" w:rsidRDefault="00AF2CB8" w:rsidP="00AF2CB8">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Para llevar a cabo la presente investigación, se visita al Comercial “Víveres Anita” con el objetivo de recopilar la información de la situación actual del negocio mediante la obtención de los estados financieros (Balance General y Estado de Resultados) de los periodos 2010-2011.</w:t>
      </w:r>
    </w:p>
    <w:p w:rsidR="00AF2CB8" w:rsidRDefault="00AF2CB8" w:rsidP="00AF2CB8">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p>
    <w:p w:rsidR="00AF2CB8" w:rsidRPr="00A26329" w:rsidRDefault="00AF2CB8" w:rsidP="00AF2CB8">
      <w:pPr>
        <w:pStyle w:val="Prrafodelista"/>
        <w:tabs>
          <w:tab w:val="left" w:pos="142"/>
          <w:tab w:val="left" w:pos="284"/>
          <w:tab w:val="right" w:pos="8838"/>
        </w:tabs>
        <w:spacing w:line="360" w:lineRule="auto"/>
        <w:ind w:left="0"/>
        <w:jc w:val="both"/>
        <w:rPr>
          <w:rStyle w:val="apple-converted-space"/>
          <w:rFonts w:ascii="Times New Roman" w:hAnsi="Times New Roman" w:cs="Times New Roman"/>
          <w:b/>
          <w:sz w:val="24"/>
          <w:szCs w:val="24"/>
          <w:shd w:val="clear" w:color="auto" w:fill="FFFFFF"/>
        </w:rPr>
      </w:pPr>
      <w:r w:rsidRPr="00A26329">
        <w:rPr>
          <w:rStyle w:val="apple-converted-space"/>
          <w:rFonts w:ascii="Times New Roman" w:hAnsi="Times New Roman" w:cs="Times New Roman"/>
          <w:b/>
          <w:sz w:val="24"/>
          <w:szCs w:val="24"/>
          <w:shd w:val="clear" w:color="auto" w:fill="FFFFFF"/>
        </w:rPr>
        <w:t>Análisis de la Situación actual</w:t>
      </w:r>
    </w:p>
    <w:p w:rsidR="00AF2CB8" w:rsidRDefault="00AF2CB8" w:rsidP="00AF2CB8">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r w:rsidRPr="00F147E1">
        <w:rPr>
          <w:rStyle w:val="apple-converted-space"/>
          <w:rFonts w:ascii="Times New Roman" w:hAnsi="Times New Roman" w:cs="Times New Roman"/>
          <w:sz w:val="24"/>
          <w:szCs w:val="24"/>
          <w:shd w:val="clear" w:color="auto" w:fill="FFFFFF"/>
        </w:rPr>
        <w:t xml:space="preserve">El comercial </w:t>
      </w:r>
      <w:r w:rsidRPr="00F147E1">
        <w:rPr>
          <w:rFonts w:ascii="Times New Roman" w:hAnsi="Times New Roman" w:cs="Times New Roman"/>
          <w:sz w:val="24"/>
          <w:szCs w:val="24"/>
        </w:rPr>
        <w:t xml:space="preserve">“Víveres Anita” se desenvuelve en un mercado nacional con lo cual hace que sea más competitivo en la actividad a la cual este se dedica, y hace que pueda pretender nuevos segmentos de mercado ya que su competencia es muy reducida y hace que sea un pionero en la actividad comercial. </w:t>
      </w:r>
      <w:r>
        <w:rPr>
          <w:rFonts w:ascii="Times New Roman" w:hAnsi="Times New Roman" w:cs="Times New Roman"/>
          <w:sz w:val="24"/>
          <w:szCs w:val="24"/>
        </w:rPr>
        <w:t xml:space="preserve"> </w:t>
      </w:r>
    </w:p>
    <w:p w:rsidR="00AF2CB8" w:rsidRDefault="00AF2CB8" w:rsidP="00AF2CB8">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El comercial abarca tanto a clientes mayoristas como minoristas ya que con el pasar del tiempo estos se han ido incrementando ya que han observado la confianza, lealtad e innovación que dicho comercial les ofrece día a día. </w:t>
      </w:r>
    </w:p>
    <w:p w:rsidR="00AF2CB8" w:rsidRDefault="00AF2CB8" w:rsidP="00AF2CB8">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En el proceso de abastecimiento el comercial no cuenta con proveedores que le sean fiel ya que existen incumplimiento a la hora de entrega de la mercadería, es por eso que el encargado de encontrar el abastecimiento a optado por hacer pedidos y cancelar únicamente un porcentaje del valor de la mercadería y el saldo lo cancelara al momento de que la mercadería se encuentre en bodega. </w:t>
      </w:r>
    </w:p>
    <w:p w:rsidR="00AF2CB8" w:rsidRPr="00F147E1" w:rsidRDefault="00AF2CB8" w:rsidP="00AF2CB8">
      <w:pPr>
        <w:spacing w:before="100" w:beforeAutospacing="1" w:after="100" w:afterAutospacing="1" w:line="360" w:lineRule="auto"/>
        <w:jc w:val="both"/>
        <w:rPr>
          <w:rFonts w:ascii="Times New Roman" w:hAnsi="Times New Roman" w:cs="Times New Roman"/>
          <w:sz w:val="24"/>
          <w:szCs w:val="24"/>
        </w:rPr>
      </w:pPr>
    </w:p>
    <w:p w:rsidR="00AF2CB8" w:rsidRDefault="00AF2CB8" w:rsidP="00AF2CB8">
      <w:pPr>
        <w:spacing w:before="100" w:beforeAutospacing="1" w:after="100" w:afterAutospacing="1" w:line="360" w:lineRule="auto"/>
        <w:jc w:val="both"/>
        <w:rPr>
          <w:rFonts w:ascii="Times New Roman" w:hAnsi="Times New Roman" w:cs="Times New Roman"/>
          <w:b/>
          <w:sz w:val="24"/>
          <w:szCs w:val="24"/>
        </w:rPr>
      </w:pPr>
    </w:p>
    <w:p w:rsidR="00AF2CB8" w:rsidRPr="003205B2" w:rsidRDefault="00AF2CB8" w:rsidP="00AF2CB8">
      <w:pPr>
        <w:spacing w:before="100" w:beforeAutospacing="1" w:after="100" w:afterAutospacing="1" w:line="360" w:lineRule="auto"/>
        <w:jc w:val="both"/>
        <w:rPr>
          <w:rStyle w:val="apple-converted-space"/>
          <w:rFonts w:ascii="Times New Roman" w:hAnsi="Times New Roman" w:cs="Times New Roman"/>
          <w:b/>
          <w:sz w:val="24"/>
          <w:szCs w:val="24"/>
        </w:rPr>
      </w:pPr>
      <w:r w:rsidRPr="003205B2">
        <w:rPr>
          <w:rFonts w:ascii="Times New Roman" w:hAnsi="Times New Roman" w:cs="Times New Roman"/>
          <w:b/>
          <w:sz w:val="24"/>
          <w:szCs w:val="24"/>
        </w:rPr>
        <w:lastRenderedPageBreak/>
        <w:t>Análisis del entorno</w:t>
      </w:r>
    </w:p>
    <w:p w:rsidR="00AF2CB8" w:rsidRPr="00F147E1" w:rsidRDefault="00AF2CB8" w:rsidP="00AF2CB8">
      <w:pPr>
        <w:spacing w:before="100" w:beforeAutospacing="1" w:after="100" w:afterAutospacing="1" w:line="360" w:lineRule="auto"/>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 xml:space="preserve">Macro entorno.- </w:t>
      </w:r>
      <w:r w:rsidRPr="00F147E1">
        <w:rPr>
          <w:rStyle w:val="apple-converted-space"/>
          <w:rFonts w:ascii="Times New Roman" w:hAnsi="Times New Roman" w:cs="Times New Roman"/>
          <w:sz w:val="24"/>
          <w:szCs w:val="24"/>
          <w:shd w:val="clear" w:color="auto" w:fill="FFFFFF"/>
        </w:rPr>
        <w:t>representa la</w:t>
      </w:r>
      <w:r w:rsidRPr="00F147E1">
        <w:rPr>
          <w:rStyle w:val="apple-converted-space"/>
          <w:rFonts w:ascii="Times New Roman" w:hAnsi="Times New Roman" w:cs="Times New Roman"/>
          <w:b/>
          <w:sz w:val="24"/>
          <w:szCs w:val="24"/>
          <w:shd w:val="clear" w:color="auto" w:fill="FFFFFF"/>
        </w:rPr>
        <w:t xml:space="preserve"> </w:t>
      </w:r>
      <w:r w:rsidRPr="00F147E1">
        <w:rPr>
          <w:rStyle w:val="apple-converted-space"/>
          <w:rFonts w:ascii="Times New Roman" w:hAnsi="Times New Roman" w:cs="Times New Roman"/>
          <w:sz w:val="24"/>
          <w:szCs w:val="24"/>
          <w:shd w:val="clear" w:color="auto" w:fill="FFFFFF"/>
        </w:rPr>
        <w:t>esencia global donde se desenvuelve la actividad del comercial.</w:t>
      </w:r>
    </w:p>
    <w:p w:rsidR="00AF2CB8" w:rsidRPr="00BA1F39" w:rsidRDefault="00AF2CB8" w:rsidP="0035393F">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Entorno Político.-</w:t>
      </w:r>
      <w:r w:rsidRPr="00F147E1">
        <w:rPr>
          <w:rStyle w:val="apple-converted-space"/>
          <w:rFonts w:ascii="Times New Roman" w:hAnsi="Times New Roman" w:cs="Times New Roman"/>
          <w:sz w:val="24"/>
          <w:szCs w:val="24"/>
          <w:shd w:val="clear" w:color="auto" w:fill="FFFFFF"/>
        </w:rPr>
        <w:t>El comercial se desenvuelve de acuerdo a las leyes ecuatorianas como son las de tributación, impuestos y de comercio, lo cual para el negocio representa una amenaza debido a los elevados impuestos que paga.</w:t>
      </w:r>
    </w:p>
    <w:p w:rsidR="00AF2CB8" w:rsidRPr="00BA1F39" w:rsidRDefault="00AF2CB8" w:rsidP="0035393F">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Entorno Económico.-</w:t>
      </w:r>
      <w:r w:rsidRPr="00F147E1">
        <w:rPr>
          <w:rStyle w:val="apple-converted-space"/>
          <w:rFonts w:ascii="Times New Roman" w:hAnsi="Times New Roman" w:cs="Times New Roman"/>
          <w:sz w:val="24"/>
          <w:szCs w:val="24"/>
          <w:shd w:val="clear" w:color="auto" w:fill="FFFFFF"/>
        </w:rPr>
        <w:t xml:space="preserve"> Por la actividad a la que se dedica el comercial, el entorno económico afecta al negocio como la inflación, la tasa de desempleo ya que disminuye su nivel de ventas y por ende se incrementa la caducidad en los productos existentes por lo cual para el comercial es una amenaza.</w:t>
      </w:r>
    </w:p>
    <w:p w:rsidR="00AF2CB8" w:rsidRPr="00BA1F39" w:rsidRDefault="00AF2CB8" w:rsidP="0035393F">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 xml:space="preserve"> Entorno Sociocultural.-</w:t>
      </w:r>
      <w:r w:rsidRPr="00F147E1">
        <w:rPr>
          <w:rStyle w:val="apple-converted-space"/>
          <w:rFonts w:ascii="Times New Roman" w:hAnsi="Times New Roman" w:cs="Times New Roman"/>
          <w:sz w:val="24"/>
          <w:szCs w:val="24"/>
          <w:shd w:val="clear" w:color="auto" w:fill="FFFFFF"/>
        </w:rPr>
        <w:t>La miscelánea está dirigida a todas las clases sociales tanto alta, media, baja de acuerdo al nivel de ingresos que posee cada uno de los clientes, ya que el comercial ofrece una gama de productos de igual manera en los precios generando así una oportunidad para el negocio.</w:t>
      </w:r>
    </w:p>
    <w:p w:rsidR="00AF2CB8" w:rsidRPr="00BA1F39" w:rsidRDefault="00AF2CB8" w:rsidP="0035393F">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 xml:space="preserve">Entorno Tecnológico.- </w:t>
      </w:r>
      <w:r w:rsidRPr="00F147E1">
        <w:rPr>
          <w:rStyle w:val="apple-converted-space"/>
          <w:rFonts w:ascii="Times New Roman" w:hAnsi="Times New Roman" w:cs="Times New Roman"/>
          <w:sz w:val="24"/>
          <w:szCs w:val="24"/>
          <w:shd w:val="clear" w:color="auto" w:fill="FFFFFF"/>
        </w:rPr>
        <w:t>En el comercial existe restricciones en la tecnología ya que por la naturaleza en la que se desenvuelve la empresa no invierte en una diversidad de tecnología, esto afecta de alguna manera al negocio ya que no se actualiza en el mundo de la tecnología, lo cual para el negocio significa una amenaza.</w:t>
      </w:r>
    </w:p>
    <w:p w:rsidR="00AF2CB8" w:rsidRPr="00F147E1" w:rsidRDefault="00AF2CB8" w:rsidP="0035393F">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 xml:space="preserve">Entorno Ambiental.- </w:t>
      </w:r>
      <w:r w:rsidRPr="00F147E1">
        <w:rPr>
          <w:rStyle w:val="apple-converted-space"/>
          <w:rFonts w:ascii="Times New Roman" w:hAnsi="Times New Roman" w:cs="Times New Roman"/>
          <w:sz w:val="24"/>
          <w:szCs w:val="24"/>
          <w:shd w:val="clear" w:color="auto" w:fill="FFFFFF"/>
        </w:rPr>
        <w:t>Gracias a la actividad en que se desenvuelve el comercial no afecta directamente al medio ambiente lo cual es una oportunidad que posee el negocio.</w:t>
      </w:r>
      <w:r w:rsidRPr="00F147E1">
        <w:rPr>
          <w:rStyle w:val="apple-converted-space"/>
          <w:rFonts w:ascii="Times New Roman" w:hAnsi="Times New Roman" w:cs="Times New Roman"/>
          <w:b/>
          <w:sz w:val="24"/>
          <w:szCs w:val="24"/>
          <w:shd w:val="clear" w:color="auto" w:fill="FFFFFF"/>
        </w:rPr>
        <w:t xml:space="preserve"> </w:t>
      </w:r>
    </w:p>
    <w:p w:rsidR="00AF2CB8" w:rsidRPr="00F147E1" w:rsidRDefault="00AF2CB8" w:rsidP="00AF2CB8">
      <w:pPr>
        <w:spacing w:before="100" w:beforeAutospacing="1" w:after="100" w:afterAutospacing="1" w:line="360" w:lineRule="auto"/>
        <w:jc w:val="both"/>
        <w:rPr>
          <w:rFonts w:ascii="Times New Roman" w:hAnsi="Times New Roman" w:cs="Times New Roman"/>
          <w:sz w:val="24"/>
          <w:szCs w:val="24"/>
          <w:shd w:val="clear" w:color="auto" w:fill="FFFFFF"/>
        </w:rPr>
      </w:pPr>
      <w:r w:rsidRPr="00F147E1">
        <w:rPr>
          <w:rFonts w:ascii="Times New Roman" w:hAnsi="Times New Roman" w:cs="Times New Roman"/>
          <w:b/>
          <w:sz w:val="24"/>
          <w:szCs w:val="24"/>
          <w:shd w:val="clear" w:color="auto" w:fill="FFFFFF"/>
        </w:rPr>
        <w:t xml:space="preserve">Micro entorno.- </w:t>
      </w:r>
      <w:r w:rsidRPr="00F147E1">
        <w:rPr>
          <w:rFonts w:ascii="Times New Roman" w:hAnsi="Times New Roman" w:cs="Times New Roman"/>
          <w:sz w:val="24"/>
          <w:szCs w:val="24"/>
          <w:shd w:val="clear" w:color="auto" w:fill="FFFFFF"/>
        </w:rPr>
        <w:t>Se identifica la relación directa con las actividades que realiza la empresa.</w:t>
      </w:r>
    </w:p>
    <w:p w:rsidR="00AF2CB8" w:rsidRPr="00F147E1" w:rsidRDefault="00AF2CB8" w:rsidP="00AF2CB8">
      <w:pPr>
        <w:spacing w:before="100" w:beforeAutospacing="1" w:after="100" w:afterAutospacing="1" w:line="360" w:lineRule="auto"/>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 xml:space="preserve">Para el desarrollo del presente proyecto se aplicarán las 5 fuerzas de Michael </w:t>
      </w:r>
      <w:proofErr w:type="spellStart"/>
      <w:r w:rsidRPr="00F147E1">
        <w:rPr>
          <w:rFonts w:ascii="Times New Roman" w:hAnsi="Times New Roman" w:cs="Times New Roman"/>
          <w:sz w:val="24"/>
          <w:szCs w:val="24"/>
          <w:shd w:val="clear" w:color="auto" w:fill="FFFFFF"/>
        </w:rPr>
        <w:t>Porter</w:t>
      </w:r>
      <w:proofErr w:type="spellEnd"/>
      <w:r w:rsidRPr="00F147E1">
        <w:rPr>
          <w:rFonts w:ascii="Times New Roman" w:hAnsi="Times New Roman" w:cs="Times New Roman"/>
          <w:sz w:val="24"/>
          <w:szCs w:val="24"/>
          <w:shd w:val="clear" w:color="auto" w:fill="FFFFFF"/>
        </w:rPr>
        <w:t>:</w:t>
      </w:r>
    </w:p>
    <w:p w:rsidR="00AF2CB8" w:rsidRPr="00F147E1" w:rsidRDefault="00AF2CB8" w:rsidP="0035393F">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b/>
          <w:sz w:val="24"/>
          <w:szCs w:val="24"/>
          <w:shd w:val="clear" w:color="auto" w:fill="FFFFFF"/>
        </w:rPr>
      </w:pPr>
      <w:r w:rsidRPr="00F147E1">
        <w:rPr>
          <w:rFonts w:ascii="Times New Roman" w:hAnsi="Times New Roman" w:cs="Times New Roman"/>
          <w:b/>
          <w:sz w:val="24"/>
          <w:szCs w:val="24"/>
          <w:shd w:val="clear" w:color="auto" w:fill="FFFFFF"/>
        </w:rPr>
        <w:t>Amenazas de entrada de nuevos competidores</w:t>
      </w:r>
    </w:p>
    <w:p w:rsidR="00AF2CB8" w:rsidRPr="00F147E1" w:rsidRDefault="00AF2CB8" w:rsidP="00AF2CB8">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 xml:space="preserve">Dependiendo de la actividad a la que se dedica el comercial es de gran facilidad que ingresen nuevos competidores, es por eso que se requiere de estrategias para no permitir que dichos competidores se queden con parte del mercado que le pertenece al </w:t>
      </w:r>
      <w:proofErr w:type="spellStart"/>
      <w:r w:rsidRPr="00F147E1">
        <w:rPr>
          <w:rFonts w:ascii="Times New Roman" w:hAnsi="Times New Roman" w:cs="Times New Roman"/>
          <w:sz w:val="24"/>
          <w:szCs w:val="24"/>
          <w:shd w:val="clear" w:color="auto" w:fill="FFFFFF"/>
        </w:rPr>
        <w:t>comercial</w:t>
      </w:r>
      <w:proofErr w:type="spellEnd"/>
      <w:r w:rsidRPr="00F147E1">
        <w:rPr>
          <w:rFonts w:ascii="Times New Roman" w:hAnsi="Times New Roman" w:cs="Times New Roman"/>
          <w:sz w:val="24"/>
          <w:szCs w:val="24"/>
          <w:shd w:val="clear" w:color="auto" w:fill="FFFFFF"/>
        </w:rPr>
        <w:t xml:space="preserve"> ya que representará una amenaza para el mismo.</w:t>
      </w:r>
    </w:p>
    <w:p w:rsidR="00AF2CB8" w:rsidRPr="00F147E1" w:rsidRDefault="00AF2CB8" w:rsidP="00AF2CB8">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p>
    <w:p w:rsidR="00AF2CB8" w:rsidRPr="00F147E1" w:rsidRDefault="00AF2CB8" w:rsidP="0035393F">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b/>
          <w:sz w:val="24"/>
          <w:szCs w:val="24"/>
          <w:shd w:val="clear" w:color="auto" w:fill="FFFFFF"/>
        </w:rPr>
      </w:pPr>
      <w:r w:rsidRPr="00F147E1">
        <w:rPr>
          <w:rFonts w:ascii="Times New Roman" w:hAnsi="Times New Roman" w:cs="Times New Roman"/>
          <w:b/>
          <w:sz w:val="24"/>
          <w:szCs w:val="24"/>
          <w:shd w:val="clear" w:color="auto" w:fill="FFFFFF"/>
        </w:rPr>
        <w:lastRenderedPageBreak/>
        <w:t>La rivalidad entre los competidores</w:t>
      </w:r>
    </w:p>
    <w:p w:rsidR="00AF2CB8" w:rsidRPr="00F147E1" w:rsidRDefault="00AF2CB8" w:rsidP="00AF2CB8">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El Comercial “Víveres Anita” no cuenta con competidores agresivos ya que significa una oportunidad para el mismo y a su vez es una ventaja que tiene el mercado ya que por ese motivo no tiene costos altos y no se enfrenta  guerras de precios, campañas publicitarias agresivas, promociones y entradas de nuevos productos.</w:t>
      </w:r>
    </w:p>
    <w:p w:rsidR="00AF2CB8" w:rsidRPr="00F147E1" w:rsidRDefault="00AF2CB8" w:rsidP="0035393F">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sz w:val="24"/>
          <w:szCs w:val="24"/>
          <w:shd w:val="clear" w:color="auto" w:fill="FFFFFF"/>
        </w:rPr>
      </w:pPr>
      <w:r w:rsidRPr="00F147E1">
        <w:rPr>
          <w:rFonts w:ascii="Times New Roman" w:hAnsi="Times New Roman" w:cs="Times New Roman"/>
          <w:b/>
          <w:sz w:val="24"/>
          <w:szCs w:val="24"/>
          <w:shd w:val="clear" w:color="auto" w:fill="FFFFFF"/>
        </w:rPr>
        <w:t xml:space="preserve">Poder de negociación de los proveedores </w:t>
      </w:r>
    </w:p>
    <w:p w:rsidR="00AF2CB8" w:rsidRPr="00F147E1" w:rsidRDefault="00AF2CB8" w:rsidP="00AF2CB8">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proofErr w:type="gramStart"/>
      <w:r w:rsidRPr="00F147E1">
        <w:rPr>
          <w:rFonts w:ascii="Times New Roman" w:hAnsi="Times New Roman" w:cs="Times New Roman"/>
          <w:sz w:val="24"/>
          <w:szCs w:val="24"/>
          <w:shd w:val="clear" w:color="auto" w:fill="FFFFFF"/>
        </w:rPr>
        <w:t>El</w:t>
      </w:r>
      <w:proofErr w:type="gramEnd"/>
      <w:r w:rsidRPr="00F147E1">
        <w:rPr>
          <w:rFonts w:ascii="Times New Roman" w:hAnsi="Times New Roman" w:cs="Times New Roman"/>
          <w:sz w:val="24"/>
          <w:szCs w:val="24"/>
          <w:shd w:val="clear" w:color="auto" w:fill="FFFFFF"/>
        </w:rPr>
        <w:t xml:space="preserve"> comercial no cuenta con alianzas de proveedores debido a la naturaleza del mismo, sus productos o pedidos son suministrados por proveedores de la ciudad de Tulcán y su financiamiento es a corto plazo, lo cual representa una debilidad para el negocio.</w:t>
      </w:r>
    </w:p>
    <w:p w:rsidR="00AF2CB8" w:rsidRPr="00F147E1" w:rsidRDefault="00AF2CB8" w:rsidP="0035393F">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sz w:val="24"/>
          <w:szCs w:val="24"/>
          <w:shd w:val="clear" w:color="auto" w:fill="FFFFFF"/>
        </w:rPr>
      </w:pPr>
      <w:r w:rsidRPr="00F147E1">
        <w:rPr>
          <w:rFonts w:ascii="Times New Roman" w:hAnsi="Times New Roman" w:cs="Times New Roman"/>
          <w:b/>
          <w:sz w:val="24"/>
          <w:szCs w:val="24"/>
          <w:shd w:val="clear" w:color="auto" w:fill="FFFFFF"/>
        </w:rPr>
        <w:t>Poder de negociación de los compradores</w:t>
      </w:r>
    </w:p>
    <w:p w:rsidR="00AF2CB8" w:rsidRPr="00F147E1" w:rsidRDefault="00AF2CB8" w:rsidP="00AF2CB8">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Se debe tener en cuenta que los usuarios del  Comercial “Víveres Anita” no cuenta con una organización entre ello lo cual para el comercial significa una oportunidad ya que las utilidades no disminuirán, además los usuarios no tienen la posibilidad de escoger productos de diferentes abastecedores ya que en la ciudad de Tulcán no existen.</w:t>
      </w:r>
    </w:p>
    <w:p w:rsidR="00AF2CB8" w:rsidRPr="00F147E1" w:rsidRDefault="00AF2CB8" w:rsidP="0035393F">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sz w:val="24"/>
          <w:szCs w:val="24"/>
          <w:shd w:val="clear" w:color="auto" w:fill="FFFFFF"/>
        </w:rPr>
      </w:pPr>
      <w:r w:rsidRPr="00F147E1">
        <w:rPr>
          <w:rFonts w:ascii="Times New Roman" w:hAnsi="Times New Roman" w:cs="Times New Roman"/>
          <w:b/>
          <w:sz w:val="24"/>
          <w:szCs w:val="24"/>
          <w:shd w:val="clear" w:color="auto" w:fill="FFFFFF"/>
        </w:rPr>
        <w:t>Amenaza de ingreso de productos sustitutos.</w:t>
      </w:r>
    </w:p>
    <w:p w:rsidR="00AF2CB8" w:rsidRPr="00F147E1" w:rsidRDefault="00AF2CB8" w:rsidP="00AF2CB8">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El  dueño del comercial debe actualizar y preocuparse ya que día a día aparecen nuevos productos, es por eso que el dueño debe estar a la vanguardia en tecnología ya que así podrá hacer frente a la competencia de productos sustituto ya que repercute en el negocio debido a que representa una amenaza para el mismo.</w:t>
      </w:r>
    </w:p>
    <w:p w:rsidR="00AF2CB8" w:rsidRPr="00F147E1" w:rsidRDefault="00AF2CB8" w:rsidP="00AF2CB8">
      <w:pPr>
        <w:pStyle w:val="Prrafodelista"/>
        <w:tabs>
          <w:tab w:val="left" w:pos="142"/>
          <w:tab w:val="left" w:pos="284"/>
          <w:tab w:val="right" w:pos="8838"/>
        </w:tabs>
        <w:spacing w:line="360" w:lineRule="auto"/>
        <w:ind w:left="0"/>
        <w:jc w:val="both"/>
        <w:rPr>
          <w:rFonts w:ascii="Times New Roman" w:hAnsi="Times New Roman" w:cs="Times New Roman"/>
          <w:b/>
          <w:sz w:val="24"/>
          <w:szCs w:val="24"/>
        </w:rPr>
      </w:pPr>
      <w:r>
        <w:rPr>
          <w:rFonts w:ascii="Times New Roman" w:hAnsi="Times New Roman" w:cs="Times New Roman"/>
          <w:b/>
          <w:sz w:val="24"/>
          <w:szCs w:val="24"/>
        </w:rPr>
        <w:tab/>
      </w:r>
    </w:p>
    <w:p w:rsidR="00AF2CB8" w:rsidRDefault="00AF2CB8" w:rsidP="00AF2CB8">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MÉTODO VERTICAL DEL BALANCE GENERAL PERIODO 2011</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2.</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Vertical del Balance General año 2011</w:t>
      </w:r>
    </w:p>
    <w:tbl>
      <w:tblPr>
        <w:tblStyle w:val="Tablaconcuadrcula"/>
        <w:tblW w:w="10103" w:type="dxa"/>
        <w:tblInd w:w="-621" w:type="dxa"/>
        <w:tblLook w:val="04A0" w:firstRow="1" w:lastRow="0" w:firstColumn="1" w:lastColumn="0" w:noHBand="0" w:noVBand="1"/>
      </w:tblPr>
      <w:tblGrid>
        <w:gridCol w:w="3583"/>
        <w:gridCol w:w="996"/>
        <w:gridCol w:w="4352"/>
        <w:gridCol w:w="1172"/>
      </w:tblGrid>
      <w:tr w:rsidR="00AF2CB8" w:rsidRPr="00F147E1" w:rsidTr="008F46E7">
        <w:trPr>
          <w:trHeight w:val="344"/>
        </w:trPr>
        <w:tc>
          <w:tcPr>
            <w:tcW w:w="4579" w:type="dxa"/>
            <w:gridSpan w:val="2"/>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ECONÓMICA</w:t>
            </w:r>
          </w:p>
        </w:tc>
        <w:tc>
          <w:tcPr>
            <w:tcW w:w="5524" w:type="dxa"/>
            <w:gridSpan w:val="2"/>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FINANCIERA</w:t>
            </w: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ACTIVO</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PASIVO</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56"/>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E36C0A" w:themeColor="accent6" w:themeShade="BF"/>
              </w:rPr>
              <w:t>ACTIVO CORRIENTE</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PASIVO CORRIENTE</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DISPONIBLES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Proveedores</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27,34%</w:t>
            </w: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Caja</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0,40%</w:t>
            </w: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Préstamos Inst. Financieras</w:t>
            </w:r>
          </w:p>
        </w:tc>
        <w:tc>
          <w:tcPr>
            <w:tcW w:w="1172" w:type="dxa"/>
          </w:tcPr>
          <w:p w:rsidR="00AF2CB8" w:rsidRPr="00F147E1" w:rsidRDefault="00AF2CB8" w:rsidP="008F46E7">
            <w:pPr>
              <w:pStyle w:val="Prrafodelista"/>
              <w:tabs>
                <w:tab w:val="left" w:pos="0"/>
                <w:tab w:val="left" w:pos="34"/>
                <w:tab w:val="left" w:pos="175"/>
              </w:tabs>
              <w:spacing w:line="360" w:lineRule="auto"/>
              <w:ind w:left="175" w:right="-426"/>
              <w:jc w:val="both"/>
              <w:rPr>
                <w:rFonts w:ascii="Times New Roman" w:hAnsi="Times New Roman" w:cs="Times New Roman"/>
              </w:rPr>
            </w:pPr>
            <w:r w:rsidRPr="00F147E1">
              <w:rPr>
                <w:rFonts w:ascii="Times New Roman" w:hAnsi="Times New Roman" w:cs="Times New Roman"/>
              </w:rPr>
              <w:t>3,51%</w:t>
            </w: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Bancos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8,98%</w:t>
            </w: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Otras cuentas por pagar</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0,53%</w:t>
            </w:r>
          </w:p>
        </w:tc>
      </w:tr>
      <w:tr w:rsidR="00AF2CB8" w:rsidRPr="00F147E1" w:rsidTr="008F46E7">
        <w:trPr>
          <w:trHeight w:val="356"/>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REALIZABLES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PASIVO NO CORRIENTE</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Inv. Mercaderías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70,84%</w:t>
            </w: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Préstamos Inst. Financieras</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16,42%</w:t>
            </w: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color w:val="76923C" w:themeColor="accent3" w:themeShade="BF"/>
              </w:rPr>
            </w:pPr>
            <w:r w:rsidRPr="00F147E1">
              <w:rPr>
                <w:rFonts w:ascii="Times New Roman" w:hAnsi="Times New Roman" w:cs="Times New Roman"/>
                <w:b/>
                <w:color w:val="76923C" w:themeColor="accent3" w:themeShade="BF"/>
              </w:rPr>
              <w:t>EXIGIBLES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TOTAL PASIVO</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56"/>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lastRenderedPageBreak/>
              <w:t>Clientes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3,23%</w:t>
            </w: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Crédito tributario- IVA</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2,74%</w:t>
            </w: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PATRIMONIO</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ind w:left="142"/>
              <w:jc w:val="both"/>
              <w:rPr>
                <w:rFonts w:ascii="Times New Roman" w:hAnsi="Times New Roman" w:cs="Times New Roman"/>
                <w:b/>
              </w:rPr>
            </w:pPr>
            <w:r w:rsidRPr="00F147E1">
              <w:rPr>
                <w:rFonts w:ascii="Times New Roman" w:hAnsi="Times New Roman" w:cs="Times New Roman"/>
                <w:b/>
                <w:color w:val="E36C0A" w:themeColor="accent6" w:themeShade="BF"/>
              </w:rPr>
              <w:t>ACTIVOS NO CORRIENTES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 xml:space="preserve">Capital Sr Bayardo </w:t>
            </w:r>
            <w:proofErr w:type="spellStart"/>
            <w:r w:rsidRPr="00F147E1">
              <w:rPr>
                <w:rFonts w:ascii="Times New Roman" w:hAnsi="Times New Roman" w:cs="Times New Roman"/>
              </w:rPr>
              <w:t>Puetate</w:t>
            </w:r>
            <w:proofErr w:type="spellEnd"/>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49,60%</w:t>
            </w: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FIJOS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Utilidad 2011</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2,60%</w:t>
            </w:r>
          </w:p>
        </w:tc>
      </w:tr>
      <w:tr w:rsidR="00AF2CB8" w:rsidRPr="00F147E1" w:rsidTr="008F46E7">
        <w:trPr>
          <w:trHeight w:val="356"/>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 xml:space="preserve">Equipo de Computación </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0,40%</w:t>
            </w: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FF0000"/>
              </w:rPr>
            </w:pPr>
            <w:r w:rsidRPr="00F147E1">
              <w:rPr>
                <w:rFonts w:ascii="Times New Roman" w:hAnsi="Times New Roman" w:cs="Times New Roman"/>
                <w:b/>
                <w:color w:val="FF0000"/>
              </w:rPr>
              <w:t>TOTAL PATRIMONIO</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Vehículos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1,25%</w:t>
            </w:r>
          </w:p>
        </w:tc>
        <w:tc>
          <w:tcPr>
            <w:tcW w:w="4352" w:type="dxa"/>
          </w:tcPr>
          <w:p w:rsidR="00AF2CB8" w:rsidRPr="00F147E1" w:rsidRDefault="00AF2CB8" w:rsidP="008F46E7">
            <w:pPr>
              <w:pStyle w:val="Prrafodelista"/>
              <w:tabs>
                <w:tab w:val="left" w:pos="142"/>
                <w:tab w:val="left" w:pos="284"/>
              </w:tabs>
              <w:spacing w:line="360" w:lineRule="auto"/>
              <w:ind w:left="0" w:right="-165"/>
              <w:jc w:val="both"/>
              <w:rPr>
                <w:rFonts w:ascii="Times New Roman" w:hAnsi="Times New Roman" w:cs="Times New Roman"/>
                <w:b/>
                <w:color w:val="FF0000"/>
              </w:rPr>
            </w:pPr>
            <w:r w:rsidRPr="00F147E1">
              <w:rPr>
                <w:rFonts w:ascii="Times New Roman" w:hAnsi="Times New Roman" w:cs="Times New Roman"/>
                <w:b/>
                <w:color w:val="FF0000"/>
              </w:rPr>
              <w:t>TOTAL PASIVO+PATRIMONIO</w:t>
            </w: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Terreno</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1,91%</w:t>
            </w: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44"/>
        </w:trPr>
        <w:tc>
          <w:tcPr>
            <w:tcW w:w="3583"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Local Comercial</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10,25%</w:t>
            </w: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56"/>
        </w:trPr>
        <w:tc>
          <w:tcPr>
            <w:tcW w:w="3583"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TOTAL ACTIVOS</w:t>
            </w:r>
          </w:p>
        </w:tc>
        <w:tc>
          <w:tcPr>
            <w:tcW w:w="996"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rPr>
              <w:t>100%</w:t>
            </w:r>
          </w:p>
        </w:tc>
        <w:tc>
          <w:tcPr>
            <w:tcW w:w="435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1172"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bl>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AF2CB8" w:rsidRPr="00BA1F39"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INFORME FINAL DEL MÉTODO VERTICAL DEL BALANCE GENERAL PERÍODO 2011.</w:t>
      </w:r>
    </w:p>
    <w:p w:rsidR="00AF2CB8" w:rsidRPr="00F147E1" w:rsidRDefault="00AF2CB8" w:rsidP="0035393F">
      <w:pPr>
        <w:pStyle w:val="Prrafodelista"/>
        <w:numPr>
          <w:ilvl w:val="0"/>
          <w:numId w:val="35"/>
        </w:numPr>
        <w:tabs>
          <w:tab w:val="left" w:pos="142"/>
          <w:tab w:val="left" w:pos="284"/>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En la estructura económica como anteriormente mencionamos existe un exceso en el nivel de inventarios por lo cual durante el respectivo análisis se implementa estrategias  financieras para minimizar el nivel de Inventarios y contribuir en una adecuada investigación de mercado, así de esta manera lograr que el Comercial "Víveres Anita" se oriente hacia el éxito, generando un incremento en su liquidez y con dichos resultados se podría encaminar hacia diversos lineamientos aplicando el principio de diversificación con lo cual mejoraría la rentabilidad del socio capitalista y a su vez se cumpliría con las necesidades del consumidor.</w:t>
      </w:r>
      <w:r w:rsidRPr="00F147E1">
        <w:rPr>
          <w:rFonts w:ascii="Times New Roman" w:hAnsi="Times New Roman" w:cs="Times New Roman"/>
          <w:sz w:val="24"/>
          <w:szCs w:val="24"/>
        </w:rPr>
        <w:tab/>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35393F">
      <w:pPr>
        <w:pStyle w:val="Prrafodelista"/>
        <w:numPr>
          <w:ilvl w:val="0"/>
          <w:numId w:val="35"/>
        </w:numPr>
        <w:tabs>
          <w:tab w:val="left" w:pos="284"/>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Con respecto a la estructura financiera  el Comercial “Víveres Anita” no debe descuidarse con el pago a proveedores ya que podría existir malestar en estos y así sufrirían de desabastecimiento con lo cual el único afectado sería el comercial, se recomienda que una vez analizado y elaborado un adecuado estudio de mercados se adquiera los productos únicamente la cantidad necesaria y de esa manera se evitará algunas pérdidas en los insumos adquiridos, así mismo debe existir una visualización de la solvencia que tiene la empresa para poder hacer frente a las obligaciones adquiridas.</w:t>
      </w:r>
    </w:p>
    <w:p w:rsidR="00AF2CB8" w:rsidRPr="00F147E1" w:rsidRDefault="00AF2CB8" w:rsidP="00AF2CB8">
      <w:pPr>
        <w:pStyle w:val="Prrafodelista"/>
        <w:spacing w:line="360" w:lineRule="auto"/>
        <w:jc w:val="both"/>
        <w:rPr>
          <w:rFonts w:ascii="Times New Roman" w:hAnsi="Times New Roman" w:cs="Times New Roman"/>
          <w:sz w:val="24"/>
          <w:szCs w:val="24"/>
        </w:rPr>
      </w:pPr>
    </w:p>
    <w:p w:rsidR="00AF2CB8" w:rsidRPr="00F147E1" w:rsidRDefault="00AF2CB8" w:rsidP="00AF2CB8">
      <w:pPr>
        <w:pStyle w:val="Prrafodelista"/>
        <w:tabs>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noProof/>
          <w:sz w:val="24"/>
          <w:szCs w:val="24"/>
        </w:rPr>
        <w:lastRenderedPageBreak/>
        <w:drawing>
          <wp:anchor distT="0" distB="0" distL="114300" distR="114300" simplePos="0" relativeHeight="251697152" behindDoc="1" locked="0" layoutInCell="1" allowOverlap="1" wp14:anchorId="0FFD1092" wp14:editId="7A717A94">
            <wp:simplePos x="0" y="0"/>
            <wp:positionH relativeFrom="column">
              <wp:posOffset>1824990</wp:posOffset>
            </wp:positionH>
            <wp:positionV relativeFrom="paragraph">
              <wp:posOffset>-591185</wp:posOffset>
            </wp:positionV>
            <wp:extent cx="2314575" cy="2324100"/>
            <wp:effectExtent l="0" t="0" r="9525" b="0"/>
            <wp:wrapNone/>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extLst>
                        <a:ext uri="{28A0092B-C50C-407E-A947-70E740481C1C}">
                          <a14:useLocalDpi xmlns:a14="http://schemas.microsoft.com/office/drawing/2010/main" val="0"/>
                        </a:ext>
                      </a:extLst>
                    </a:blip>
                    <a:srcRect l="12060" t="41994" r="69935" b="20241"/>
                    <a:stretch/>
                  </pic:blipFill>
                  <pic:spPr bwMode="auto">
                    <a:xfrm>
                      <a:off x="0" y="0"/>
                      <a:ext cx="2314575" cy="2324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sz w:val="24"/>
          <w:szCs w:val="24"/>
        </w:rPr>
      </w:pPr>
    </w:p>
    <w:p w:rsidR="00AF2CB8" w:rsidRPr="00F147E1" w:rsidRDefault="00AF2CB8" w:rsidP="00AF2CB8">
      <w:pPr>
        <w:spacing w:line="360" w:lineRule="auto"/>
        <w:jc w:val="both"/>
        <w:rPr>
          <w:rFonts w:ascii="Times New Roman" w:hAnsi="Times New Roman" w:cs="Times New Roman"/>
          <w:sz w:val="24"/>
          <w:szCs w:val="24"/>
        </w:rPr>
      </w:pP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Dado a que el Comercial "Víveres Anita" cuenta con un nivel alto de Inventario de mercadería genera costos y gastos que influyen de alguna manera en la actividad que realiza la misma, a esto se le suma el tiempo y el inadecuado manejo de los recursos con los que cuentan, además cuenta con una ineficiente adquisición de tecnología para llevar a cabo el control de inventarios, se sugiere que en el negocio elabore un adecuado estudio de mercado haciendo uso de estrategias y de tecnología actualizada las mismas que contribuyan a satisfacer las necesidades que tenga el negocio.</w:t>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En el año 2011  se determina que existe liquidez pero no tiene solvencia, aunque el negocio no necesita de solvencia por la naturaleza del mismo.</w:t>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Las causas y efectos que se determinan a través del estudio realizado se las detallan a continuación: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CAUSAS</w:t>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AF2CB8" w:rsidRPr="00F147E1" w:rsidRDefault="00AF2CB8" w:rsidP="0035393F">
      <w:pPr>
        <w:pStyle w:val="Prrafodelista"/>
        <w:numPr>
          <w:ilvl w:val="0"/>
          <w:numId w:val="34"/>
        </w:numPr>
        <w:tabs>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 xml:space="preserve">Deficiente investigación de mercado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35393F">
      <w:pPr>
        <w:pStyle w:val="Prrafodelista"/>
        <w:numPr>
          <w:ilvl w:val="0"/>
          <w:numId w:val="34"/>
        </w:numPr>
        <w:tabs>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 xml:space="preserve">Exceso de abastecimiento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35393F">
      <w:pPr>
        <w:pStyle w:val="Prrafodelista"/>
        <w:numPr>
          <w:ilvl w:val="0"/>
          <w:numId w:val="34"/>
        </w:numPr>
        <w:tabs>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Inadecuado control de inventarios</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EFECTOS</w:t>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AF2CB8" w:rsidRPr="00F147E1" w:rsidRDefault="00AF2CB8" w:rsidP="0035393F">
      <w:pPr>
        <w:pStyle w:val="Prrafodelista"/>
        <w:numPr>
          <w:ilvl w:val="0"/>
          <w:numId w:val="34"/>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 xml:space="preserve">Riesgo en la  liquidez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35393F">
      <w:pPr>
        <w:pStyle w:val="Prrafodelista"/>
        <w:numPr>
          <w:ilvl w:val="0"/>
          <w:numId w:val="34"/>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 xml:space="preserve">Caducidad de los productos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35393F">
      <w:pPr>
        <w:pStyle w:val="Prrafodelista"/>
        <w:numPr>
          <w:ilvl w:val="0"/>
          <w:numId w:val="34"/>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 xml:space="preserve">Excesivo abastecimiento de productos </w:t>
      </w:r>
      <w:r w:rsidRPr="00F147E1">
        <w:rPr>
          <w:rFonts w:ascii="Times New Roman" w:hAnsi="Times New Roman" w:cs="Times New Roman"/>
          <w:b/>
          <w:sz w:val="24"/>
          <w:szCs w:val="24"/>
        </w:rPr>
        <w:t>(Ver ANEXO 3)</w:t>
      </w:r>
    </w:p>
    <w:p w:rsidR="00AF2CB8"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AF2CB8" w:rsidRPr="00A26329"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MÉTODO HORIZONTAL DEL BALANCE GENERAL PERIODOS 2010- 2011</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3.</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Horizontal del Balance General años 2010-2011</w:t>
      </w:r>
    </w:p>
    <w:tbl>
      <w:tblPr>
        <w:tblStyle w:val="Tablaconcuadrcula"/>
        <w:tblW w:w="10103" w:type="dxa"/>
        <w:tblInd w:w="-621" w:type="dxa"/>
        <w:tblLook w:val="04A0" w:firstRow="1" w:lastRow="0" w:firstColumn="1" w:lastColumn="0" w:noHBand="0" w:noVBand="1"/>
      </w:tblPr>
      <w:tblGrid>
        <w:gridCol w:w="3580"/>
        <w:gridCol w:w="1005"/>
        <w:gridCol w:w="4347"/>
        <w:gridCol w:w="1171"/>
      </w:tblGrid>
      <w:tr w:rsidR="00AF2CB8" w:rsidRPr="00F147E1" w:rsidTr="008F46E7">
        <w:trPr>
          <w:trHeight w:val="320"/>
        </w:trPr>
        <w:tc>
          <w:tcPr>
            <w:tcW w:w="4585" w:type="dxa"/>
            <w:gridSpan w:val="2"/>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ECONÓMICA</w:t>
            </w:r>
          </w:p>
        </w:tc>
        <w:tc>
          <w:tcPr>
            <w:tcW w:w="5518" w:type="dxa"/>
            <w:gridSpan w:val="2"/>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FINANCIERA</w:t>
            </w: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ACTIVO</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PASIVO</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31"/>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E36C0A" w:themeColor="accent6" w:themeShade="BF"/>
              </w:rPr>
              <w:t>ACTIVO CORRIENTE</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PASIVO CORRIENTE</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DISPONIBLES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Proveedores</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Caja</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669,23%</w:t>
            </w: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Préstamos Inst. Financieras</w:t>
            </w:r>
          </w:p>
        </w:tc>
        <w:tc>
          <w:tcPr>
            <w:tcW w:w="1171" w:type="dxa"/>
          </w:tcPr>
          <w:p w:rsidR="00AF2CB8" w:rsidRPr="00F147E1" w:rsidRDefault="00AF2CB8" w:rsidP="008F46E7">
            <w:pPr>
              <w:pStyle w:val="Prrafodelista"/>
              <w:tabs>
                <w:tab w:val="left" w:pos="0"/>
                <w:tab w:val="left" w:pos="34"/>
                <w:tab w:val="left" w:pos="175"/>
              </w:tabs>
              <w:spacing w:line="360" w:lineRule="auto"/>
              <w:ind w:left="175" w:right="-426"/>
              <w:jc w:val="both"/>
              <w:rPr>
                <w:rFonts w:ascii="Times New Roman" w:hAnsi="Times New Roman" w:cs="Times New Roman"/>
              </w:rPr>
            </w:pPr>
            <w:r w:rsidRPr="00F147E1">
              <w:rPr>
                <w:rFonts w:ascii="Times New Roman" w:hAnsi="Times New Roman" w:cs="Times New Roman"/>
              </w:rPr>
              <w:t xml:space="preserve">    0</w:t>
            </w: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Bancos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-3,73%</w:t>
            </w: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Otras cuentas por pagar</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r>
      <w:tr w:rsidR="00AF2CB8" w:rsidRPr="00F147E1" w:rsidTr="008F46E7">
        <w:trPr>
          <w:trHeight w:val="331"/>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REALIZABLES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PASIVO NO CORRIENTE</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Inv. Mercaderías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88,33%</w:t>
            </w: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Préstamos Inst. Financieras</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color w:val="76923C" w:themeColor="accent3" w:themeShade="BF"/>
              </w:rPr>
            </w:pPr>
            <w:r w:rsidRPr="00F147E1">
              <w:rPr>
                <w:rFonts w:ascii="Times New Roman" w:hAnsi="Times New Roman" w:cs="Times New Roman"/>
                <w:b/>
                <w:color w:val="76923C" w:themeColor="accent3" w:themeShade="BF"/>
              </w:rPr>
              <w:t>EXIGIBLES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TOTAL PASIVO</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31"/>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Clientes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Crédito tributario- IVA</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20,36%</w:t>
            </w: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PATRIMONIO</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ind w:left="142"/>
              <w:jc w:val="both"/>
              <w:rPr>
                <w:rFonts w:ascii="Times New Roman" w:hAnsi="Times New Roman" w:cs="Times New Roman"/>
                <w:b/>
              </w:rPr>
            </w:pPr>
            <w:r w:rsidRPr="00F147E1">
              <w:rPr>
                <w:rFonts w:ascii="Times New Roman" w:hAnsi="Times New Roman" w:cs="Times New Roman"/>
                <w:b/>
                <w:color w:val="E36C0A" w:themeColor="accent6" w:themeShade="BF"/>
              </w:rPr>
              <w:t>ACTIVOS NO CORRIENTES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 xml:space="preserve">Capital Sr Bayardo </w:t>
            </w:r>
            <w:proofErr w:type="spellStart"/>
            <w:r w:rsidRPr="00F147E1">
              <w:rPr>
                <w:rFonts w:ascii="Times New Roman" w:hAnsi="Times New Roman" w:cs="Times New Roman"/>
              </w:rPr>
              <w:t>Puetate</w:t>
            </w:r>
            <w:proofErr w:type="spellEnd"/>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2,14%</w:t>
            </w: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FIJOS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Utilidad 2011</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-4,42%</w:t>
            </w:r>
          </w:p>
        </w:tc>
      </w:tr>
      <w:tr w:rsidR="00AF2CB8" w:rsidRPr="00F147E1" w:rsidTr="008F46E7">
        <w:trPr>
          <w:trHeight w:val="331"/>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 xml:space="preserve">Equipo de Computación </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FF0000"/>
              </w:rPr>
            </w:pPr>
            <w:r w:rsidRPr="00F147E1">
              <w:rPr>
                <w:rFonts w:ascii="Times New Roman" w:hAnsi="Times New Roman" w:cs="Times New Roman"/>
                <w:b/>
                <w:color w:val="FF0000"/>
              </w:rPr>
              <w:t>TOTAL PATRIMONIO</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Vehículos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AF2CB8" w:rsidRPr="00F147E1" w:rsidRDefault="00AF2CB8" w:rsidP="008F46E7">
            <w:pPr>
              <w:pStyle w:val="Prrafodelista"/>
              <w:tabs>
                <w:tab w:val="left" w:pos="142"/>
                <w:tab w:val="left" w:pos="284"/>
              </w:tabs>
              <w:spacing w:line="360" w:lineRule="auto"/>
              <w:ind w:left="0" w:right="-165"/>
              <w:jc w:val="both"/>
              <w:rPr>
                <w:rFonts w:ascii="Times New Roman" w:hAnsi="Times New Roman" w:cs="Times New Roman"/>
                <w:b/>
                <w:color w:val="FF0000"/>
              </w:rPr>
            </w:pPr>
            <w:r w:rsidRPr="00F147E1">
              <w:rPr>
                <w:rFonts w:ascii="Times New Roman" w:hAnsi="Times New Roman" w:cs="Times New Roman"/>
                <w:b/>
                <w:color w:val="FF0000"/>
              </w:rPr>
              <w:t>TOTAL PASIVO+PATRIMONIO</w:t>
            </w: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Terreno</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20"/>
        </w:trPr>
        <w:tc>
          <w:tcPr>
            <w:tcW w:w="3580" w:type="dxa"/>
          </w:tcPr>
          <w:p w:rsidR="00AF2CB8" w:rsidRPr="00F147E1" w:rsidRDefault="00AF2CB8" w:rsidP="008F46E7">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Local Comercial</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r w:rsidR="00AF2CB8" w:rsidRPr="00F147E1" w:rsidTr="008F46E7">
        <w:trPr>
          <w:trHeight w:val="331"/>
        </w:trPr>
        <w:tc>
          <w:tcPr>
            <w:tcW w:w="358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TOTAL ACTIVOS</w:t>
            </w:r>
          </w:p>
        </w:tc>
        <w:tc>
          <w:tcPr>
            <w:tcW w:w="100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117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r>
    </w:tbl>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p>
    <w:p w:rsidR="00AF2CB8" w:rsidRPr="00BA1F39"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p>
    <w:p w:rsidR="00AF2CB8" w:rsidRPr="00F147E1" w:rsidRDefault="00AF2CB8" w:rsidP="00AF2CB8">
      <w:pPr>
        <w:pStyle w:val="Prrafodelista"/>
        <w:tabs>
          <w:tab w:val="left" w:pos="142"/>
        </w:tabs>
        <w:spacing w:line="360" w:lineRule="auto"/>
        <w:ind w:left="0"/>
        <w:jc w:val="both"/>
        <w:rPr>
          <w:rFonts w:ascii="Times New Roman" w:hAnsi="Times New Roman" w:cs="Times New Roman"/>
          <w:sz w:val="24"/>
          <w:szCs w:val="24"/>
        </w:rPr>
      </w:pPr>
      <w:r w:rsidRPr="00F147E1">
        <w:rPr>
          <w:rFonts w:ascii="Times New Roman" w:hAnsi="Times New Roman" w:cs="Times New Roman"/>
          <w:b/>
          <w:sz w:val="24"/>
          <w:szCs w:val="24"/>
        </w:rPr>
        <w:lastRenderedPageBreak/>
        <w:t>INFORME FINAL DEL MÉTODO HORIZONTAL DEL BALANCE GENERAL PERÍODOS 2010-2011</w:t>
      </w:r>
    </w:p>
    <w:p w:rsidR="00AF2CB8" w:rsidRPr="00F147E1" w:rsidRDefault="00AF2CB8" w:rsidP="0035393F">
      <w:pPr>
        <w:pStyle w:val="Prrafodelista"/>
        <w:numPr>
          <w:ilvl w:val="0"/>
          <w:numId w:val="36"/>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 xml:space="preserve"> Con respecto a la estructura financiera elaborado por el método Horizontal se observó que en la mayoría de cuentas del balance general del año 2010 existió disminuciones en las mismas; lo cual indica que en el año 2010 existió mejor administración de sus recursos.</w:t>
      </w:r>
      <w:r w:rsidRPr="00F147E1">
        <w:rPr>
          <w:rFonts w:ascii="Times New Roman" w:hAnsi="Times New Roman" w:cs="Times New Roman"/>
          <w:sz w:val="24"/>
          <w:szCs w:val="24"/>
        </w:rPr>
        <w:tab/>
      </w:r>
    </w:p>
    <w:p w:rsidR="00AF2CB8" w:rsidRPr="00F147E1"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Pr="00F147E1" w:rsidRDefault="00AF2CB8" w:rsidP="0035393F">
      <w:pPr>
        <w:pStyle w:val="Prrafodelista"/>
        <w:numPr>
          <w:ilvl w:val="0"/>
          <w:numId w:val="36"/>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noProof/>
          <w:sz w:val="24"/>
          <w:szCs w:val="24"/>
        </w:rPr>
        <w:drawing>
          <wp:anchor distT="0" distB="0" distL="114300" distR="114300" simplePos="0" relativeHeight="251696128" behindDoc="1" locked="0" layoutInCell="1" allowOverlap="1" wp14:anchorId="62E34504" wp14:editId="43DB9F1E">
            <wp:simplePos x="0" y="0"/>
            <wp:positionH relativeFrom="column">
              <wp:posOffset>3034665</wp:posOffset>
            </wp:positionH>
            <wp:positionV relativeFrom="paragraph">
              <wp:posOffset>742315</wp:posOffset>
            </wp:positionV>
            <wp:extent cx="2133600" cy="1952625"/>
            <wp:effectExtent l="0" t="0" r="0" b="9525"/>
            <wp:wrapNone/>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extLst>
                        <a:ext uri="{28A0092B-C50C-407E-A947-70E740481C1C}">
                          <a14:useLocalDpi xmlns:a14="http://schemas.microsoft.com/office/drawing/2010/main" val="0"/>
                        </a:ext>
                      </a:extLst>
                    </a:blip>
                    <a:srcRect l="12060" t="41994" r="69935" b="20241"/>
                    <a:stretch/>
                  </pic:blipFill>
                  <pic:spPr bwMode="auto">
                    <a:xfrm>
                      <a:off x="0" y="0"/>
                      <a:ext cx="2133600" cy="1952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noProof/>
          <w:sz w:val="24"/>
          <w:szCs w:val="24"/>
        </w:rPr>
        <w:drawing>
          <wp:anchor distT="0" distB="0" distL="114300" distR="114300" simplePos="0" relativeHeight="251695104" behindDoc="1" locked="0" layoutInCell="1" allowOverlap="1" wp14:anchorId="5B74149E" wp14:editId="0F47DF9F">
            <wp:simplePos x="0" y="0"/>
            <wp:positionH relativeFrom="column">
              <wp:posOffset>795655</wp:posOffset>
            </wp:positionH>
            <wp:positionV relativeFrom="paragraph">
              <wp:posOffset>742315</wp:posOffset>
            </wp:positionV>
            <wp:extent cx="2074545" cy="1948815"/>
            <wp:effectExtent l="0" t="0" r="1905" b="0"/>
            <wp:wrapNone/>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extLst>
                        <a:ext uri="{28A0092B-C50C-407E-A947-70E740481C1C}">
                          <a14:useLocalDpi xmlns:a14="http://schemas.microsoft.com/office/drawing/2010/main" val="0"/>
                        </a:ext>
                      </a:extLst>
                    </a:blip>
                    <a:srcRect l="38727" t="41390" r="43268" b="20241"/>
                    <a:stretch/>
                  </pic:blipFill>
                  <pic:spPr bwMode="auto">
                    <a:xfrm>
                      <a:off x="0" y="0"/>
                      <a:ext cx="2074545" cy="19488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sz w:val="24"/>
          <w:szCs w:val="24"/>
        </w:rPr>
        <w:t xml:space="preserve"> En relación a la estructura financiera se analiza que la mayoría de sus cuentas no existen variaciones y sus valores se conservan, pero en el año 2010 el capital del socio disminuye,</w:t>
      </w:r>
      <w:r>
        <w:rPr>
          <w:rFonts w:ascii="Times New Roman" w:hAnsi="Times New Roman" w:cs="Times New Roman"/>
          <w:sz w:val="24"/>
          <w:szCs w:val="24"/>
        </w:rPr>
        <w:t xml:space="preserve"> </w:t>
      </w:r>
      <w:r w:rsidRPr="00F147E1">
        <w:rPr>
          <w:rFonts w:ascii="Times New Roman" w:hAnsi="Times New Roman" w:cs="Times New Roman"/>
          <w:sz w:val="24"/>
          <w:szCs w:val="24"/>
        </w:rPr>
        <w:t>también en el mismo año su utilidad se incrementa en comparación al año 2011.</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sz w:val="24"/>
          <w:szCs w:val="24"/>
        </w:rPr>
        <w:t>En el año 2010  se determina que existe liquidez pero no tiene solvencia, aunque el negocio no necesita de solvencia por la naturaleza del mismo.</w:t>
      </w:r>
      <w:r w:rsidRPr="00F147E1">
        <w:rPr>
          <w:rFonts w:ascii="Times New Roman" w:hAnsi="Times New Roman" w:cs="Times New Roman"/>
          <w:b/>
          <w:sz w:val="24"/>
          <w:szCs w:val="24"/>
        </w:rPr>
        <w:t xml:space="preserve"> (Ver ANEXO 4)</w:t>
      </w:r>
    </w:p>
    <w:p w:rsidR="00AF2CB8" w:rsidRDefault="00AF2CB8" w:rsidP="00AF2CB8">
      <w:pPr>
        <w:pStyle w:val="Prrafodelista"/>
        <w:tabs>
          <w:tab w:val="left" w:pos="142"/>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AF2CB8"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Pr="008E42D0"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lastRenderedPageBreak/>
        <w:t>MÉTODO VERTICAL DEL ESTADO DE RESULTADOS PERIODO 2011</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4.</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Vertical del Estado de Resultados año 2011</w:t>
      </w:r>
    </w:p>
    <w:tbl>
      <w:tblPr>
        <w:tblStyle w:val="Tablaconcuadrcula"/>
        <w:tblW w:w="9180" w:type="dxa"/>
        <w:tblLook w:val="04A0" w:firstRow="1" w:lastRow="0" w:firstColumn="1" w:lastColumn="0" w:noHBand="0" w:noVBand="1"/>
      </w:tblPr>
      <w:tblGrid>
        <w:gridCol w:w="3644"/>
        <w:gridCol w:w="931"/>
        <w:gridCol w:w="3755"/>
        <w:gridCol w:w="850"/>
      </w:tblGrid>
      <w:tr w:rsidR="00AF2CB8" w:rsidRPr="00F147E1" w:rsidTr="008F46E7">
        <w:tc>
          <w:tcPr>
            <w:tcW w:w="4575" w:type="dxa"/>
            <w:gridSpan w:val="2"/>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OPERATIVA</w:t>
            </w:r>
          </w:p>
        </w:tc>
        <w:tc>
          <w:tcPr>
            <w:tcW w:w="4605" w:type="dxa"/>
            <w:gridSpan w:val="2"/>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FINANCIERA</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Ventas</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Gastos Financieros</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0,56%</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Costo de mercadería vendida</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95,34%</w:t>
            </w: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Ingresos No Operativos</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6923C" w:themeColor="accent3" w:themeShade="BF"/>
              </w:rPr>
              <w:t>UTILIDAD BRUTA</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Egresos No Operativos</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Gastos Administrativos</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2,72%</w:t>
            </w:r>
          </w:p>
        </w:tc>
        <w:tc>
          <w:tcPr>
            <w:tcW w:w="3755" w:type="dxa"/>
          </w:tcPr>
          <w:p w:rsidR="00AF2CB8" w:rsidRPr="00F147E1" w:rsidRDefault="00AF2CB8" w:rsidP="008F46E7">
            <w:pPr>
              <w:pStyle w:val="Prrafodelista"/>
              <w:tabs>
                <w:tab w:val="left" w:pos="142"/>
                <w:tab w:val="left" w:pos="284"/>
              </w:tabs>
              <w:spacing w:line="360" w:lineRule="auto"/>
              <w:ind w:left="0" w:right="-108"/>
              <w:jc w:val="both"/>
              <w:rPr>
                <w:rFonts w:ascii="Times New Roman" w:hAnsi="Times New Roman" w:cs="Times New Roman"/>
                <w:b/>
                <w:color w:val="7030A0"/>
              </w:rPr>
            </w:pPr>
            <w:r w:rsidRPr="00F147E1">
              <w:rPr>
                <w:rFonts w:ascii="Times New Roman" w:hAnsi="Times New Roman" w:cs="Times New Roman"/>
                <w:b/>
                <w:color w:val="7030A0"/>
              </w:rPr>
              <w:t>UTILIDAD ANTES DE IMPUESTOS</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color w:val="7030A0"/>
                <w:sz w:val="24"/>
                <w:szCs w:val="24"/>
              </w:rPr>
            </w:pP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Gastos Comerciales</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15% Participación Trabajadores</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0,21%</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Gasto Ventas</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UTILIDAD NETA</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0,18%</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7030A0"/>
              </w:rPr>
            </w:pPr>
            <w:r w:rsidRPr="00F147E1">
              <w:rPr>
                <w:rFonts w:ascii="Times New Roman" w:hAnsi="Times New Roman" w:cs="Times New Roman"/>
                <w:b/>
                <w:color w:val="7030A0"/>
              </w:rPr>
              <w:t>UTILDAD OPERATIVA (UAII)</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rPr>
            </w:pP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sz w:val="24"/>
                <w:szCs w:val="24"/>
              </w:rPr>
            </w:pPr>
          </w:p>
        </w:tc>
      </w:tr>
    </w:tbl>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AF2CB8" w:rsidRPr="00675C2E"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INFORME FINAL DEL MÉTODO VERTICAL DEL ESTADO DE RESULTADOS PERÍODO 2011.</w:t>
      </w:r>
    </w:p>
    <w:p w:rsidR="00AF2CB8" w:rsidRPr="00F147E1" w:rsidRDefault="00AF2CB8" w:rsidP="0035393F">
      <w:pPr>
        <w:pStyle w:val="Prrafodelista"/>
        <w:numPr>
          <w:ilvl w:val="0"/>
          <w:numId w:val="37"/>
        </w:numPr>
        <w:tabs>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Elaborando el respectivo análisis de la estructura operativa se concluye que el comercial durante el año 2011 ha manejado de manera ineficiente sus recursos, ya que se observa que maximiza sus costos y gasto y disminuye su utilidad, se recomienda que el negocio opte un equilibrio en el control de sus recursos obteniendo de esta manera un incremento en su nivel de utilidades y pueda invertir enfocándose en diversos lineamientos que generen una utilidad adicional a la actividad que realiza el negocio.</w:t>
      </w:r>
    </w:p>
    <w:p w:rsidR="00AF2CB8" w:rsidRPr="00F147E1" w:rsidRDefault="00AF2CB8" w:rsidP="00AF2CB8">
      <w:pPr>
        <w:pStyle w:val="Prrafodelista"/>
        <w:tabs>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35393F">
      <w:pPr>
        <w:pStyle w:val="Prrafodelista"/>
        <w:numPr>
          <w:ilvl w:val="0"/>
          <w:numId w:val="37"/>
        </w:numPr>
        <w:tabs>
          <w:tab w:val="left" w:pos="284"/>
        </w:tabs>
        <w:spacing w:line="360" w:lineRule="auto"/>
        <w:ind w:left="0" w:hanging="11"/>
        <w:jc w:val="both"/>
        <w:rPr>
          <w:rFonts w:ascii="Times New Roman" w:hAnsi="Times New Roman" w:cs="Times New Roman"/>
          <w:b/>
          <w:sz w:val="24"/>
          <w:szCs w:val="24"/>
        </w:rPr>
      </w:pPr>
      <w:r w:rsidRPr="00F147E1">
        <w:rPr>
          <w:rFonts w:ascii="Times New Roman" w:hAnsi="Times New Roman" w:cs="Times New Roman"/>
          <w:noProof/>
          <w:sz w:val="24"/>
          <w:szCs w:val="24"/>
        </w:rPr>
        <w:drawing>
          <wp:anchor distT="0" distB="0" distL="114300" distR="114300" simplePos="0" relativeHeight="251700224" behindDoc="1" locked="0" layoutInCell="1" allowOverlap="1" wp14:anchorId="3817E047" wp14:editId="0703E4FB">
            <wp:simplePos x="0" y="0"/>
            <wp:positionH relativeFrom="column">
              <wp:posOffset>2005965</wp:posOffset>
            </wp:positionH>
            <wp:positionV relativeFrom="paragraph">
              <wp:posOffset>1106170</wp:posOffset>
            </wp:positionV>
            <wp:extent cx="1828800" cy="1978660"/>
            <wp:effectExtent l="0" t="0" r="0" b="2540"/>
            <wp:wrapNone/>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cstate="print">
                      <a:extLst>
                        <a:ext uri="{28A0092B-C50C-407E-A947-70E740481C1C}">
                          <a14:useLocalDpi xmlns:a14="http://schemas.microsoft.com/office/drawing/2010/main" val="0"/>
                        </a:ext>
                      </a:extLst>
                    </a:blip>
                    <a:srcRect l="26838" t="39275" r="60763" b="36858"/>
                    <a:stretch/>
                  </pic:blipFill>
                  <pic:spPr bwMode="auto">
                    <a:xfrm>
                      <a:off x="0" y="0"/>
                      <a:ext cx="1828800" cy="1978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sz w:val="24"/>
          <w:szCs w:val="24"/>
        </w:rPr>
        <w:t xml:space="preserve">Con relación al análisis de la estructura financiera se determina que en el comercial existe un ineficiente manejo de la gestión financiera ya que por la naturaleza del negocio el apalancamiento financiero es muy bajo debido a que el capital de trabajo es propio por lo que el riesgo que tiene el negocio es alto para  el dueño del mismo. </w:t>
      </w:r>
      <w:r w:rsidRPr="00F147E1">
        <w:rPr>
          <w:rFonts w:ascii="Times New Roman" w:hAnsi="Times New Roman" w:cs="Times New Roman"/>
          <w:b/>
          <w:sz w:val="24"/>
          <w:szCs w:val="24"/>
        </w:rPr>
        <w:t>(Ver ANEXO 5)</w:t>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AF2CB8" w:rsidRPr="008E42D0"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AF2CB8" w:rsidRDefault="00AF2CB8" w:rsidP="00AF2CB8">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MÉTODO HORIZONTAL DEL ESTADO DE RESULTADOS PERIODOS 2010-2011</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5.</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Horizontal del Estado de Resultados años 2010- 2011</w:t>
      </w:r>
    </w:p>
    <w:tbl>
      <w:tblPr>
        <w:tblStyle w:val="Tablaconcuadrcula"/>
        <w:tblW w:w="9180" w:type="dxa"/>
        <w:tblLook w:val="04A0" w:firstRow="1" w:lastRow="0" w:firstColumn="1" w:lastColumn="0" w:noHBand="0" w:noVBand="1"/>
      </w:tblPr>
      <w:tblGrid>
        <w:gridCol w:w="3644"/>
        <w:gridCol w:w="931"/>
        <w:gridCol w:w="3755"/>
        <w:gridCol w:w="850"/>
      </w:tblGrid>
      <w:tr w:rsidR="00AF2CB8" w:rsidRPr="00F147E1" w:rsidTr="008F46E7">
        <w:tc>
          <w:tcPr>
            <w:tcW w:w="4575" w:type="dxa"/>
            <w:gridSpan w:val="2"/>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0070C0"/>
                <w:szCs w:val="24"/>
              </w:rPr>
            </w:pPr>
            <w:r w:rsidRPr="00F147E1">
              <w:rPr>
                <w:rFonts w:ascii="Times New Roman" w:hAnsi="Times New Roman" w:cs="Times New Roman"/>
                <w:b/>
                <w:color w:val="0070C0"/>
                <w:szCs w:val="24"/>
              </w:rPr>
              <w:t>ESTRUCTURA OPERATIVA</w:t>
            </w:r>
          </w:p>
        </w:tc>
        <w:tc>
          <w:tcPr>
            <w:tcW w:w="4605" w:type="dxa"/>
            <w:gridSpan w:val="2"/>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0070C0"/>
                <w:szCs w:val="24"/>
              </w:rPr>
            </w:pPr>
            <w:r w:rsidRPr="00F147E1">
              <w:rPr>
                <w:rFonts w:ascii="Times New Roman" w:hAnsi="Times New Roman" w:cs="Times New Roman"/>
                <w:b/>
                <w:color w:val="0070C0"/>
                <w:szCs w:val="24"/>
              </w:rPr>
              <w:t>ESTRUCTURA FINANCIERA</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szCs w:val="24"/>
              </w:rPr>
            </w:pPr>
            <w:r w:rsidRPr="00F147E1">
              <w:rPr>
                <w:rFonts w:ascii="Times New Roman" w:hAnsi="Times New Roman" w:cs="Times New Roman"/>
                <w:b/>
                <w:color w:val="E36C0A" w:themeColor="accent6" w:themeShade="BF"/>
                <w:szCs w:val="24"/>
              </w:rPr>
              <w:t>Ventas</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szCs w:val="24"/>
              </w:rPr>
            </w:pP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Gastos Financieros</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0,59%</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Costo de mercadería vendida</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-0,01%</w:t>
            </w: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Ingresos No Operativos</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szCs w:val="24"/>
              </w:rPr>
            </w:pPr>
            <w:r w:rsidRPr="00F147E1">
              <w:rPr>
                <w:rFonts w:ascii="Times New Roman" w:hAnsi="Times New Roman" w:cs="Times New Roman"/>
                <w:b/>
                <w:color w:val="76923C" w:themeColor="accent3" w:themeShade="BF"/>
                <w:szCs w:val="24"/>
              </w:rPr>
              <w:t>UTILIDAD BRUTA</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Egresos No Operativos</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Gastos Administrativos</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0,16%</w:t>
            </w:r>
          </w:p>
        </w:tc>
        <w:tc>
          <w:tcPr>
            <w:tcW w:w="3755" w:type="dxa"/>
          </w:tcPr>
          <w:p w:rsidR="00AF2CB8" w:rsidRPr="00F147E1" w:rsidRDefault="00AF2CB8" w:rsidP="008F46E7">
            <w:pPr>
              <w:pStyle w:val="Prrafodelista"/>
              <w:tabs>
                <w:tab w:val="left" w:pos="142"/>
                <w:tab w:val="left" w:pos="284"/>
              </w:tabs>
              <w:spacing w:line="360" w:lineRule="auto"/>
              <w:ind w:left="0" w:right="-108"/>
              <w:jc w:val="both"/>
              <w:rPr>
                <w:rFonts w:ascii="Times New Roman" w:hAnsi="Times New Roman" w:cs="Times New Roman"/>
                <w:b/>
                <w:color w:val="7030A0"/>
                <w:szCs w:val="24"/>
              </w:rPr>
            </w:pPr>
            <w:r w:rsidRPr="00F147E1">
              <w:rPr>
                <w:rFonts w:ascii="Times New Roman" w:hAnsi="Times New Roman" w:cs="Times New Roman"/>
                <w:b/>
                <w:color w:val="7030A0"/>
                <w:szCs w:val="24"/>
              </w:rPr>
              <w:t>UTILIDAD ANTES DE IMPUESTOS</w:t>
            </w: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color w:val="7030A0"/>
                <w:szCs w:val="24"/>
              </w:rPr>
            </w:pP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Gastos Comerciales</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0,18%</w:t>
            </w: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15% Participación Trabajadores</w:t>
            </w:r>
          </w:p>
        </w:tc>
        <w:tc>
          <w:tcPr>
            <w:tcW w:w="850" w:type="dxa"/>
          </w:tcPr>
          <w:p w:rsidR="00AF2CB8" w:rsidRPr="00F147E1" w:rsidRDefault="00AF2CB8" w:rsidP="008F46E7">
            <w:pPr>
              <w:pStyle w:val="Prrafodelista"/>
              <w:tabs>
                <w:tab w:val="left" w:pos="142"/>
                <w:tab w:val="left" w:pos="284"/>
              </w:tabs>
              <w:spacing w:line="360" w:lineRule="auto"/>
              <w:ind w:left="0" w:right="-108"/>
              <w:jc w:val="both"/>
              <w:rPr>
                <w:rFonts w:ascii="Times New Roman" w:hAnsi="Times New Roman" w:cs="Times New Roman"/>
                <w:szCs w:val="24"/>
              </w:rPr>
            </w:pPr>
            <w:r w:rsidRPr="00F147E1">
              <w:rPr>
                <w:rFonts w:ascii="Times New Roman" w:hAnsi="Times New Roman" w:cs="Times New Roman"/>
                <w:szCs w:val="24"/>
              </w:rPr>
              <w:t>-0,05%</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Gasto Ventas</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0,13%</w:t>
            </w: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szCs w:val="24"/>
              </w:rPr>
            </w:pPr>
            <w:r w:rsidRPr="00F147E1">
              <w:rPr>
                <w:rFonts w:ascii="Times New Roman" w:hAnsi="Times New Roman" w:cs="Times New Roman"/>
                <w:b/>
                <w:color w:val="FF0000"/>
                <w:szCs w:val="24"/>
              </w:rPr>
              <w:t>UTILIDAD NETA</w:t>
            </w:r>
          </w:p>
        </w:tc>
        <w:tc>
          <w:tcPr>
            <w:tcW w:w="850" w:type="dxa"/>
          </w:tcPr>
          <w:p w:rsidR="00AF2CB8" w:rsidRPr="00F147E1" w:rsidRDefault="00AF2CB8" w:rsidP="008F46E7">
            <w:pPr>
              <w:pStyle w:val="Prrafodelista"/>
              <w:tabs>
                <w:tab w:val="left" w:pos="142"/>
                <w:tab w:val="left" w:pos="284"/>
              </w:tabs>
              <w:spacing w:line="360" w:lineRule="auto"/>
              <w:ind w:left="0" w:right="-108"/>
              <w:jc w:val="both"/>
              <w:rPr>
                <w:rFonts w:ascii="Times New Roman" w:hAnsi="Times New Roman" w:cs="Times New Roman"/>
                <w:szCs w:val="24"/>
              </w:rPr>
            </w:pPr>
            <w:r w:rsidRPr="00F147E1">
              <w:rPr>
                <w:rFonts w:ascii="Times New Roman" w:hAnsi="Times New Roman" w:cs="Times New Roman"/>
                <w:szCs w:val="24"/>
              </w:rPr>
              <w:t>-0,05%</w:t>
            </w:r>
          </w:p>
        </w:tc>
      </w:tr>
      <w:tr w:rsidR="00AF2CB8" w:rsidRPr="00F147E1" w:rsidTr="008F46E7">
        <w:tc>
          <w:tcPr>
            <w:tcW w:w="3644"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color w:val="7030A0"/>
                <w:szCs w:val="24"/>
              </w:rPr>
            </w:pPr>
            <w:r w:rsidRPr="00F147E1">
              <w:rPr>
                <w:rFonts w:ascii="Times New Roman" w:hAnsi="Times New Roman" w:cs="Times New Roman"/>
                <w:b/>
                <w:color w:val="7030A0"/>
                <w:szCs w:val="24"/>
              </w:rPr>
              <w:t>UTILDAD OPERATIVA (UAII)</w:t>
            </w:r>
          </w:p>
        </w:tc>
        <w:tc>
          <w:tcPr>
            <w:tcW w:w="931"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szCs w:val="24"/>
              </w:rPr>
            </w:pPr>
          </w:p>
        </w:tc>
        <w:tc>
          <w:tcPr>
            <w:tcW w:w="3755"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szCs w:val="24"/>
              </w:rPr>
            </w:pPr>
          </w:p>
        </w:tc>
        <w:tc>
          <w:tcPr>
            <w:tcW w:w="850" w:type="dxa"/>
          </w:tcPr>
          <w:p w:rsidR="00AF2CB8" w:rsidRPr="00F147E1" w:rsidRDefault="00AF2CB8" w:rsidP="008F46E7">
            <w:pPr>
              <w:pStyle w:val="Prrafodelista"/>
              <w:tabs>
                <w:tab w:val="left" w:pos="142"/>
                <w:tab w:val="left" w:pos="284"/>
              </w:tabs>
              <w:spacing w:line="360" w:lineRule="auto"/>
              <w:ind w:left="0"/>
              <w:jc w:val="both"/>
              <w:rPr>
                <w:rFonts w:ascii="Times New Roman" w:hAnsi="Times New Roman" w:cs="Times New Roman"/>
                <w:b/>
                <w:szCs w:val="24"/>
              </w:rPr>
            </w:pPr>
          </w:p>
        </w:tc>
      </w:tr>
    </w:tbl>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AF2CB8" w:rsidRPr="00675C2E"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p>
    <w:p w:rsidR="00AF2CB8" w:rsidRPr="00F147E1" w:rsidRDefault="00AF2CB8" w:rsidP="00AF2CB8">
      <w:pPr>
        <w:pStyle w:val="Prrafodelista"/>
        <w:tabs>
          <w:tab w:val="left" w:pos="142"/>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INFORME FINAL DEL MÉTODO HORIZONTAL DEL ESTADO DE RESULTADOS PERÍODOS 2010-2011</w:t>
      </w:r>
    </w:p>
    <w:p w:rsidR="00AF2CB8" w:rsidRPr="00F147E1" w:rsidRDefault="00AF2CB8" w:rsidP="00AF2CB8">
      <w:pPr>
        <w:pStyle w:val="Prrafodelista"/>
        <w:tabs>
          <w:tab w:val="left" w:pos="142"/>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En la estructura operativa  nos muestra que en el Comercial "Víveres Anita" no existe eficacia porque su utilidad neta disminuyó con relación al año 2011  dado que las ventas se mantienen y de igual manera muestra que no existe eficiencia en la Gestión financiera del negocio  porque se incrementaron los Gastos Administrativos, afectando su utilidad. Se recomienda que el negocio realice una investigación de mercado y pueda enfocarse en otros lineamientos que puedan generan ingresos no operacionales y de esa manera incrementar su utilidad, de igual manera se aconseja que el dueño del negocio opte por buscar  apalancamiento para disminuir el riesgo del negocio. </w:t>
      </w:r>
      <w:r w:rsidRPr="00F147E1">
        <w:rPr>
          <w:rFonts w:ascii="Times New Roman" w:hAnsi="Times New Roman" w:cs="Times New Roman"/>
          <w:b/>
          <w:sz w:val="24"/>
          <w:szCs w:val="24"/>
        </w:rPr>
        <w:t>(Ver ANEXO 6)</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Pr="00F147E1" w:rsidRDefault="00AF2CB8" w:rsidP="00AF2CB8">
      <w:pPr>
        <w:pStyle w:val="Prrafodelista"/>
        <w:tabs>
          <w:tab w:val="left" w:pos="142"/>
        </w:tabs>
        <w:spacing w:line="360" w:lineRule="auto"/>
        <w:jc w:val="both"/>
        <w:rPr>
          <w:rFonts w:ascii="Times New Roman" w:hAnsi="Times New Roman" w:cs="Times New Roman"/>
          <w:sz w:val="24"/>
          <w:szCs w:val="24"/>
        </w:rPr>
      </w:pPr>
      <w:r w:rsidRPr="00F147E1">
        <w:rPr>
          <w:rFonts w:ascii="Times New Roman" w:hAnsi="Times New Roman" w:cs="Times New Roman"/>
          <w:noProof/>
          <w:sz w:val="24"/>
          <w:szCs w:val="24"/>
        </w:rPr>
        <w:lastRenderedPageBreak/>
        <w:drawing>
          <wp:anchor distT="0" distB="0" distL="114300" distR="114300" simplePos="0" relativeHeight="251698176" behindDoc="1" locked="0" layoutInCell="1" allowOverlap="1" wp14:anchorId="2901FF66" wp14:editId="4CAFC418">
            <wp:simplePos x="0" y="0"/>
            <wp:positionH relativeFrom="column">
              <wp:posOffset>3177540</wp:posOffset>
            </wp:positionH>
            <wp:positionV relativeFrom="paragraph">
              <wp:posOffset>-529590</wp:posOffset>
            </wp:positionV>
            <wp:extent cx="1828800" cy="1978660"/>
            <wp:effectExtent l="0" t="0" r="0" b="2540"/>
            <wp:wrapNone/>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cstate="print">
                      <a:extLst>
                        <a:ext uri="{28A0092B-C50C-407E-A947-70E740481C1C}">
                          <a14:useLocalDpi xmlns:a14="http://schemas.microsoft.com/office/drawing/2010/main" val="0"/>
                        </a:ext>
                      </a:extLst>
                    </a:blip>
                    <a:srcRect l="26838" t="39275" r="60763" b="36858"/>
                    <a:stretch/>
                  </pic:blipFill>
                  <pic:spPr bwMode="auto">
                    <a:xfrm>
                      <a:off x="0" y="0"/>
                      <a:ext cx="1828800" cy="1978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noProof/>
          <w:sz w:val="24"/>
          <w:szCs w:val="24"/>
        </w:rPr>
        <w:drawing>
          <wp:anchor distT="0" distB="0" distL="114300" distR="114300" simplePos="0" relativeHeight="251699200" behindDoc="1" locked="0" layoutInCell="1" allowOverlap="1" wp14:anchorId="0E02B6F8" wp14:editId="1932114D">
            <wp:simplePos x="0" y="0"/>
            <wp:positionH relativeFrom="column">
              <wp:posOffset>1183640</wp:posOffset>
            </wp:positionH>
            <wp:positionV relativeFrom="paragraph">
              <wp:posOffset>-550545</wp:posOffset>
            </wp:positionV>
            <wp:extent cx="1854200" cy="1981200"/>
            <wp:effectExtent l="0" t="0" r="0" b="0"/>
            <wp:wrapNone/>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cstate="print">
                      <a:extLst>
                        <a:ext uri="{28A0092B-C50C-407E-A947-70E740481C1C}">
                          <a14:useLocalDpi xmlns:a14="http://schemas.microsoft.com/office/drawing/2010/main" val="0"/>
                        </a:ext>
                      </a:extLst>
                    </a:blip>
                    <a:srcRect l="41106" t="39275" r="46495" b="37160"/>
                    <a:stretch/>
                  </pic:blipFill>
                  <pic:spPr bwMode="auto">
                    <a:xfrm>
                      <a:off x="0" y="0"/>
                      <a:ext cx="1854200" cy="1981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pStyle w:val="Prrafodelista"/>
        <w:tabs>
          <w:tab w:val="left" w:pos="142"/>
        </w:tabs>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pStyle w:val="Prrafodelista"/>
        <w:tabs>
          <w:tab w:val="left" w:pos="142"/>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p>
    <w:p w:rsidR="00AF2CB8" w:rsidRDefault="00AF2CB8" w:rsidP="00AF2CB8">
      <w:pPr>
        <w:pStyle w:val="Prrafodelista"/>
        <w:tabs>
          <w:tab w:val="left" w:pos="142"/>
          <w:tab w:val="left" w:pos="284"/>
        </w:tabs>
        <w:spacing w:line="360" w:lineRule="auto"/>
        <w:ind w:left="0"/>
        <w:rPr>
          <w:rFonts w:ascii="Times New Roman" w:hAnsi="Times New Roman" w:cs="Times New Roman"/>
          <w:b/>
          <w:sz w:val="24"/>
          <w:szCs w:val="24"/>
        </w:rPr>
      </w:pPr>
    </w:p>
    <w:p w:rsidR="00AF2CB8" w:rsidRPr="00A26329" w:rsidRDefault="00AF2CB8" w:rsidP="00AF2CB8">
      <w:pPr>
        <w:pStyle w:val="Prrafodelista"/>
        <w:tabs>
          <w:tab w:val="left" w:pos="142"/>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AF2CB8" w:rsidRDefault="00AF2CB8" w:rsidP="00AF2CB8">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INDICADORES FINANCIEROS</w:t>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noProof/>
          <w:sz w:val="24"/>
          <w:szCs w:val="24"/>
        </w:rPr>
        <w:drawing>
          <wp:anchor distT="0" distB="0" distL="114300" distR="114300" simplePos="0" relativeHeight="251701248" behindDoc="1" locked="0" layoutInCell="1" allowOverlap="1" wp14:anchorId="45BB6C8A" wp14:editId="423FB403">
            <wp:simplePos x="0" y="0"/>
            <wp:positionH relativeFrom="column">
              <wp:posOffset>-337185</wp:posOffset>
            </wp:positionH>
            <wp:positionV relativeFrom="paragraph">
              <wp:posOffset>241300</wp:posOffset>
            </wp:positionV>
            <wp:extent cx="6312535" cy="4200525"/>
            <wp:effectExtent l="0" t="0" r="0" b="9525"/>
            <wp:wrapNone/>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extLst>
                        <a:ext uri="{28A0092B-C50C-407E-A947-70E740481C1C}">
                          <a14:useLocalDpi xmlns:a14="http://schemas.microsoft.com/office/drawing/2010/main" val="0"/>
                        </a:ext>
                      </a:extLst>
                    </a:blip>
                    <a:srcRect l="8153" t="23867" r="31717" b="8459"/>
                    <a:stretch/>
                  </pic:blipFill>
                  <pic:spPr bwMode="auto">
                    <a:xfrm>
                      <a:off x="0" y="0"/>
                      <a:ext cx="6315075" cy="420221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b/>
          <w:sz w:val="24"/>
          <w:szCs w:val="24"/>
        </w:rPr>
        <w:t>Tabla No</w:t>
      </w:r>
      <w:r>
        <w:rPr>
          <w:rFonts w:ascii="Times New Roman" w:hAnsi="Times New Roman" w:cs="Times New Roman"/>
          <w:b/>
          <w:sz w:val="24"/>
          <w:szCs w:val="24"/>
        </w:rPr>
        <w:t xml:space="preserve"> 6.</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 xml:space="preserve">Resultados </w:t>
      </w:r>
      <w:r>
        <w:rPr>
          <w:rFonts w:ascii="Times New Roman" w:hAnsi="Times New Roman" w:cs="Times New Roman"/>
          <w:sz w:val="24"/>
          <w:szCs w:val="24"/>
        </w:rPr>
        <w:t>de los Indicadores Financieros</w:t>
      </w:r>
    </w:p>
    <w:p w:rsidR="00AF2CB8" w:rsidRDefault="00AF2CB8" w:rsidP="00AF2CB8">
      <w:pPr>
        <w:pStyle w:val="Prrafodelista"/>
        <w:tabs>
          <w:tab w:val="left" w:pos="142"/>
          <w:tab w:val="left" w:pos="284"/>
        </w:tabs>
        <w:spacing w:line="360" w:lineRule="auto"/>
        <w:ind w:left="0"/>
        <w:jc w:val="center"/>
        <w:rPr>
          <w:rFonts w:ascii="Times New Roman" w:hAnsi="Times New Roman" w:cs="Times New Roman"/>
          <w:b/>
          <w:sz w:val="24"/>
          <w:szCs w:val="24"/>
        </w:rPr>
      </w:pPr>
    </w:p>
    <w:p w:rsidR="00AF2CB8" w:rsidRPr="00F147E1" w:rsidRDefault="00AF2CB8" w:rsidP="00AF2CB8">
      <w:pPr>
        <w:pStyle w:val="Prrafodelista"/>
        <w:tabs>
          <w:tab w:val="left" w:pos="142"/>
          <w:tab w:val="left" w:pos="284"/>
        </w:tabs>
        <w:spacing w:line="360" w:lineRule="auto"/>
        <w:ind w:left="0"/>
        <w:jc w:val="center"/>
        <w:rPr>
          <w:rFonts w:ascii="Times New Roman" w:hAnsi="Times New Roman" w:cs="Times New Roman"/>
          <w:b/>
          <w:sz w:val="24"/>
          <w:szCs w:val="24"/>
        </w:rPr>
      </w:pP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p>
    <w:p w:rsidR="00AF2CB8" w:rsidRPr="00F147E1" w:rsidRDefault="00AF2CB8" w:rsidP="00AF2CB8">
      <w:pPr>
        <w:spacing w:line="360" w:lineRule="auto"/>
        <w:jc w:val="both"/>
        <w:rPr>
          <w:rFonts w:ascii="Times New Roman" w:hAnsi="Times New Roman" w:cs="Times New Roman"/>
          <w:sz w:val="24"/>
          <w:szCs w:val="24"/>
        </w:rPr>
      </w:pPr>
    </w:p>
    <w:p w:rsidR="00AF2CB8" w:rsidRPr="00F147E1" w:rsidRDefault="00AF2CB8" w:rsidP="00AF2CB8">
      <w:pPr>
        <w:spacing w:line="360" w:lineRule="auto"/>
        <w:jc w:val="both"/>
        <w:rPr>
          <w:rFonts w:ascii="Times New Roman" w:hAnsi="Times New Roman" w:cs="Times New Roman"/>
          <w:sz w:val="24"/>
          <w:szCs w:val="24"/>
        </w:rPr>
      </w:pPr>
    </w:p>
    <w:p w:rsidR="00AF2CB8" w:rsidRPr="00F147E1" w:rsidRDefault="00AF2CB8" w:rsidP="00AF2CB8">
      <w:pPr>
        <w:spacing w:line="360" w:lineRule="auto"/>
        <w:jc w:val="both"/>
        <w:rPr>
          <w:rFonts w:ascii="Times New Roman" w:hAnsi="Times New Roman" w:cs="Times New Roman"/>
          <w:sz w:val="24"/>
          <w:szCs w:val="24"/>
        </w:rPr>
      </w:pPr>
    </w:p>
    <w:p w:rsidR="00AF2CB8" w:rsidRPr="00F147E1" w:rsidRDefault="00AF2CB8" w:rsidP="00AF2CB8">
      <w:pPr>
        <w:spacing w:line="360" w:lineRule="auto"/>
        <w:jc w:val="both"/>
        <w:rPr>
          <w:rFonts w:ascii="Times New Roman" w:hAnsi="Times New Roman" w:cs="Times New Roman"/>
          <w:sz w:val="24"/>
          <w:szCs w:val="24"/>
        </w:rPr>
      </w:pPr>
    </w:p>
    <w:p w:rsidR="00AF2CB8" w:rsidRPr="00F147E1" w:rsidRDefault="00AF2CB8" w:rsidP="00AF2CB8">
      <w:pPr>
        <w:spacing w:line="360" w:lineRule="auto"/>
        <w:jc w:val="both"/>
        <w:rPr>
          <w:rFonts w:ascii="Times New Roman" w:hAnsi="Times New Roman" w:cs="Times New Roman"/>
          <w:sz w:val="24"/>
          <w:szCs w:val="24"/>
        </w:rPr>
      </w:pPr>
    </w:p>
    <w:p w:rsidR="00AF2CB8" w:rsidRPr="00F147E1" w:rsidRDefault="00AF2CB8" w:rsidP="00AF2CB8">
      <w:pPr>
        <w:spacing w:line="360" w:lineRule="auto"/>
        <w:jc w:val="both"/>
        <w:rPr>
          <w:rFonts w:ascii="Times New Roman" w:hAnsi="Times New Roman" w:cs="Times New Roman"/>
          <w:sz w:val="24"/>
          <w:szCs w:val="24"/>
        </w:rPr>
      </w:pPr>
    </w:p>
    <w:p w:rsidR="00AF2CB8" w:rsidRDefault="00AF2CB8" w:rsidP="00AF2CB8">
      <w:pPr>
        <w:spacing w:line="360" w:lineRule="auto"/>
        <w:jc w:val="both"/>
        <w:rPr>
          <w:rFonts w:ascii="Times New Roman" w:hAnsi="Times New Roman" w:cs="Times New Roman"/>
          <w:b/>
          <w:sz w:val="24"/>
          <w:szCs w:val="24"/>
        </w:rPr>
      </w:pPr>
    </w:p>
    <w:p w:rsidR="00AF2CB8" w:rsidRDefault="00AF2CB8" w:rsidP="00AF2CB8">
      <w:pPr>
        <w:spacing w:line="360" w:lineRule="auto"/>
        <w:jc w:val="both"/>
        <w:rPr>
          <w:rFonts w:ascii="Times New Roman" w:hAnsi="Times New Roman" w:cs="Times New Roman"/>
          <w:b/>
          <w:sz w:val="24"/>
          <w:szCs w:val="24"/>
        </w:rPr>
      </w:pP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AF2CB8" w:rsidRPr="0042459C"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AF2CB8" w:rsidRDefault="00AF2CB8" w:rsidP="00AF2CB8">
      <w:pPr>
        <w:spacing w:line="360" w:lineRule="auto"/>
        <w:jc w:val="center"/>
        <w:rPr>
          <w:rFonts w:ascii="Times New Roman" w:hAnsi="Times New Roman" w:cs="Times New Roman"/>
          <w:b/>
          <w:sz w:val="24"/>
          <w:szCs w:val="24"/>
        </w:rPr>
      </w:pPr>
      <w:r w:rsidRPr="00F147E1">
        <w:rPr>
          <w:rFonts w:ascii="Times New Roman" w:hAnsi="Times New Roman" w:cs="Times New Roman"/>
          <w:b/>
          <w:sz w:val="24"/>
          <w:szCs w:val="24"/>
        </w:rPr>
        <w:t>EVALUACIÓN ECONÓMICA FINANCIERA</w:t>
      </w:r>
    </w:p>
    <w:p w:rsidR="00AF2CB8" w:rsidRDefault="00AF2CB8" w:rsidP="00AF2CB8">
      <w:pPr>
        <w:spacing w:line="360" w:lineRule="auto"/>
        <w:rPr>
          <w:rFonts w:ascii="Times New Roman" w:hAnsi="Times New Roman" w:cs="Times New Roman"/>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 xml:space="preserve"> 7.</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 xml:space="preserve">Resultados </w:t>
      </w:r>
      <w:r>
        <w:rPr>
          <w:rFonts w:ascii="Times New Roman" w:hAnsi="Times New Roman" w:cs="Times New Roman"/>
          <w:sz w:val="24"/>
          <w:szCs w:val="24"/>
        </w:rPr>
        <w:t>del VAN</w:t>
      </w:r>
    </w:p>
    <w:p w:rsidR="00AF2CB8" w:rsidRPr="008D700D" w:rsidRDefault="00AF2CB8" w:rsidP="00AF2CB8">
      <w:pPr>
        <w:spacing w:line="360" w:lineRule="auto"/>
        <w:rPr>
          <w:rFonts w:ascii="Times New Roman" w:hAnsi="Times New Roman" w:cs="Times New Roman"/>
          <w:b/>
          <w:sz w:val="24"/>
          <w:szCs w:val="24"/>
        </w:rPr>
      </w:pPr>
      <w:r w:rsidRPr="008D700D">
        <w:rPr>
          <w:rFonts w:ascii="Times New Roman" w:hAnsi="Times New Roman" w:cs="Times New Roman"/>
          <w:b/>
          <w:noProof/>
          <w:sz w:val="24"/>
          <w:szCs w:val="24"/>
        </w:rPr>
        <w:drawing>
          <wp:inline distT="0" distB="0" distL="0" distR="0" wp14:anchorId="5DCD60A6" wp14:editId="2B01B8B7">
            <wp:extent cx="5610225" cy="5162550"/>
            <wp:effectExtent l="0" t="0" r="9525"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91">
                      <a:extLst>
                        <a:ext uri="{28A0092B-C50C-407E-A947-70E740481C1C}">
                          <a14:useLocalDpi xmlns:a14="http://schemas.microsoft.com/office/drawing/2010/main" val="0"/>
                        </a:ext>
                      </a:extLst>
                    </a:blip>
                    <a:srcRect l="2454" t="45437" r="77466" b="11507"/>
                    <a:stretch/>
                  </pic:blipFill>
                  <pic:spPr bwMode="auto">
                    <a:xfrm>
                      <a:off x="0" y="0"/>
                      <a:ext cx="5612130" cy="5164303"/>
                    </a:xfrm>
                    <a:prstGeom prst="rect">
                      <a:avLst/>
                    </a:prstGeom>
                    <a:noFill/>
                    <a:ln>
                      <a:noFill/>
                    </a:ln>
                    <a:effectLst/>
                    <a:extLst/>
                  </pic:spPr>
                </pic:pic>
              </a:graphicData>
            </a:graphic>
          </wp:inline>
        </w:drawing>
      </w:r>
    </w:p>
    <w:p w:rsidR="00AF2CB8" w:rsidRPr="00F147E1"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AF2CB8" w:rsidRDefault="00AF2CB8" w:rsidP="00AF2CB8">
      <w:pPr>
        <w:pStyle w:val="Prrafodelista"/>
        <w:tabs>
          <w:tab w:val="left" w:pos="142"/>
          <w:tab w:val="left" w:pos="284"/>
        </w:tabs>
        <w:spacing w:line="360" w:lineRule="auto"/>
        <w:ind w:left="0"/>
        <w:jc w:val="both"/>
        <w:rPr>
          <w:rFonts w:ascii="Times New Roman" w:hAnsi="Times New Roman" w:cs="Times New Roman"/>
          <w:sz w:val="24"/>
          <w:szCs w:val="24"/>
        </w:rPr>
      </w:pPr>
      <w:r w:rsidRPr="00C61F1B">
        <w:rPr>
          <w:rFonts w:ascii="Times New Roman" w:hAnsi="Times New Roman" w:cs="Times New Roman"/>
          <w:sz w:val="24"/>
          <w:szCs w:val="24"/>
        </w:rPr>
        <w:lastRenderedPageBreak/>
        <w:t>Según el análisis realizado el VAN en el comercial víveres Anita es menor a cero es decir  que la inversión produciría perdidas por debajo de la rentabilidad exigida, la decisión a tomar es que el proyecto se rechaza. El negocio a largo plazo es rentable y es más conveniente invertir el dinero en el sistema financiero que en el negocio.</w:t>
      </w:r>
      <w:r w:rsidRPr="00C61F1B">
        <w:rPr>
          <w:rFonts w:ascii="Times New Roman" w:hAnsi="Times New Roman" w:cs="Times New Roman"/>
          <w:sz w:val="24"/>
          <w:szCs w:val="24"/>
        </w:rPr>
        <w:tab/>
      </w:r>
      <w:r w:rsidR="00E33995">
        <w:rPr>
          <w:rFonts w:ascii="Times New Roman" w:hAnsi="Times New Roman" w:cs="Times New Roman"/>
          <w:b/>
          <w:sz w:val="24"/>
          <w:szCs w:val="24"/>
        </w:rPr>
        <w:t>(Ver ANEXO 7</w:t>
      </w:r>
      <w:r w:rsidR="00E33995" w:rsidRPr="00F147E1">
        <w:rPr>
          <w:rFonts w:ascii="Times New Roman" w:hAnsi="Times New Roman" w:cs="Times New Roman"/>
          <w:b/>
          <w:sz w:val="24"/>
          <w:szCs w:val="24"/>
        </w:rPr>
        <w:t>)</w:t>
      </w:r>
      <w:r w:rsidR="00E33995" w:rsidRPr="00F147E1">
        <w:rPr>
          <w:rFonts w:ascii="Times New Roman" w:hAnsi="Times New Roman" w:cs="Times New Roman"/>
          <w:sz w:val="24"/>
          <w:szCs w:val="24"/>
        </w:rPr>
        <w:tab/>
      </w:r>
    </w:p>
    <w:p w:rsidR="00AF2CB8" w:rsidRDefault="00AF2CB8" w:rsidP="00E33995">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AF2CB8" w:rsidRPr="0042459C" w:rsidRDefault="00AF2CB8" w:rsidP="00AF2CB8">
      <w:pPr>
        <w:pStyle w:val="Prrafodelista"/>
        <w:tabs>
          <w:tab w:val="left" w:pos="142"/>
        </w:tabs>
        <w:spacing w:line="360" w:lineRule="auto"/>
        <w:ind w:left="0"/>
        <w:jc w:val="both"/>
        <w:rPr>
          <w:rFonts w:ascii="Times New Roman" w:hAnsi="Times New Roman" w:cs="Times New Roman"/>
          <w:sz w:val="24"/>
          <w:szCs w:val="24"/>
        </w:rPr>
      </w:pPr>
    </w:p>
    <w:p w:rsidR="00AF2CB8" w:rsidRPr="00F147E1" w:rsidRDefault="00AF2CB8" w:rsidP="00AF2CB8">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2.4. Conclusiones Parciales del Capítulo</w:t>
      </w:r>
    </w:p>
    <w:p w:rsidR="00AF2CB8" w:rsidRPr="000A2C10" w:rsidRDefault="00AF2CB8" w:rsidP="0035393F">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sidRPr="00F147E1">
        <w:rPr>
          <w:rFonts w:ascii="Times New Roman" w:hAnsi="Times New Roman" w:cs="Times New Roman"/>
          <w:sz w:val="24"/>
          <w:szCs w:val="24"/>
        </w:rPr>
        <w:t xml:space="preserve">Mediante la guía de entrevista se pudo obtener </w:t>
      </w:r>
      <w:r w:rsidRPr="000A2C10">
        <w:rPr>
          <w:rFonts w:ascii="Times New Roman" w:hAnsi="Times New Roman" w:cs="Times New Roman"/>
          <w:sz w:val="24"/>
          <w:szCs w:val="24"/>
        </w:rPr>
        <w:t>determinados parámetros</w:t>
      </w:r>
      <w:r>
        <w:rPr>
          <w:rFonts w:ascii="Times New Roman" w:hAnsi="Times New Roman" w:cs="Times New Roman"/>
          <w:sz w:val="24"/>
          <w:szCs w:val="24"/>
        </w:rPr>
        <w:t xml:space="preserve"> como los de financiamiento, estrategias, entornos que afectan a la misma, permitiendo que dicha información contribuya en el estudio realizado.</w:t>
      </w:r>
    </w:p>
    <w:p w:rsidR="00AF2CB8" w:rsidRPr="000A2C10"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p>
    <w:p w:rsidR="00AF2CB8" w:rsidRPr="00E10675" w:rsidRDefault="00AF2CB8" w:rsidP="0035393F">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Pr>
          <w:rFonts w:ascii="Times New Roman" w:hAnsi="Times New Roman" w:cs="Times New Roman"/>
          <w:sz w:val="24"/>
          <w:szCs w:val="24"/>
        </w:rPr>
        <w:t>A través del análisis de la situación actual del negocio tanto interna como externa se pudo identificar las Fortaleza, Debilidades, Oportunidades y Amenazas  del comercial.</w:t>
      </w:r>
    </w:p>
    <w:p w:rsidR="00AF2CB8" w:rsidRPr="000A2C10" w:rsidRDefault="00AF2CB8" w:rsidP="00AF2CB8">
      <w:pPr>
        <w:pStyle w:val="Prrafodelista"/>
        <w:tabs>
          <w:tab w:val="left" w:pos="142"/>
          <w:tab w:val="left" w:pos="284"/>
        </w:tabs>
        <w:spacing w:line="360" w:lineRule="auto"/>
        <w:ind w:left="0"/>
        <w:jc w:val="both"/>
        <w:rPr>
          <w:rFonts w:ascii="Times New Roman" w:hAnsi="Times New Roman" w:cs="Times New Roman"/>
          <w:b/>
          <w:sz w:val="24"/>
          <w:szCs w:val="24"/>
        </w:rPr>
      </w:pPr>
    </w:p>
    <w:p w:rsidR="00AF2CB8" w:rsidRPr="00F147E1" w:rsidRDefault="00AF2CB8" w:rsidP="0035393F">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sidRPr="00F147E1">
        <w:rPr>
          <w:rFonts w:ascii="Times New Roman" w:hAnsi="Times New Roman" w:cs="Times New Roman"/>
          <w:sz w:val="24"/>
          <w:szCs w:val="24"/>
        </w:rPr>
        <w:t xml:space="preserve">El análisis de los métodos tanto vertical como horizontal de </w:t>
      </w:r>
      <w:r>
        <w:rPr>
          <w:rFonts w:ascii="Times New Roman" w:hAnsi="Times New Roman" w:cs="Times New Roman"/>
          <w:sz w:val="24"/>
          <w:szCs w:val="24"/>
        </w:rPr>
        <w:t>los Estados Financieros permiten</w:t>
      </w:r>
      <w:r w:rsidRPr="00F147E1">
        <w:rPr>
          <w:rFonts w:ascii="Times New Roman" w:hAnsi="Times New Roman" w:cs="Times New Roman"/>
          <w:sz w:val="24"/>
          <w:szCs w:val="24"/>
        </w:rPr>
        <w:t xml:space="preserve"> conocer la liquidez, solvencia y el nivel de utilidad neta del negocio.</w:t>
      </w:r>
    </w:p>
    <w:p w:rsidR="00AF2CB8" w:rsidRPr="00F147E1" w:rsidRDefault="00AF2CB8" w:rsidP="00AF2CB8">
      <w:pPr>
        <w:pStyle w:val="Prrafodelista"/>
        <w:spacing w:line="360" w:lineRule="auto"/>
        <w:jc w:val="both"/>
        <w:rPr>
          <w:rFonts w:ascii="Times New Roman" w:hAnsi="Times New Roman" w:cs="Times New Roman"/>
          <w:b/>
          <w:sz w:val="24"/>
          <w:szCs w:val="24"/>
        </w:rPr>
      </w:pPr>
    </w:p>
    <w:p w:rsidR="00AF2CB8" w:rsidRPr="00F147E1" w:rsidRDefault="00AF2CB8" w:rsidP="0035393F">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sidRPr="00F147E1">
        <w:rPr>
          <w:rFonts w:ascii="Times New Roman" w:hAnsi="Times New Roman" w:cs="Times New Roman"/>
          <w:sz w:val="24"/>
          <w:szCs w:val="24"/>
        </w:rPr>
        <w:t>Los indicadores financieros están orientados a evaluar la situación financiera actual del comercial y a su vez permite tomar decisiones de inversión o financiamiento.</w:t>
      </w:r>
    </w:p>
    <w:p w:rsidR="00AF2CB8" w:rsidRPr="00F147E1" w:rsidRDefault="00AF2CB8" w:rsidP="00AF2CB8">
      <w:pPr>
        <w:pStyle w:val="Prrafodelista"/>
        <w:spacing w:line="360" w:lineRule="auto"/>
        <w:jc w:val="both"/>
        <w:rPr>
          <w:rFonts w:ascii="Times New Roman" w:hAnsi="Times New Roman" w:cs="Times New Roman"/>
          <w:b/>
          <w:sz w:val="24"/>
          <w:szCs w:val="24"/>
        </w:rPr>
      </w:pPr>
    </w:p>
    <w:p w:rsidR="00AF2CB8" w:rsidRPr="00E10675" w:rsidRDefault="00AF2CB8" w:rsidP="0035393F">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Pr>
          <w:rFonts w:ascii="Times New Roman" w:hAnsi="Times New Roman" w:cs="Times New Roman"/>
          <w:sz w:val="24"/>
          <w:szCs w:val="24"/>
        </w:rPr>
        <w:t>La evaluación económica financiera</w:t>
      </w:r>
      <w:r w:rsidRPr="00E10675">
        <w:rPr>
          <w:rFonts w:ascii="Times New Roman" w:hAnsi="Times New Roman" w:cs="Times New Roman"/>
          <w:sz w:val="24"/>
          <w:szCs w:val="24"/>
        </w:rPr>
        <w:t xml:space="preserve"> técnicamente </w:t>
      </w:r>
      <w:r>
        <w:rPr>
          <w:rFonts w:ascii="Times New Roman" w:hAnsi="Times New Roman" w:cs="Times New Roman"/>
          <w:sz w:val="24"/>
          <w:szCs w:val="24"/>
        </w:rPr>
        <w:t>se la</w:t>
      </w:r>
      <w:r w:rsidRPr="00E10675">
        <w:rPr>
          <w:rFonts w:ascii="Times New Roman" w:hAnsi="Times New Roman" w:cs="Times New Roman"/>
          <w:sz w:val="24"/>
          <w:szCs w:val="24"/>
        </w:rPr>
        <w:t xml:space="preserve"> realiza con proyecciones a 5 años, pero el obstáculo que se presentó es que la inversión del accionista es mayor con rel</w:t>
      </w:r>
      <w:r>
        <w:rPr>
          <w:rFonts w:ascii="Times New Roman" w:hAnsi="Times New Roman" w:cs="Times New Roman"/>
          <w:sz w:val="24"/>
          <w:szCs w:val="24"/>
        </w:rPr>
        <w:t>ación a la utilidad y por tal motivo</w:t>
      </w:r>
      <w:r w:rsidRPr="00E10675">
        <w:rPr>
          <w:rFonts w:ascii="Times New Roman" w:hAnsi="Times New Roman" w:cs="Times New Roman"/>
          <w:sz w:val="24"/>
          <w:szCs w:val="24"/>
        </w:rPr>
        <w:t xml:space="preserve"> no se pudo efe</w:t>
      </w:r>
      <w:r>
        <w:rPr>
          <w:rFonts w:ascii="Times New Roman" w:hAnsi="Times New Roman" w:cs="Times New Roman"/>
          <w:sz w:val="24"/>
          <w:szCs w:val="24"/>
        </w:rPr>
        <w:t>ctuar dichas proyecciones</w:t>
      </w:r>
      <w:r w:rsidRPr="00E10675">
        <w:rPr>
          <w:rFonts w:ascii="Times New Roman" w:hAnsi="Times New Roman" w:cs="Times New Roman"/>
          <w:sz w:val="24"/>
          <w:szCs w:val="24"/>
        </w:rPr>
        <w:t>.</w:t>
      </w:r>
    </w:p>
    <w:p w:rsidR="00AF2CB8" w:rsidRDefault="00AF2CB8"/>
    <w:p w:rsidR="00AF2CB8" w:rsidRDefault="00AF2CB8"/>
    <w:p w:rsidR="00AF2CB8" w:rsidRPr="00843451" w:rsidRDefault="00AF2CB8" w:rsidP="00AF2CB8">
      <w:pPr>
        <w:jc w:val="center"/>
        <w:rPr>
          <w:rFonts w:ascii="Times New Roman" w:hAnsi="Times New Roman" w:cs="Times New Roman"/>
          <w:b/>
          <w:sz w:val="28"/>
          <w:szCs w:val="24"/>
        </w:rPr>
      </w:pPr>
      <w:r w:rsidRPr="00843451">
        <w:rPr>
          <w:rFonts w:ascii="Times New Roman" w:hAnsi="Times New Roman" w:cs="Times New Roman"/>
          <w:b/>
          <w:sz w:val="28"/>
          <w:szCs w:val="24"/>
        </w:rPr>
        <w:lastRenderedPageBreak/>
        <w:t>CAPÍTULO III</w:t>
      </w:r>
    </w:p>
    <w:p w:rsidR="00AF2CB8" w:rsidRPr="00843451" w:rsidRDefault="00AF2CB8" w:rsidP="00AF2CB8">
      <w:pPr>
        <w:spacing w:line="360" w:lineRule="auto"/>
        <w:jc w:val="both"/>
        <w:rPr>
          <w:rFonts w:ascii="Times New Roman" w:hAnsi="Times New Roman" w:cs="Times New Roman"/>
          <w:b/>
          <w:sz w:val="24"/>
          <w:szCs w:val="24"/>
        </w:rPr>
      </w:pPr>
      <w:r w:rsidRPr="00843451">
        <w:rPr>
          <w:rFonts w:ascii="Times New Roman" w:hAnsi="Times New Roman" w:cs="Times New Roman"/>
          <w:b/>
          <w:sz w:val="24"/>
          <w:szCs w:val="24"/>
        </w:rPr>
        <w:t>3. PLANTAMIENTO DE LA PROPUESTA.</w:t>
      </w:r>
    </w:p>
    <w:p w:rsidR="00AF2CB8" w:rsidRDefault="00AF2CB8" w:rsidP="00AF2CB8">
      <w:pPr>
        <w:spacing w:line="360" w:lineRule="auto"/>
        <w:jc w:val="center"/>
        <w:rPr>
          <w:rFonts w:ascii="Times New Roman" w:hAnsi="Times New Roman" w:cs="Times New Roman"/>
          <w:sz w:val="24"/>
          <w:szCs w:val="24"/>
        </w:rPr>
      </w:pPr>
      <w:r w:rsidRPr="00681B1A">
        <w:rPr>
          <w:rFonts w:ascii="Times New Roman" w:hAnsi="Times New Roman" w:cs="Times New Roman"/>
          <w:sz w:val="24"/>
          <w:szCs w:val="24"/>
        </w:rPr>
        <w:t xml:space="preserve"> </w:t>
      </w:r>
      <w:r w:rsidRPr="00681B1A">
        <w:rPr>
          <w:rFonts w:ascii="Times New Roman" w:hAnsi="Times New Roman" w:cs="Times New Roman"/>
          <w:b/>
          <w:sz w:val="24"/>
          <w:szCs w:val="24"/>
        </w:rPr>
        <w:t>“ESTRATEGIAS FINANCIERAS SUSTENTADAS EN PROCEDIMIENTOS METODOLÓGICOS PARA EL MEJORAMIENTO DE LA GESTIÓN DE INVENTARIOS EN EL COMERCIAL “VÍVERES ANITA</w:t>
      </w:r>
      <w:r>
        <w:rPr>
          <w:rFonts w:ascii="Times New Roman" w:hAnsi="Times New Roman" w:cs="Times New Roman"/>
          <w:b/>
          <w:sz w:val="24"/>
          <w:szCs w:val="24"/>
        </w:rPr>
        <w:t>”</w:t>
      </w:r>
    </w:p>
    <w:p w:rsidR="00AF2CB8" w:rsidRPr="004459A4" w:rsidRDefault="00AF2CB8" w:rsidP="00AF2CB8">
      <w:pPr>
        <w:spacing w:line="360" w:lineRule="auto"/>
        <w:jc w:val="both"/>
        <w:rPr>
          <w:rFonts w:ascii="Times New Roman" w:hAnsi="Times New Roman" w:cs="Times New Roman"/>
          <w:b/>
          <w:sz w:val="24"/>
          <w:szCs w:val="24"/>
        </w:rPr>
      </w:pPr>
      <w:r w:rsidRPr="004459A4">
        <w:rPr>
          <w:rFonts w:ascii="Times New Roman" w:hAnsi="Times New Roman" w:cs="Times New Roman"/>
          <w:b/>
          <w:sz w:val="24"/>
          <w:szCs w:val="24"/>
        </w:rPr>
        <w:t>3.1. Importancia.</w:t>
      </w:r>
    </w:p>
    <w:p w:rsidR="00AF2CB8" w:rsidRDefault="00AF2CB8" w:rsidP="00AF2CB8">
      <w:pPr>
        <w:spacing w:line="360" w:lineRule="auto"/>
        <w:jc w:val="both"/>
        <w:rPr>
          <w:rFonts w:ascii="Times New Roman" w:hAnsi="Times New Roman" w:cs="Times New Roman"/>
          <w:sz w:val="24"/>
          <w:szCs w:val="24"/>
        </w:rPr>
      </w:pPr>
      <w:r w:rsidRPr="004459A4">
        <w:rPr>
          <w:rFonts w:ascii="Times New Roman" w:hAnsi="Times New Roman" w:cs="Times New Roman"/>
          <w:sz w:val="24"/>
          <w:szCs w:val="24"/>
        </w:rPr>
        <w:t>En el Comercial “Víveres Anita” el inventario de productos resulta ser una actividad esencial en el desarrollo de operaciones, por tal motivo se considera necesario proponer Estrategias financieras sustentadas en procedimientos metodológicos para mejorar la gestión de inventarios en el Comercial, logrando así un adecuado almacenamiento y</w:t>
      </w:r>
      <w:r>
        <w:rPr>
          <w:rFonts w:ascii="Times New Roman" w:hAnsi="Times New Roman" w:cs="Times New Roman"/>
          <w:sz w:val="24"/>
          <w:szCs w:val="24"/>
        </w:rPr>
        <w:t xml:space="preserve"> control de existencias físicas, que permita minimizar el riesgo de iliquidez en el corto plazo y poder cumplir con las obligaciones que mantiene el negocio en el corto plazo. </w:t>
      </w:r>
      <w:r w:rsidRPr="004459A4">
        <w:rPr>
          <w:rFonts w:ascii="Times New Roman" w:hAnsi="Times New Roman" w:cs="Times New Roman"/>
          <w:sz w:val="24"/>
          <w:szCs w:val="24"/>
        </w:rPr>
        <w:t xml:space="preserve"> </w:t>
      </w:r>
    </w:p>
    <w:p w:rsidR="00AF2CB8" w:rsidRDefault="00AF2CB8" w:rsidP="00AF2CB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El presente </w:t>
      </w:r>
      <w:r w:rsidRPr="004459A4">
        <w:rPr>
          <w:rFonts w:ascii="Times New Roman" w:hAnsi="Times New Roman" w:cs="Times New Roman"/>
          <w:sz w:val="24"/>
          <w:szCs w:val="24"/>
        </w:rPr>
        <w:t>proyecto está orientado a que el propietario del negocio comprenda la importancia de controlar el manejo de inventarios y a su vez permitir que el negocio cuente con una correcta investigación de mercados, protegiendo los inventarios verificando la exactitud,  confiabilidad y promover la eficiencia de la actividades, ya que el manejo eficiente y eficaz de los inventarios trae consigo beneficios como: venta de productos en condiciones óptimas, control de los costos, estandarización de la calidad, incremento en el nivel de utilidades del negocio.</w:t>
      </w:r>
    </w:p>
    <w:p w:rsidR="00AF2CB8" w:rsidRPr="00843451" w:rsidRDefault="00AF2CB8" w:rsidP="00AF2CB8">
      <w:pPr>
        <w:spacing w:line="360" w:lineRule="auto"/>
        <w:jc w:val="both"/>
        <w:rPr>
          <w:rFonts w:ascii="Times New Roman" w:hAnsi="Times New Roman" w:cs="Times New Roman"/>
          <w:b/>
          <w:sz w:val="24"/>
          <w:szCs w:val="24"/>
        </w:rPr>
      </w:pPr>
      <w:r w:rsidRPr="00843451">
        <w:rPr>
          <w:rFonts w:ascii="Times New Roman" w:hAnsi="Times New Roman" w:cs="Times New Roman"/>
          <w:b/>
          <w:sz w:val="24"/>
          <w:szCs w:val="24"/>
        </w:rPr>
        <w:t>3.2. Objetivo General de la propuesta</w:t>
      </w:r>
    </w:p>
    <w:p w:rsidR="00AF2CB8" w:rsidRDefault="00AF2CB8" w:rsidP="0035393F">
      <w:pPr>
        <w:pStyle w:val="Prrafodelista"/>
        <w:numPr>
          <w:ilvl w:val="0"/>
          <w:numId w:val="41"/>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Implementar estrategias financieras que permitan minimizar el riesgo de iliquidez a corto plazo en el “Comercial Víveres Anita”.</w:t>
      </w:r>
    </w:p>
    <w:p w:rsidR="00AF2CB8" w:rsidRPr="00843451" w:rsidRDefault="00AF2CB8" w:rsidP="00AF2CB8">
      <w:pPr>
        <w:spacing w:line="360" w:lineRule="auto"/>
        <w:jc w:val="both"/>
        <w:rPr>
          <w:rFonts w:ascii="Times New Roman" w:hAnsi="Times New Roman" w:cs="Times New Roman"/>
          <w:b/>
          <w:sz w:val="24"/>
          <w:szCs w:val="24"/>
        </w:rPr>
      </w:pPr>
      <w:r w:rsidRPr="00843451">
        <w:rPr>
          <w:rFonts w:ascii="Times New Roman" w:hAnsi="Times New Roman" w:cs="Times New Roman"/>
          <w:b/>
          <w:sz w:val="24"/>
          <w:szCs w:val="24"/>
        </w:rPr>
        <w:t>3.2.1. Objetivos específicos</w:t>
      </w:r>
    </w:p>
    <w:p w:rsidR="00AF2CB8" w:rsidRPr="00836633" w:rsidRDefault="00AF2CB8" w:rsidP="0035393F">
      <w:pPr>
        <w:pStyle w:val="Prrafodelista"/>
        <w:numPr>
          <w:ilvl w:val="0"/>
          <w:numId w:val="42"/>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 xml:space="preserve">Diagnosticar </w:t>
      </w:r>
      <w:r w:rsidRPr="00836633">
        <w:rPr>
          <w:rFonts w:ascii="Times New Roman" w:hAnsi="Times New Roman" w:cs="Times New Roman"/>
          <w:sz w:val="24"/>
          <w:szCs w:val="24"/>
        </w:rPr>
        <w:t>la situación actual del negocio</w:t>
      </w:r>
    </w:p>
    <w:p w:rsidR="00AF2CB8" w:rsidRDefault="00AF2CB8" w:rsidP="0035393F">
      <w:pPr>
        <w:pStyle w:val="Prrafodelista"/>
        <w:numPr>
          <w:ilvl w:val="0"/>
          <w:numId w:val="42"/>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Proponer los elementos de las estrategias</w:t>
      </w:r>
    </w:p>
    <w:p w:rsidR="00AF2CB8" w:rsidRDefault="00AF2CB8" w:rsidP="0035393F">
      <w:pPr>
        <w:pStyle w:val="Prrafodelista"/>
        <w:numPr>
          <w:ilvl w:val="0"/>
          <w:numId w:val="42"/>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Diseñar el instrumento para el seguimiento</w:t>
      </w:r>
      <w:r w:rsidR="00E33995">
        <w:rPr>
          <w:rFonts w:ascii="Times New Roman" w:hAnsi="Times New Roman" w:cs="Times New Roman"/>
          <w:sz w:val="24"/>
          <w:szCs w:val="24"/>
        </w:rPr>
        <w:t xml:space="preserve"> </w:t>
      </w:r>
      <w:r>
        <w:rPr>
          <w:rFonts w:ascii="Times New Roman" w:hAnsi="Times New Roman" w:cs="Times New Roman"/>
          <w:sz w:val="24"/>
          <w:szCs w:val="24"/>
        </w:rPr>
        <w:t>del nivel de cumplimiento de las estrategias.</w:t>
      </w:r>
    </w:p>
    <w:p w:rsidR="00AF2CB8" w:rsidRDefault="00AF2CB8" w:rsidP="00AF2CB8">
      <w:pPr>
        <w:pStyle w:val="Prrafodelista"/>
        <w:spacing w:line="360" w:lineRule="auto"/>
        <w:jc w:val="both"/>
        <w:rPr>
          <w:rFonts w:ascii="Times New Roman" w:hAnsi="Times New Roman" w:cs="Times New Roman"/>
          <w:sz w:val="24"/>
          <w:szCs w:val="24"/>
        </w:rPr>
      </w:pPr>
    </w:p>
    <w:p w:rsidR="00AF2CB8" w:rsidRDefault="00AF2CB8" w:rsidP="00AF2CB8">
      <w:pPr>
        <w:spacing w:line="360" w:lineRule="auto"/>
        <w:jc w:val="both"/>
        <w:rPr>
          <w:rFonts w:ascii="Times New Roman" w:hAnsi="Times New Roman" w:cs="Times New Roman"/>
          <w:b/>
          <w:sz w:val="24"/>
          <w:szCs w:val="24"/>
        </w:rPr>
      </w:pPr>
      <w:r w:rsidRPr="00843451">
        <w:rPr>
          <w:rFonts w:ascii="Times New Roman" w:hAnsi="Times New Roman" w:cs="Times New Roman"/>
          <w:b/>
          <w:sz w:val="24"/>
          <w:szCs w:val="24"/>
        </w:rPr>
        <w:lastRenderedPageBreak/>
        <w:t>3.3. Elementos de la propuesta</w:t>
      </w:r>
    </w:p>
    <w:p w:rsidR="00AF2CB8" w:rsidRDefault="00AF2CB8" w:rsidP="00AF2CB8">
      <w:pPr>
        <w:spacing w:line="360" w:lineRule="auto"/>
        <w:jc w:val="both"/>
        <w:rPr>
          <w:rFonts w:ascii="Times New Roman" w:hAnsi="Times New Roman" w:cs="Times New Roman"/>
          <w:b/>
          <w:sz w:val="24"/>
          <w:szCs w:val="24"/>
        </w:rPr>
      </w:pPr>
      <w:r>
        <w:rPr>
          <w:rFonts w:ascii="Times New Roman" w:hAnsi="Times New Roman" w:cs="Times New Roman"/>
          <w:b/>
          <w:sz w:val="24"/>
          <w:szCs w:val="24"/>
        </w:rPr>
        <w:t>3.3.1. Situación actual</w:t>
      </w:r>
    </w:p>
    <w:p w:rsidR="00AF2CB8" w:rsidRDefault="00AF2CB8" w:rsidP="00AF2CB8">
      <w:pPr>
        <w:spacing w:line="360" w:lineRule="auto"/>
        <w:jc w:val="both"/>
        <w:rPr>
          <w:rFonts w:ascii="Times New Roman" w:hAnsi="Times New Roman" w:cs="Times New Roman"/>
          <w:sz w:val="24"/>
          <w:szCs w:val="24"/>
        </w:rPr>
      </w:pPr>
      <w:r w:rsidRPr="00AB7D60">
        <w:rPr>
          <w:rFonts w:ascii="Times New Roman" w:hAnsi="Times New Roman" w:cs="Times New Roman"/>
          <w:sz w:val="24"/>
          <w:szCs w:val="24"/>
        </w:rPr>
        <w:t>Se procede a visitar a la empresa para recopilar información que permita conocer la situación actual del negocio mediante los estados financieros de los periodos 2010-2011 y para ello se y se utiliza como herramienta el análisis FODA como se detalla a continuación:</w:t>
      </w:r>
    </w:p>
    <w:p w:rsidR="00AF2CB8" w:rsidRDefault="00AF2CB8" w:rsidP="00AF2CB8">
      <w:pPr>
        <w:spacing w:line="360" w:lineRule="auto"/>
        <w:jc w:val="center"/>
        <w:rPr>
          <w:rFonts w:ascii="Times New Roman" w:hAnsi="Times New Roman" w:cs="Times New Roman"/>
          <w:b/>
          <w:sz w:val="24"/>
          <w:szCs w:val="24"/>
        </w:rPr>
      </w:pPr>
      <w:r>
        <w:rPr>
          <w:rFonts w:ascii="Times New Roman" w:hAnsi="Times New Roman" w:cs="Times New Roman"/>
          <w:b/>
          <w:sz w:val="24"/>
          <w:szCs w:val="24"/>
        </w:rPr>
        <w:t>ANÁLISIS FODA</w:t>
      </w:r>
    </w:p>
    <w:tbl>
      <w:tblPr>
        <w:tblStyle w:val="Cuadrculaclara-nfasis5"/>
        <w:tblW w:w="9414" w:type="dxa"/>
        <w:tblLook w:val="04A0" w:firstRow="1" w:lastRow="0" w:firstColumn="1" w:lastColumn="0" w:noHBand="0" w:noVBand="1"/>
      </w:tblPr>
      <w:tblGrid>
        <w:gridCol w:w="4786"/>
        <w:gridCol w:w="4628"/>
      </w:tblGrid>
      <w:tr w:rsidR="00AF2CB8" w:rsidTr="00E33995">
        <w:trPr>
          <w:cnfStyle w:val="100000000000" w:firstRow="1" w:lastRow="0" w:firstColumn="0" w:lastColumn="0" w:oddVBand="0" w:evenVBand="0" w:oddHBand="0" w:evenHBand="0" w:firstRowFirstColumn="0" w:firstRowLastColumn="0" w:lastRowFirstColumn="0" w:lastRowLastColumn="0"/>
          <w:trHeight w:val="474"/>
        </w:trPr>
        <w:tc>
          <w:tcPr>
            <w:cnfStyle w:val="001000000000" w:firstRow="0" w:lastRow="0" w:firstColumn="1" w:lastColumn="0" w:oddVBand="0" w:evenVBand="0" w:oddHBand="0" w:evenHBand="0" w:firstRowFirstColumn="0" w:firstRowLastColumn="0" w:lastRowFirstColumn="0" w:lastRowLastColumn="0"/>
            <w:tcW w:w="4786" w:type="dxa"/>
          </w:tcPr>
          <w:p w:rsidR="00AF2CB8" w:rsidRPr="00CA39F0" w:rsidRDefault="00AF2CB8" w:rsidP="008F46E7">
            <w:pPr>
              <w:spacing w:line="360" w:lineRule="auto"/>
              <w:jc w:val="center"/>
              <w:rPr>
                <w:rFonts w:ascii="Times New Roman" w:hAnsi="Times New Roman" w:cs="Times New Roman"/>
                <w:sz w:val="24"/>
                <w:szCs w:val="24"/>
              </w:rPr>
            </w:pPr>
            <w:r w:rsidRPr="00CA39F0">
              <w:rPr>
                <w:rFonts w:ascii="Times New Roman" w:hAnsi="Times New Roman" w:cs="Times New Roman"/>
                <w:sz w:val="24"/>
                <w:szCs w:val="24"/>
              </w:rPr>
              <w:t>FOTALEZAS</w:t>
            </w:r>
          </w:p>
        </w:tc>
        <w:tc>
          <w:tcPr>
            <w:tcW w:w="4628" w:type="dxa"/>
          </w:tcPr>
          <w:p w:rsidR="00AF2CB8" w:rsidRPr="00CA39F0" w:rsidRDefault="00AF2CB8" w:rsidP="008F46E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A39F0">
              <w:rPr>
                <w:rFonts w:ascii="Times New Roman" w:hAnsi="Times New Roman" w:cs="Times New Roman"/>
                <w:sz w:val="24"/>
                <w:szCs w:val="24"/>
              </w:rPr>
              <w:t>DEBILIDADES</w:t>
            </w:r>
          </w:p>
        </w:tc>
      </w:tr>
      <w:tr w:rsidR="00AF2CB8" w:rsidTr="00E33995">
        <w:trPr>
          <w:cnfStyle w:val="000000100000" w:firstRow="0" w:lastRow="0" w:firstColumn="0" w:lastColumn="0" w:oddVBand="0" w:evenVBand="0" w:oddHBand="1" w:evenHBand="0" w:firstRowFirstColumn="0" w:firstRowLastColumn="0" w:lastRowFirstColumn="0" w:lastRowLastColumn="0"/>
          <w:trHeight w:val="1897"/>
        </w:trPr>
        <w:tc>
          <w:tcPr>
            <w:cnfStyle w:val="001000000000" w:firstRow="0" w:lastRow="0" w:firstColumn="1" w:lastColumn="0" w:oddVBand="0" w:evenVBand="0" w:oddHBand="0" w:evenHBand="0" w:firstRowFirstColumn="0" w:firstRowLastColumn="0" w:lastRowFirstColumn="0" w:lastRowLastColumn="0"/>
            <w:tcW w:w="4786" w:type="dxa"/>
          </w:tcPr>
          <w:p w:rsidR="00AF2CB8" w:rsidRDefault="00AF2CB8" w:rsidP="008F46E7">
            <w:pPr>
              <w:pStyle w:val="Prrafodelista"/>
              <w:tabs>
                <w:tab w:val="left" w:pos="851"/>
                <w:tab w:val="left" w:pos="993"/>
              </w:tabs>
              <w:spacing w:line="360" w:lineRule="auto"/>
              <w:jc w:val="both"/>
              <w:rPr>
                <w:rFonts w:ascii="Times New Roman" w:hAnsi="Times New Roman" w:cs="Times New Roman"/>
                <w:b w:val="0"/>
                <w:sz w:val="24"/>
                <w:szCs w:val="24"/>
                <w:vertAlign w:val="superscript"/>
              </w:rPr>
            </w:pPr>
          </w:p>
          <w:p w:rsidR="00AF2CB8" w:rsidRDefault="00AF2CB8" w:rsidP="0035393F">
            <w:pPr>
              <w:pStyle w:val="Prrafodelista"/>
              <w:numPr>
                <w:ilvl w:val="0"/>
                <w:numId w:val="42"/>
              </w:numPr>
              <w:tabs>
                <w:tab w:val="left" w:pos="851"/>
                <w:tab w:val="left" w:pos="993"/>
              </w:tabs>
              <w:spacing w:line="360" w:lineRule="auto"/>
              <w:jc w:val="both"/>
              <w:rPr>
                <w:rFonts w:ascii="Times New Roman" w:hAnsi="Times New Roman" w:cs="Times New Roman"/>
                <w:b w:val="0"/>
                <w:sz w:val="24"/>
                <w:szCs w:val="24"/>
              </w:rPr>
            </w:pPr>
            <w:r w:rsidRPr="00CA39F0">
              <w:rPr>
                <w:rFonts w:ascii="Times New Roman" w:hAnsi="Times New Roman" w:cs="Times New Roman"/>
                <w:b w:val="0"/>
                <w:sz w:val="24"/>
                <w:szCs w:val="24"/>
              </w:rPr>
              <w:t>Ubicación de negocio</w:t>
            </w:r>
          </w:p>
          <w:p w:rsidR="00AF2CB8" w:rsidRPr="00CA39F0" w:rsidRDefault="00AF2CB8" w:rsidP="0035393F">
            <w:pPr>
              <w:pStyle w:val="Prrafodelista"/>
              <w:numPr>
                <w:ilvl w:val="0"/>
                <w:numId w:val="42"/>
              </w:numPr>
              <w:tabs>
                <w:tab w:val="left" w:pos="851"/>
                <w:tab w:val="left" w:pos="993"/>
              </w:tabs>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Variedad de productos</w:t>
            </w:r>
          </w:p>
          <w:p w:rsidR="00AF2CB8" w:rsidRDefault="00AF2CB8" w:rsidP="0035393F">
            <w:pPr>
              <w:pStyle w:val="Prrafodelista"/>
              <w:numPr>
                <w:ilvl w:val="0"/>
                <w:numId w:val="42"/>
              </w:numPr>
              <w:tabs>
                <w:tab w:val="left" w:pos="851"/>
                <w:tab w:val="left" w:pos="993"/>
              </w:tabs>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Gastos comerciales y de ventas bajos</w:t>
            </w:r>
          </w:p>
          <w:p w:rsidR="00AF2CB8" w:rsidRPr="00753458" w:rsidRDefault="00AF2CB8" w:rsidP="008F46E7">
            <w:pPr>
              <w:tabs>
                <w:tab w:val="left" w:pos="851"/>
                <w:tab w:val="left" w:pos="993"/>
              </w:tabs>
              <w:spacing w:line="360" w:lineRule="auto"/>
              <w:ind w:left="360"/>
              <w:jc w:val="both"/>
              <w:rPr>
                <w:rFonts w:ascii="Times New Roman" w:hAnsi="Times New Roman" w:cs="Times New Roman"/>
                <w:sz w:val="24"/>
                <w:szCs w:val="24"/>
              </w:rPr>
            </w:pPr>
          </w:p>
          <w:p w:rsidR="00AF2CB8" w:rsidRPr="002376A2" w:rsidRDefault="00AF2CB8" w:rsidP="008F46E7">
            <w:pPr>
              <w:pStyle w:val="Prrafodelista"/>
              <w:tabs>
                <w:tab w:val="left" w:pos="851"/>
                <w:tab w:val="left" w:pos="993"/>
              </w:tabs>
              <w:spacing w:line="360" w:lineRule="auto"/>
              <w:jc w:val="both"/>
              <w:rPr>
                <w:rFonts w:ascii="Times New Roman" w:hAnsi="Times New Roman" w:cs="Times New Roman"/>
                <w:sz w:val="24"/>
                <w:szCs w:val="24"/>
              </w:rPr>
            </w:pPr>
          </w:p>
          <w:p w:rsidR="00AF2CB8" w:rsidRDefault="00AF2CB8" w:rsidP="008F46E7">
            <w:pPr>
              <w:spacing w:line="360" w:lineRule="auto"/>
              <w:jc w:val="center"/>
              <w:rPr>
                <w:rFonts w:ascii="Times New Roman" w:hAnsi="Times New Roman" w:cs="Times New Roman"/>
                <w:b w:val="0"/>
                <w:sz w:val="24"/>
                <w:szCs w:val="24"/>
              </w:rPr>
            </w:pPr>
          </w:p>
          <w:p w:rsidR="00AF2CB8" w:rsidRDefault="00AF2CB8" w:rsidP="008F46E7">
            <w:pPr>
              <w:spacing w:line="360" w:lineRule="auto"/>
              <w:jc w:val="center"/>
              <w:rPr>
                <w:rFonts w:ascii="Times New Roman" w:hAnsi="Times New Roman" w:cs="Times New Roman"/>
                <w:b w:val="0"/>
                <w:sz w:val="24"/>
                <w:szCs w:val="24"/>
              </w:rPr>
            </w:pPr>
          </w:p>
          <w:p w:rsidR="00AF2CB8" w:rsidRDefault="00AF2CB8" w:rsidP="008F46E7">
            <w:pPr>
              <w:spacing w:line="360" w:lineRule="auto"/>
              <w:jc w:val="center"/>
              <w:rPr>
                <w:rFonts w:ascii="Times New Roman" w:hAnsi="Times New Roman" w:cs="Times New Roman"/>
                <w:b w:val="0"/>
                <w:sz w:val="24"/>
                <w:szCs w:val="24"/>
              </w:rPr>
            </w:pPr>
          </w:p>
        </w:tc>
        <w:tc>
          <w:tcPr>
            <w:tcW w:w="4628" w:type="dxa"/>
          </w:tcPr>
          <w:p w:rsidR="00AF2CB8" w:rsidRPr="00214162" w:rsidRDefault="00AF2CB8" w:rsidP="0035393F">
            <w:pPr>
              <w:pStyle w:val="Prrafodelista"/>
              <w:numPr>
                <w:ilvl w:val="0"/>
                <w:numId w:val="42"/>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214162">
              <w:rPr>
                <w:rFonts w:ascii="Times New Roman" w:hAnsi="Times New Roman" w:cs="Times New Roman"/>
                <w:sz w:val="24"/>
                <w:szCs w:val="24"/>
              </w:rPr>
              <w:t xml:space="preserve">Rotación de inventarios baja </w:t>
            </w:r>
          </w:p>
          <w:p w:rsidR="00AF2CB8" w:rsidRPr="00214162" w:rsidRDefault="00AF2CB8" w:rsidP="0035393F">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214162">
              <w:rPr>
                <w:rFonts w:ascii="Times New Roman" w:hAnsi="Times New Roman" w:cs="Times New Roman"/>
                <w:sz w:val="24"/>
                <w:szCs w:val="24"/>
              </w:rPr>
              <w:t>Rotación de crédito baja</w:t>
            </w:r>
          </w:p>
          <w:p w:rsidR="00AF2CB8" w:rsidRPr="00214162" w:rsidRDefault="00AF2CB8" w:rsidP="0035393F">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Elevado nivel de inventarios</w:t>
            </w:r>
          </w:p>
          <w:p w:rsidR="00AF2CB8" w:rsidRDefault="00AF2CB8" w:rsidP="0035393F">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Deficiente investigación de mercados</w:t>
            </w:r>
          </w:p>
          <w:p w:rsidR="00AF2CB8" w:rsidRDefault="00AF2CB8" w:rsidP="0035393F">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Carece de conocimientos financieros</w:t>
            </w:r>
          </w:p>
          <w:p w:rsidR="00AF2CB8" w:rsidRDefault="00AF2CB8" w:rsidP="0035393F">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Altos Gastos Financieros</w:t>
            </w:r>
          </w:p>
          <w:p w:rsidR="00AF2CB8" w:rsidRDefault="00AF2CB8" w:rsidP="0035393F">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Ineficiencia en los procesos financieros</w:t>
            </w:r>
          </w:p>
          <w:p w:rsidR="00AF2CB8" w:rsidRDefault="00AF2CB8" w:rsidP="0035393F">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No aplica el principio de diversificación </w:t>
            </w:r>
          </w:p>
          <w:p w:rsidR="00AF2CB8" w:rsidRPr="00873210" w:rsidRDefault="00AF2CB8" w:rsidP="0035393F">
            <w:pPr>
              <w:pStyle w:val="Prrafodelista"/>
              <w:numPr>
                <w:ilvl w:val="0"/>
                <w:numId w:val="42"/>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sz w:val="24"/>
                <w:szCs w:val="24"/>
              </w:rPr>
              <w:t>Deficiencia en la tecnología</w:t>
            </w:r>
          </w:p>
          <w:p w:rsidR="00AF2CB8" w:rsidRPr="000A3ED4" w:rsidRDefault="00AF2CB8" w:rsidP="008F46E7">
            <w:p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r>
      <w:tr w:rsidR="00AF2CB8" w:rsidTr="00E33995">
        <w:trPr>
          <w:cnfStyle w:val="000000010000" w:firstRow="0" w:lastRow="0" w:firstColumn="0" w:lastColumn="0" w:oddVBand="0" w:evenVBand="0" w:oddHBand="0" w:evenHBand="1" w:firstRowFirstColumn="0" w:firstRowLastColumn="0" w:lastRowFirstColumn="0" w:lastRowLastColumn="0"/>
          <w:trHeight w:val="474"/>
        </w:trPr>
        <w:tc>
          <w:tcPr>
            <w:cnfStyle w:val="001000000000" w:firstRow="0" w:lastRow="0" w:firstColumn="1" w:lastColumn="0" w:oddVBand="0" w:evenVBand="0" w:oddHBand="0" w:evenHBand="0" w:firstRowFirstColumn="0" w:firstRowLastColumn="0" w:lastRowFirstColumn="0" w:lastRowLastColumn="0"/>
            <w:tcW w:w="4786" w:type="dxa"/>
          </w:tcPr>
          <w:p w:rsidR="00AF2CB8" w:rsidRPr="005F3D6B" w:rsidRDefault="00AF2CB8" w:rsidP="008F46E7">
            <w:pPr>
              <w:spacing w:line="360" w:lineRule="auto"/>
              <w:jc w:val="center"/>
              <w:rPr>
                <w:rFonts w:ascii="Times New Roman" w:hAnsi="Times New Roman" w:cs="Times New Roman"/>
                <w:sz w:val="24"/>
                <w:szCs w:val="24"/>
              </w:rPr>
            </w:pPr>
            <w:r w:rsidRPr="005F3D6B">
              <w:rPr>
                <w:rFonts w:ascii="Times New Roman" w:hAnsi="Times New Roman" w:cs="Times New Roman"/>
                <w:sz w:val="24"/>
                <w:szCs w:val="24"/>
              </w:rPr>
              <w:t>OPORTUNIDADES</w:t>
            </w:r>
          </w:p>
        </w:tc>
        <w:tc>
          <w:tcPr>
            <w:tcW w:w="4628" w:type="dxa"/>
          </w:tcPr>
          <w:p w:rsidR="00AF2CB8" w:rsidRDefault="00AF2CB8" w:rsidP="008F46E7">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sz w:val="24"/>
                <w:szCs w:val="24"/>
              </w:rPr>
            </w:pPr>
            <w:r>
              <w:rPr>
                <w:rFonts w:ascii="Times New Roman" w:hAnsi="Times New Roman" w:cs="Times New Roman"/>
                <w:b/>
                <w:sz w:val="24"/>
                <w:szCs w:val="24"/>
              </w:rPr>
              <w:t>AMENAZAS</w:t>
            </w:r>
          </w:p>
        </w:tc>
      </w:tr>
      <w:tr w:rsidR="00AF2CB8" w:rsidTr="00E33995">
        <w:trPr>
          <w:cnfStyle w:val="000000100000" w:firstRow="0" w:lastRow="0" w:firstColumn="0" w:lastColumn="0" w:oddVBand="0" w:evenVBand="0" w:oddHBand="1" w:evenHBand="0" w:firstRowFirstColumn="0" w:firstRowLastColumn="0" w:lastRowFirstColumn="0" w:lastRowLastColumn="0"/>
          <w:trHeight w:val="2412"/>
        </w:trPr>
        <w:tc>
          <w:tcPr>
            <w:cnfStyle w:val="001000000000" w:firstRow="0" w:lastRow="0" w:firstColumn="1" w:lastColumn="0" w:oddVBand="0" w:evenVBand="0" w:oddHBand="0" w:evenHBand="0" w:firstRowFirstColumn="0" w:firstRowLastColumn="0" w:lastRowFirstColumn="0" w:lastRowLastColumn="0"/>
            <w:tcW w:w="4786" w:type="dxa"/>
          </w:tcPr>
          <w:p w:rsidR="00AF2CB8" w:rsidRPr="005F3D6B" w:rsidRDefault="00AF2CB8" w:rsidP="0035393F">
            <w:pPr>
              <w:pStyle w:val="Prrafodelista"/>
              <w:numPr>
                <w:ilvl w:val="0"/>
                <w:numId w:val="42"/>
              </w:numPr>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Segmentos de mercado nuevos</w:t>
            </w:r>
          </w:p>
          <w:p w:rsidR="00AF2CB8" w:rsidRDefault="00AF2CB8" w:rsidP="0035393F">
            <w:pPr>
              <w:pStyle w:val="Prrafodelista"/>
              <w:numPr>
                <w:ilvl w:val="0"/>
                <w:numId w:val="42"/>
              </w:numPr>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Facilidad en acceso a apalancamiento financiero</w:t>
            </w:r>
          </w:p>
          <w:p w:rsidR="00AF2CB8" w:rsidRPr="00873210" w:rsidRDefault="00AF2CB8" w:rsidP="0035393F">
            <w:pPr>
              <w:pStyle w:val="Prrafodelista"/>
              <w:numPr>
                <w:ilvl w:val="0"/>
                <w:numId w:val="42"/>
              </w:numPr>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A</w:t>
            </w:r>
            <w:r w:rsidRPr="00873210">
              <w:rPr>
                <w:rFonts w:ascii="Times New Roman" w:hAnsi="Times New Roman" w:cs="Times New Roman"/>
                <w:b w:val="0"/>
                <w:sz w:val="24"/>
                <w:szCs w:val="24"/>
              </w:rPr>
              <w:t>lianzas</w:t>
            </w:r>
            <w:r>
              <w:rPr>
                <w:rFonts w:ascii="Times New Roman" w:hAnsi="Times New Roman" w:cs="Times New Roman"/>
                <w:b w:val="0"/>
                <w:sz w:val="24"/>
                <w:szCs w:val="24"/>
              </w:rPr>
              <w:t xml:space="preserve"> </w:t>
            </w:r>
            <w:r w:rsidRPr="00873210">
              <w:rPr>
                <w:rFonts w:ascii="Times New Roman" w:hAnsi="Times New Roman" w:cs="Times New Roman"/>
                <w:b w:val="0"/>
                <w:sz w:val="24"/>
                <w:szCs w:val="24"/>
              </w:rPr>
              <w:t>con proveedores</w:t>
            </w:r>
          </w:p>
          <w:p w:rsidR="00AF2CB8" w:rsidRDefault="00AF2CB8" w:rsidP="008F46E7">
            <w:pPr>
              <w:spacing w:line="360" w:lineRule="auto"/>
              <w:jc w:val="center"/>
              <w:rPr>
                <w:rFonts w:ascii="Times New Roman" w:hAnsi="Times New Roman" w:cs="Times New Roman"/>
                <w:b w:val="0"/>
                <w:sz w:val="24"/>
                <w:szCs w:val="24"/>
              </w:rPr>
            </w:pPr>
          </w:p>
          <w:p w:rsidR="00AF2CB8" w:rsidRDefault="00AF2CB8" w:rsidP="008F46E7">
            <w:pPr>
              <w:spacing w:line="360" w:lineRule="auto"/>
              <w:jc w:val="center"/>
              <w:rPr>
                <w:rFonts w:ascii="Times New Roman" w:hAnsi="Times New Roman" w:cs="Times New Roman"/>
                <w:b w:val="0"/>
                <w:sz w:val="24"/>
                <w:szCs w:val="24"/>
              </w:rPr>
            </w:pPr>
          </w:p>
        </w:tc>
        <w:tc>
          <w:tcPr>
            <w:tcW w:w="4628" w:type="dxa"/>
          </w:tcPr>
          <w:p w:rsidR="00AF2CB8" w:rsidRPr="000A3ED4" w:rsidRDefault="00AF2CB8" w:rsidP="0035393F">
            <w:pPr>
              <w:pStyle w:val="Prrafodelista"/>
              <w:numPr>
                <w:ilvl w:val="0"/>
                <w:numId w:val="42"/>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sz w:val="24"/>
                <w:szCs w:val="24"/>
              </w:rPr>
              <w:t>Elevado pago de impuestos.</w:t>
            </w:r>
          </w:p>
          <w:p w:rsidR="00AF2CB8" w:rsidRPr="002376A2" w:rsidRDefault="00AF2CB8" w:rsidP="0035393F">
            <w:pPr>
              <w:pStyle w:val="Prrafodelista"/>
              <w:numPr>
                <w:ilvl w:val="0"/>
                <w:numId w:val="42"/>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sz w:val="24"/>
                <w:szCs w:val="24"/>
              </w:rPr>
              <w:t>Inflación en la economía.</w:t>
            </w:r>
          </w:p>
          <w:p w:rsidR="00AF2CB8" w:rsidRPr="00873210" w:rsidRDefault="00AF2CB8" w:rsidP="008F46E7">
            <w:pPr>
              <w:pStyle w:val="Prrafodelista"/>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873210">
              <w:rPr>
                <w:rFonts w:ascii="Times New Roman" w:hAnsi="Times New Roman" w:cs="Times New Roman"/>
                <w:sz w:val="24"/>
                <w:szCs w:val="24"/>
              </w:rPr>
              <w:t xml:space="preserve"> </w:t>
            </w:r>
          </w:p>
        </w:tc>
      </w:tr>
    </w:tbl>
    <w:p w:rsidR="00AF2CB8" w:rsidRDefault="00AF2CB8" w:rsidP="00AF2CB8">
      <w:pPr>
        <w:spacing w:line="360" w:lineRule="auto"/>
        <w:rPr>
          <w:rFonts w:ascii="Times New Roman" w:hAnsi="Times New Roman" w:cs="Times New Roman"/>
          <w:b/>
          <w:sz w:val="24"/>
          <w:szCs w:val="24"/>
        </w:rPr>
      </w:pPr>
    </w:p>
    <w:p w:rsidR="00AF2CB8" w:rsidRDefault="00AF2CB8" w:rsidP="00AF2CB8">
      <w:pPr>
        <w:spacing w:line="360" w:lineRule="auto"/>
        <w:rPr>
          <w:rFonts w:ascii="Times New Roman" w:hAnsi="Times New Roman" w:cs="Times New Roman"/>
          <w:b/>
          <w:sz w:val="24"/>
          <w:szCs w:val="24"/>
        </w:rPr>
      </w:pPr>
    </w:p>
    <w:p w:rsidR="00AF2CB8" w:rsidRPr="00BB5E64" w:rsidRDefault="00AF2CB8" w:rsidP="00AF2CB8">
      <w:pPr>
        <w:spacing w:line="360" w:lineRule="auto"/>
        <w:rPr>
          <w:rFonts w:ascii="Times New Roman" w:hAnsi="Times New Roman" w:cs="Times New Roman"/>
          <w:b/>
          <w:sz w:val="24"/>
          <w:szCs w:val="24"/>
        </w:rPr>
      </w:pPr>
      <w:r w:rsidRPr="00BB5E64">
        <w:rPr>
          <w:rFonts w:ascii="Times New Roman" w:hAnsi="Times New Roman" w:cs="Times New Roman"/>
          <w:b/>
          <w:sz w:val="24"/>
          <w:szCs w:val="24"/>
        </w:rPr>
        <w:lastRenderedPageBreak/>
        <w:t>3.3.2. Diseño de estrategias</w:t>
      </w:r>
    </w:p>
    <w:p w:rsidR="00AF2CB8" w:rsidRPr="00D27F6C" w:rsidRDefault="00E33995" w:rsidP="00AF2CB8">
      <w:pPr>
        <w:spacing w:line="360" w:lineRule="auto"/>
        <w:jc w:val="both"/>
        <w:rPr>
          <w:rFonts w:ascii="Times New Roman" w:hAnsi="Times New Roman" w:cs="Times New Roman"/>
          <w:sz w:val="24"/>
          <w:szCs w:val="24"/>
        </w:rPr>
      </w:pPr>
      <w:r>
        <w:rPr>
          <w:rFonts w:ascii="Times New Roman" w:hAnsi="Times New Roman" w:cs="Times New Roman"/>
          <w:sz w:val="24"/>
          <w:szCs w:val="24"/>
        </w:rPr>
        <w:t>El Comercial “V</w:t>
      </w:r>
      <w:r w:rsidR="00AF2CB8" w:rsidRPr="00D27F6C">
        <w:rPr>
          <w:rFonts w:ascii="Times New Roman" w:hAnsi="Times New Roman" w:cs="Times New Roman"/>
          <w:sz w:val="24"/>
          <w:szCs w:val="24"/>
        </w:rPr>
        <w:t>íveres Anita</w:t>
      </w:r>
      <w:r>
        <w:rPr>
          <w:rFonts w:ascii="Times New Roman" w:hAnsi="Times New Roman" w:cs="Times New Roman"/>
          <w:sz w:val="24"/>
          <w:szCs w:val="24"/>
        </w:rPr>
        <w:t>”</w:t>
      </w:r>
      <w:r w:rsidR="00AF2CB8" w:rsidRPr="00D27F6C">
        <w:rPr>
          <w:rFonts w:ascii="Times New Roman" w:hAnsi="Times New Roman" w:cs="Times New Roman"/>
          <w:sz w:val="24"/>
          <w:szCs w:val="24"/>
        </w:rPr>
        <w:t xml:space="preserve"> se dedica a la comercialización de</w:t>
      </w:r>
      <w:r w:rsidR="00AF2CB8">
        <w:rPr>
          <w:rFonts w:ascii="Times New Roman" w:hAnsi="Times New Roman" w:cs="Times New Roman"/>
          <w:sz w:val="24"/>
          <w:szCs w:val="24"/>
        </w:rPr>
        <w:t xml:space="preserve"> productos, para lo cual debe </w:t>
      </w:r>
      <w:r w:rsidR="00AF2CB8" w:rsidRPr="00D27F6C">
        <w:rPr>
          <w:rFonts w:ascii="Times New Roman" w:hAnsi="Times New Roman" w:cs="Times New Roman"/>
          <w:sz w:val="24"/>
          <w:szCs w:val="24"/>
        </w:rPr>
        <w:t xml:space="preserve"> tener un abastecimiento continuo de todos y cada uno los productos ofertados para  de esta manera satisfacer las necesidades de sus clientes.</w:t>
      </w:r>
    </w:p>
    <w:p w:rsidR="00AF2CB8" w:rsidRPr="00D27F6C" w:rsidRDefault="00AF2CB8" w:rsidP="00AF2CB8">
      <w:pPr>
        <w:spacing w:line="360" w:lineRule="auto"/>
        <w:jc w:val="both"/>
        <w:rPr>
          <w:rFonts w:ascii="Times New Roman" w:hAnsi="Times New Roman" w:cs="Times New Roman"/>
          <w:sz w:val="24"/>
          <w:szCs w:val="24"/>
        </w:rPr>
      </w:pPr>
      <w:r w:rsidRPr="00D27F6C">
        <w:rPr>
          <w:rFonts w:ascii="Times New Roman" w:hAnsi="Times New Roman" w:cs="Times New Roman"/>
          <w:sz w:val="24"/>
          <w:szCs w:val="24"/>
        </w:rPr>
        <w:t>Dicho ab</w:t>
      </w:r>
      <w:r>
        <w:rPr>
          <w:rFonts w:ascii="Times New Roman" w:hAnsi="Times New Roman" w:cs="Times New Roman"/>
          <w:sz w:val="24"/>
          <w:szCs w:val="24"/>
        </w:rPr>
        <w:t xml:space="preserve">astecimiento es un problema </w:t>
      </w:r>
      <w:proofErr w:type="gramStart"/>
      <w:r>
        <w:rPr>
          <w:rFonts w:ascii="Times New Roman" w:hAnsi="Times New Roman" w:cs="Times New Roman"/>
          <w:sz w:val="24"/>
          <w:szCs w:val="24"/>
        </w:rPr>
        <w:t xml:space="preserve">del </w:t>
      </w:r>
      <w:r w:rsidRPr="00D27F6C">
        <w:rPr>
          <w:rFonts w:ascii="Times New Roman" w:hAnsi="Times New Roman" w:cs="Times New Roman"/>
          <w:sz w:val="24"/>
          <w:szCs w:val="24"/>
        </w:rPr>
        <w:t>comercial</w:t>
      </w:r>
      <w:proofErr w:type="gramEnd"/>
      <w:r w:rsidRPr="00D27F6C">
        <w:rPr>
          <w:rFonts w:ascii="Times New Roman" w:hAnsi="Times New Roman" w:cs="Times New Roman"/>
          <w:sz w:val="24"/>
          <w:szCs w:val="24"/>
        </w:rPr>
        <w:t xml:space="preserve"> víveres Anita ya que no tiene un control y esto conduce </w:t>
      </w:r>
      <w:r>
        <w:rPr>
          <w:rFonts w:ascii="Times New Roman" w:hAnsi="Times New Roman" w:cs="Times New Roman"/>
          <w:sz w:val="24"/>
          <w:szCs w:val="24"/>
        </w:rPr>
        <w:t xml:space="preserve">a </w:t>
      </w:r>
      <w:r w:rsidRPr="00D27F6C">
        <w:rPr>
          <w:rFonts w:ascii="Times New Roman" w:hAnsi="Times New Roman" w:cs="Times New Roman"/>
          <w:sz w:val="24"/>
          <w:szCs w:val="24"/>
        </w:rPr>
        <w:t>que muchos de sus productos se quedan únicamente registrados en inventarios ya que no pueden venderse con lo cual el riego del comercial se incrementa ya que su liquidez disminuye al igual que su solvencia</w:t>
      </w:r>
      <w:r>
        <w:rPr>
          <w:rFonts w:ascii="Times New Roman" w:hAnsi="Times New Roman" w:cs="Times New Roman"/>
          <w:sz w:val="24"/>
          <w:szCs w:val="24"/>
        </w:rPr>
        <w:t>.</w:t>
      </w:r>
    </w:p>
    <w:p w:rsidR="00AF2CB8" w:rsidRDefault="00AF2CB8" w:rsidP="00AF2CB8">
      <w:pPr>
        <w:spacing w:line="360" w:lineRule="auto"/>
        <w:rPr>
          <w:rFonts w:ascii="Times New Roman" w:hAnsi="Times New Roman" w:cs="Times New Roman"/>
          <w:b/>
          <w:sz w:val="24"/>
          <w:szCs w:val="24"/>
        </w:rPr>
      </w:pPr>
      <w:r w:rsidRPr="00BB5E64">
        <w:rPr>
          <w:rFonts w:ascii="Times New Roman" w:hAnsi="Times New Roman" w:cs="Times New Roman"/>
          <w:b/>
          <w:sz w:val="24"/>
          <w:szCs w:val="24"/>
        </w:rPr>
        <w:t xml:space="preserve"> </w:t>
      </w:r>
    </w:p>
    <w:p w:rsidR="00AF2CB8" w:rsidRPr="00AB7D60" w:rsidRDefault="00AF2CB8" w:rsidP="00AF2CB8">
      <w:pPr>
        <w:spacing w:line="360" w:lineRule="auto"/>
        <w:jc w:val="center"/>
        <w:rPr>
          <w:rFonts w:ascii="Times New Roman" w:hAnsi="Times New Roman" w:cs="Times New Roman"/>
          <w:b/>
          <w:sz w:val="24"/>
          <w:szCs w:val="24"/>
          <w:highlight w:val="yellow"/>
        </w:rPr>
      </w:pPr>
      <w:r w:rsidRPr="00AB7D60">
        <w:rPr>
          <w:rFonts w:ascii="Times New Roman" w:hAnsi="Times New Roman" w:cs="Times New Roman"/>
          <w:b/>
          <w:noProof/>
          <w:sz w:val="24"/>
          <w:szCs w:val="24"/>
        </w:rPr>
        <w:drawing>
          <wp:inline distT="0" distB="0" distL="0" distR="0" wp14:anchorId="0937325A" wp14:editId="25936A22">
            <wp:extent cx="6108807" cy="3526971"/>
            <wp:effectExtent l="0" t="57150" r="0" b="111760"/>
            <wp:docPr id="170" name="Diagrama 17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2" r:lo="rId93" r:qs="rId94" r:cs="rId95"/>
              </a:graphicData>
            </a:graphic>
          </wp:inline>
        </w:drawing>
      </w:r>
    </w:p>
    <w:p w:rsidR="00AF2CB8" w:rsidRDefault="00AF2CB8" w:rsidP="00AF2CB8">
      <w:pPr>
        <w:spacing w:line="360" w:lineRule="auto"/>
        <w:jc w:val="both"/>
        <w:rPr>
          <w:rFonts w:ascii="Times New Roman" w:hAnsi="Times New Roman" w:cs="Times New Roman"/>
          <w:sz w:val="24"/>
          <w:szCs w:val="24"/>
        </w:rPr>
      </w:pPr>
    </w:p>
    <w:p w:rsidR="00AF2CB8" w:rsidRDefault="00AF2CB8" w:rsidP="00AF2CB8">
      <w:pPr>
        <w:spacing w:line="360" w:lineRule="auto"/>
        <w:jc w:val="both"/>
        <w:rPr>
          <w:rFonts w:ascii="Times New Roman" w:hAnsi="Times New Roman" w:cs="Times New Roman"/>
          <w:sz w:val="24"/>
          <w:szCs w:val="24"/>
        </w:rPr>
      </w:pPr>
    </w:p>
    <w:p w:rsidR="00AF2CB8" w:rsidRDefault="00AF2CB8" w:rsidP="00AF2CB8">
      <w:pPr>
        <w:spacing w:line="360" w:lineRule="auto"/>
        <w:jc w:val="both"/>
        <w:rPr>
          <w:rFonts w:ascii="Times New Roman" w:hAnsi="Times New Roman" w:cs="Times New Roman"/>
          <w:sz w:val="24"/>
          <w:szCs w:val="24"/>
        </w:rPr>
      </w:pPr>
    </w:p>
    <w:p w:rsidR="00AF2CB8" w:rsidRDefault="00AF2CB8" w:rsidP="00AF2CB8">
      <w:pPr>
        <w:spacing w:line="360" w:lineRule="auto"/>
        <w:jc w:val="both"/>
        <w:rPr>
          <w:rFonts w:ascii="Times New Roman" w:hAnsi="Times New Roman" w:cs="Times New Roman"/>
          <w:sz w:val="24"/>
          <w:szCs w:val="24"/>
        </w:rPr>
      </w:pPr>
    </w:p>
    <w:p w:rsidR="00AF2CB8" w:rsidRPr="006224EC" w:rsidRDefault="00AF2CB8" w:rsidP="00AF2CB8">
      <w:pPr>
        <w:spacing w:line="360" w:lineRule="auto"/>
        <w:jc w:val="both"/>
        <w:rPr>
          <w:rFonts w:ascii="Times New Roman" w:hAnsi="Times New Roman" w:cs="Times New Roman"/>
          <w:b/>
          <w:sz w:val="24"/>
          <w:szCs w:val="24"/>
        </w:rPr>
      </w:pPr>
      <w:r w:rsidRPr="00EF1310">
        <w:rPr>
          <w:rFonts w:ascii="Times New Roman" w:hAnsi="Times New Roman" w:cs="Times New Roman"/>
          <w:b/>
          <w:sz w:val="24"/>
          <w:szCs w:val="24"/>
        </w:rPr>
        <w:lastRenderedPageBreak/>
        <w:t>3.3.2.1.</w:t>
      </w:r>
      <w:r w:rsidRPr="006224EC">
        <w:rPr>
          <w:rFonts w:ascii="Times New Roman" w:hAnsi="Times New Roman" w:cs="Times New Roman"/>
          <w:sz w:val="24"/>
          <w:szCs w:val="24"/>
        </w:rPr>
        <w:t xml:space="preserve"> </w:t>
      </w:r>
      <w:r w:rsidRPr="006224EC">
        <w:rPr>
          <w:rFonts w:ascii="Times New Roman" w:hAnsi="Times New Roman" w:cs="Times New Roman"/>
          <w:b/>
          <w:sz w:val="24"/>
          <w:szCs w:val="24"/>
        </w:rPr>
        <w:t>Estrategias de gestión de inventarios</w:t>
      </w:r>
    </w:p>
    <w:p w:rsidR="00AF2CB8" w:rsidRPr="006224EC" w:rsidRDefault="00AF2CB8" w:rsidP="0035393F">
      <w:pPr>
        <w:pStyle w:val="Prrafodelista"/>
        <w:numPr>
          <w:ilvl w:val="0"/>
          <w:numId w:val="26"/>
        </w:numPr>
        <w:tabs>
          <w:tab w:val="left" w:pos="284"/>
        </w:tabs>
        <w:spacing w:line="360" w:lineRule="auto"/>
        <w:ind w:left="0" w:hanging="11"/>
        <w:jc w:val="both"/>
        <w:rPr>
          <w:rFonts w:ascii="Times New Roman" w:hAnsi="Times New Roman" w:cs="Times New Roman"/>
          <w:b/>
          <w:sz w:val="24"/>
          <w:szCs w:val="24"/>
        </w:rPr>
      </w:pPr>
      <w:r w:rsidRPr="006224EC">
        <w:rPr>
          <w:rFonts w:ascii="Times New Roman" w:hAnsi="Times New Roman" w:cs="Times New Roman"/>
          <w:b/>
          <w:sz w:val="24"/>
          <w:szCs w:val="24"/>
        </w:rPr>
        <w:softHyphen/>
        <w:t>Estrategia tecnológica</w:t>
      </w:r>
    </w:p>
    <w:p w:rsidR="00AF2CB8" w:rsidRDefault="00AF2CB8" w:rsidP="00AF2CB8">
      <w:pPr>
        <w:spacing w:line="360" w:lineRule="auto"/>
        <w:jc w:val="both"/>
        <w:rPr>
          <w:rFonts w:ascii="Times New Roman" w:hAnsi="Times New Roman" w:cs="Times New Roman"/>
          <w:sz w:val="24"/>
          <w:szCs w:val="24"/>
        </w:rPr>
      </w:pPr>
      <w:r w:rsidRPr="006224EC">
        <w:rPr>
          <w:rFonts w:ascii="Times New Roman" w:hAnsi="Times New Roman" w:cs="Times New Roman"/>
          <w:sz w:val="24"/>
          <w:szCs w:val="24"/>
        </w:rPr>
        <w:t>Para tener un control de sus productos la empresa debe implantar estrategias de no caducidad de sus productos ya que con esto se mejorara la liquidez y por ende no se perderá mercadería por su vencimiento lo cual trae consigo beneficios para el dueño de la empresa</w:t>
      </w:r>
    </w:p>
    <w:p w:rsidR="00AF2CB8" w:rsidRPr="006224EC" w:rsidRDefault="00AF2CB8" w:rsidP="00AF2CB8">
      <w:pPr>
        <w:spacing w:line="360" w:lineRule="auto"/>
        <w:jc w:val="both"/>
        <w:rPr>
          <w:rFonts w:ascii="Times New Roman" w:hAnsi="Times New Roman" w:cs="Times New Roman"/>
          <w:sz w:val="24"/>
          <w:szCs w:val="24"/>
        </w:rPr>
      </w:pPr>
      <w:r>
        <w:rPr>
          <w:rFonts w:ascii="Times New Roman" w:hAnsi="Times New Roman" w:cs="Times New Roman"/>
          <w:sz w:val="24"/>
          <w:szCs w:val="24"/>
        </w:rPr>
        <w:t>Esto se logra mediante la implementación de un software que ermita controlar la entrada y salida de productos de acuerdo a su fecha de caducidad para no tener inconvenientes de perdida de productos por su prescripción de los mismos.</w:t>
      </w:r>
    </w:p>
    <w:p w:rsidR="00AF2CB8" w:rsidRPr="006224EC" w:rsidRDefault="00AF2CB8" w:rsidP="0035393F">
      <w:pPr>
        <w:pStyle w:val="Prrafodelista"/>
        <w:numPr>
          <w:ilvl w:val="0"/>
          <w:numId w:val="26"/>
        </w:numPr>
        <w:tabs>
          <w:tab w:val="left" w:pos="284"/>
        </w:tabs>
        <w:spacing w:line="360" w:lineRule="auto"/>
        <w:ind w:left="0" w:hanging="11"/>
        <w:jc w:val="both"/>
        <w:rPr>
          <w:rFonts w:ascii="Times New Roman" w:hAnsi="Times New Roman" w:cs="Times New Roman"/>
          <w:b/>
          <w:sz w:val="24"/>
          <w:szCs w:val="24"/>
        </w:rPr>
      </w:pPr>
      <w:r w:rsidRPr="006224EC">
        <w:rPr>
          <w:rFonts w:ascii="Times New Roman" w:hAnsi="Times New Roman" w:cs="Times New Roman"/>
          <w:b/>
          <w:sz w:val="24"/>
          <w:szCs w:val="24"/>
        </w:rPr>
        <w:t xml:space="preserve">Estrategia de promoción </w:t>
      </w:r>
    </w:p>
    <w:p w:rsidR="00AF2CB8" w:rsidRPr="006224EC" w:rsidRDefault="00AF2CB8" w:rsidP="00AF2CB8">
      <w:pPr>
        <w:pStyle w:val="Prrafodelista"/>
        <w:tabs>
          <w:tab w:val="left" w:pos="284"/>
        </w:tabs>
        <w:spacing w:line="360" w:lineRule="auto"/>
        <w:ind w:left="0"/>
        <w:jc w:val="both"/>
        <w:rPr>
          <w:rFonts w:ascii="Times New Roman" w:hAnsi="Times New Roman" w:cs="Times New Roman"/>
          <w:sz w:val="24"/>
          <w:szCs w:val="24"/>
        </w:rPr>
      </w:pPr>
      <w:r w:rsidRPr="006224EC">
        <w:rPr>
          <w:rFonts w:ascii="Times New Roman" w:hAnsi="Times New Roman" w:cs="Times New Roman"/>
          <w:sz w:val="24"/>
          <w:szCs w:val="24"/>
        </w:rPr>
        <w:t>Para la reducción del nivel de inventarios del comercial se debe implantar promociones ya que así sus productos saldrían de una forma más rápida y estos no generarían costos para sus inventarios.</w:t>
      </w:r>
    </w:p>
    <w:p w:rsidR="00AF2CB8" w:rsidRPr="00846732" w:rsidRDefault="00AF2CB8" w:rsidP="0035393F">
      <w:pPr>
        <w:pStyle w:val="Ttulo4"/>
        <w:numPr>
          <w:ilvl w:val="0"/>
          <w:numId w:val="27"/>
        </w:numPr>
        <w:shd w:val="clear" w:color="auto" w:fill="FFFFFF"/>
        <w:tabs>
          <w:tab w:val="left" w:pos="284"/>
        </w:tabs>
        <w:spacing w:line="280" w:lineRule="atLeast"/>
        <w:ind w:left="0" w:hanging="11"/>
        <w:jc w:val="both"/>
        <w:rPr>
          <w:rFonts w:ascii="Times New Roman" w:hAnsi="Times New Roman" w:cs="Times New Roman"/>
          <w:b w:val="0"/>
          <w:i w:val="0"/>
          <w:color w:val="000000"/>
          <w:sz w:val="24"/>
          <w:szCs w:val="24"/>
        </w:rPr>
      </w:pPr>
      <w:r w:rsidRPr="00846732">
        <w:rPr>
          <w:rStyle w:val="Textoennegrita"/>
          <w:rFonts w:ascii="Times New Roman" w:hAnsi="Times New Roman" w:cs="Times New Roman"/>
          <w:b/>
          <w:i w:val="0"/>
          <w:color w:val="000000"/>
          <w:sz w:val="24"/>
          <w:szCs w:val="24"/>
        </w:rPr>
        <w:t>Estrategia de mantenimiento</w:t>
      </w:r>
    </w:p>
    <w:p w:rsidR="00AF2CB8" w:rsidRPr="006224EC" w:rsidRDefault="00AF2CB8" w:rsidP="00AF2CB8">
      <w:pPr>
        <w:pStyle w:val="NormalWeb"/>
        <w:shd w:val="clear" w:color="auto" w:fill="FFFFFF"/>
        <w:spacing w:after="150" w:afterAutospacing="0" w:line="280" w:lineRule="atLeast"/>
        <w:jc w:val="both"/>
        <w:rPr>
          <w:color w:val="000000"/>
        </w:rPr>
      </w:pPr>
      <w:r w:rsidRPr="006224EC">
        <w:rPr>
          <w:color w:val="000000"/>
        </w:rPr>
        <w:t>El sistema 5S es un sistema japonés de técnicas prácticas de economía doméstica que incluye cinco pilares:</w:t>
      </w:r>
    </w:p>
    <w:tbl>
      <w:tblPr>
        <w:tblW w:w="9036" w:type="dxa"/>
        <w:tblCellSpacing w:w="0" w:type="dxa"/>
        <w:tblBorders>
          <w:top w:val="outset" w:sz="6" w:space="0" w:color="999999"/>
          <w:left w:val="outset" w:sz="6" w:space="0" w:color="999999"/>
          <w:bottom w:val="outset" w:sz="6" w:space="0" w:color="999999"/>
          <w:right w:val="outset" w:sz="6" w:space="0" w:color="999999"/>
        </w:tblBorders>
        <w:tblCellMar>
          <w:top w:w="45" w:type="dxa"/>
          <w:left w:w="45" w:type="dxa"/>
          <w:bottom w:w="45" w:type="dxa"/>
          <w:right w:w="45" w:type="dxa"/>
        </w:tblCellMar>
        <w:tblLook w:val="04A0" w:firstRow="1" w:lastRow="0" w:firstColumn="1" w:lastColumn="0" w:noHBand="0" w:noVBand="1"/>
      </w:tblPr>
      <w:tblGrid>
        <w:gridCol w:w="1287"/>
        <w:gridCol w:w="1394"/>
        <w:gridCol w:w="6355"/>
      </w:tblGrid>
      <w:tr w:rsidR="00AF2CB8" w:rsidRPr="006224EC" w:rsidTr="008F46E7">
        <w:trPr>
          <w:trHeight w:val="1024"/>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SEIRI</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Ordenar</w:t>
            </w:r>
          </w:p>
        </w:tc>
        <w:tc>
          <w:tcPr>
            <w:tcW w:w="6355"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La ACCIÓN de ordenar artículos y clasificarlos según se necesiten o no. Los artículos que no se necesitan se botan, eliminan o liquidan mientras que los elementos que se necesitan se gestionan y almacenan en forma apropiada.</w:t>
            </w:r>
          </w:p>
        </w:tc>
      </w:tr>
      <w:tr w:rsidR="00AF2CB8" w:rsidRPr="006224EC" w:rsidTr="008F46E7">
        <w:trPr>
          <w:trHeight w:val="1201"/>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SEITON</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Sistematizar</w:t>
            </w:r>
          </w:p>
        </w:tc>
        <w:tc>
          <w:tcPr>
            <w:tcW w:w="6355"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La ACCIÓN de colocar cada artículo que se necesita en el sitio correcto y asegurarse que está en funcionamiento. Esto incluye el uso de etiquetas, letreros, y sistemas de almacenamiento y archivo para facilitar el almacenamiento y la recuperación de dichos artículos.</w:t>
            </w:r>
          </w:p>
        </w:tc>
      </w:tr>
      <w:tr w:rsidR="00AF2CB8" w:rsidRPr="006224EC" w:rsidTr="008F46E7">
        <w:trPr>
          <w:trHeight w:val="560"/>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SEISO</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Barrido</w:t>
            </w:r>
          </w:p>
        </w:tc>
        <w:tc>
          <w:tcPr>
            <w:tcW w:w="6355"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La ACCIÓN de limpiar el sitio de trabajo totalmente asegurándose que está arreglado y bien presentado.</w:t>
            </w:r>
          </w:p>
        </w:tc>
      </w:tr>
      <w:tr w:rsidR="00AF2CB8" w:rsidRPr="006224EC" w:rsidTr="008F46E7">
        <w:trPr>
          <w:trHeight w:val="797"/>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SEIKETSU</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Desinfección</w:t>
            </w:r>
          </w:p>
        </w:tc>
        <w:tc>
          <w:tcPr>
            <w:tcW w:w="6355"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La CONDICIÓN de mantener altos estándares para gobierno de la casa para que no haya polvo o herrumbre en ninguna parte y que los empleados estén comprometidos con las primeras 3 S.</w:t>
            </w:r>
          </w:p>
        </w:tc>
      </w:tr>
      <w:tr w:rsidR="00AF2CB8" w:rsidRPr="006224EC" w:rsidTr="008F46E7">
        <w:trPr>
          <w:trHeight w:val="649"/>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lastRenderedPageBreak/>
              <w:t>SHITSUKE</w:t>
            </w:r>
          </w:p>
        </w:tc>
        <w:tc>
          <w:tcPr>
            <w:tcW w:w="1394"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proofErr w:type="spellStart"/>
            <w:r w:rsidRPr="006224EC">
              <w:rPr>
                <w:color w:val="000000"/>
                <w:lang w:eastAsia="en-US"/>
              </w:rPr>
              <w:t>Shitsuke</w:t>
            </w:r>
            <w:proofErr w:type="spellEnd"/>
          </w:p>
        </w:tc>
        <w:tc>
          <w:tcPr>
            <w:tcW w:w="6355" w:type="dxa"/>
            <w:tcBorders>
              <w:top w:val="outset" w:sz="6" w:space="0" w:color="999999"/>
              <w:left w:val="outset" w:sz="6" w:space="0" w:color="999999"/>
              <w:bottom w:val="outset" w:sz="6" w:space="0" w:color="999999"/>
              <w:right w:val="outset" w:sz="6" w:space="0" w:color="999999"/>
            </w:tcBorders>
            <w:hideMark/>
          </w:tcPr>
          <w:p w:rsidR="00AF2CB8" w:rsidRPr="006224EC" w:rsidRDefault="00AF2CB8" w:rsidP="008F46E7">
            <w:pPr>
              <w:pStyle w:val="NormalWeb"/>
              <w:spacing w:after="150" w:afterAutospacing="0" w:line="276" w:lineRule="auto"/>
              <w:jc w:val="both"/>
              <w:rPr>
                <w:color w:val="000000"/>
                <w:lang w:eastAsia="en-US"/>
              </w:rPr>
            </w:pPr>
            <w:r w:rsidRPr="006224EC">
              <w:rPr>
                <w:color w:val="000000"/>
                <w:lang w:eastAsia="en-US"/>
              </w:rPr>
              <w:t>La CONDICIÓN en la que todos los miembros practican las 4S arriba espontáneamente y por propia voluntad como un estilo de vida y que se ha vuelto parte de la cultura de la empresa.</w:t>
            </w:r>
          </w:p>
        </w:tc>
      </w:tr>
    </w:tbl>
    <w:p w:rsidR="00AF2CB8" w:rsidRPr="006224EC" w:rsidRDefault="00AF2CB8" w:rsidP="0035393F">
      <w:pPr>
        <w:pStyle w:val="Prrafodelista"/>
        <w:numPr>
          <w:ilvl w:val="0"/>
          <w:numId w:val="25"/>
        </w:numPr>
        <w:tabs>
          <w:tab w:val="left" w:pos="142"/>
        </w:tabs>
        <w:spacing w:line="360" w:lineRule="auto"/>
        <w:ind w:left="0" w:hanging="11"/>
        <w:jc w:val="both"/>
        <w:rPr>
          <w:rFonts w:ascii="Times New Roman" w:hAnsi="Times New Roman" w:cs="Times New Roman"/>
          <w:b/>
          <w:sz w:val="24"/>
        </w:rPr>
      </w:pPr>
      <w:r w:rsidRPr="006224EC">
        <w:rPr>
          <w:rFonts w:ascii="Times New Roman" w:hAnsi="Times New Roman" w:cs="Times New Roman"/>
          <w:b/>
          <w:sz w:val="24"/>
        </w:rPr>
        <w:t>Estrategia de selección de proveedores.</w:t>
      </w:r>
    </w:p>
    <w:p w:rsidR="00AF2CB8" w:rsidRDefault="00AF2CB8" w:rsidP="00AF2CB8">
      <w:pPr>
        <w:tabs>
          <w:tab w:val="left" w:pos="142"/>
        </w:tabs>
        <w:spacing w:line="360" w:lineRule="auto"/>
        <w:ind w:hanging="11"/>
        <w:jc w:val="both"/>
        <w:rPr>
          <w:rFonts w:ascii="Times New Roman" w:hAnsi="Times New Roman" w:cs="Times New Roman"/>
          <w:sz w:val="24"/>
        </w:rPr>
      </w:pPr>
      <w:r w:rsidRPr="006224EC">
        <w:rPr>
          <w:rFonts w:ascii="Times New Roman" w:hAnsi="Times New Roman" w:cs="Times New Roman"/>
          <w:sz w:val="24"/>
        </w:rPr>
        <w:t xml:space="preserve">Para poder tener un mejor desarrollo empresarial se debe adoptar estrategias de selección de proveedores ya que estos son los que suministran la materia prima para poder llevar acabo nuestra actividad comercial y si la empresa cuenta con proveedores eficientes tendrá un mejoramiento notorio en su desenvolvimiento dentro del mercado. </w:t>
      </w:r>
    </w:p>
    <w:p w:rsidR="00AF2CB8" w:rsidRPr="006224EC" w:rsidRDefault="00AF2CB8" w:rsidP="00AF2CB8">
      <w:pPr>
        <w:tabs>
          <w:tab w:val="left" w:pos="142"/>
        </w:tabs>
        <w:spacing w:line="360" w:lineRule="auto"/>
        <w:ind w:hanging="11"/>
        <w:jc w:val="both"/>
        <w:rPr>
          <w:rFonts w:ascii="Times New Roman" w:hAnsi="Times New Roman" w:cs="Times New Roman"/>
          <w:sz w:val="24"/>
        </w:rPr>
      </w:pPr>
      <w:r>
        <w:rPr>
          <w:rFonts w:ascii="Times New Roman" w:hAnsi="Times New Roman" w:cs="Times New Roman"/>
          <w:sz w:val="24"/>
        </w:rPr>
        <w:t>Esta estrategia se llevara a cabo, realizando un estudia de aquellos proveedores que cumplan con tiempos de entrega exactos de los productos ofertados por el comercial ya que de esto dependerá que se reduzcan el nivel de inventarios.</w:t>
      </w:r>
    </w:p>
    <w:p w:rsidR="00AF2CB8" w:rsidRPr="006224EC" w:rsidRDefault="00AF2CB8" w:rsidP="0035393F">
      <w:pPr>
        <w:pStyle w:val="Prrafodelista"/>
        <w:numPr>
          <w:ilvl w:val="0"/>
          <w:numId w:val="25"/>
        </w:numPr>
        <w:tabs>
          <w:tab w:val="left" w:pos="142"/>
        </w:tabs>
        <w:spacing w:line="360" w:lineRule="auto"/>
        <w:ind w:left="0" w:hanging="11"/>
        <w:jc w:val="both"/>
        <w:rPr>
          <w:rFonts w:ascii="Times New Roman" w:hAnsi="Times New Roman" w:cs="Times New Roman"/>
          <w:b/>
          <w:sz w:val="24"/>
        </w:rPr>
      </w:pPr>
      <w:r w:rsidRPr="006224EC">
        <w:rPr>
          <w:rFonts w:ascii="Times New Roman" w:hAnsi="Times New Roman" w:cs="Times New Roman"/>
          <w:b/>
          <w:sz w:val="24"/>
        </w:rPr>
        <w:t>Estrategia de abastecimiento</w:t>
      </w:r>
    </w:p>
    <w:p w:rsidR="00AF2CB8" w:rsidRDefault="00AF2CB8" w:rsidP="00AF2CB8">
      <w:pPr>
        <w:tabs>
          <w:tab w:val="left" w:pos="142"/>
        </w:tabs>
        <w:spacing w:line="360" w:lineRule="auto"/>
        <w:ind w:hanging="11"/>
        <w:jc w:val="both"/>
        <w:rPr>
          <w:rFonts w:ascii="Times New Roman" w:hAnsi="Times New Roman" w:cs="Times New Roman"/>
          <w:sz w:val="24"/>
        </w:rPr>
      </w:pPr>
      <w:r w:rsidRPr="006224EC">
        <w:rPr>
          <w:rFonts w:ascii="Times New Roman" w:hAnsi="Times New Roman" w:cs="Times New Roman"/>
          <w:sz w:val="24"/>
        </w:rPr>
        <w:t>La empresa debe tener una visión panorámica de la actividad que realiza y en el medio en el cual se desenvuelve es por eso que debe implementar estrategias de abastecimiento dependiendo de las épocas del año en la cual lo realicen ya que no todo el tiempo el cliente tendrá sus mismas preferencias.</w:t>
      </w:r>
    </w:p>
    <w:p w:rsidR="00AF2CB8" w:rsidRDefault="00AF2CB8" w:rsidP="00AF2CB8">
      <w:pPr>
        <w:tabs>
          <w:tab w:val="left" w:pos="142"/>
        </w:tabs>
        <w:spacing w:line="360" w:lineRule="auto"/>
        <w:ind w:hanging="11"/>
        <w:jc w:val="both"/>
        <w:rPr>
          <w:rFonts w:ascii="Times New Roman" w:hAnsi="Times New Roman" w:cs="Times New Roman"/>
          <w:sz w:val="24"/>
        </w:rPr>
      </w:pPr>
      <w:r>
        <w:rPr>
          <w:rFonts w:ascii="Times New Roman" w:hAnsi="Times New Roman" w:cs="Times New Roman"/>
          <w:sz w:val="24"/>
        </w:rPr>
        <w:t>Esto se lograra mediante el estudio de cada una de las épocas del año y según la información obtenida dicho comercial se abastecerá únicamente de lo necesario.</w:t>
      </w:r>
    </w:p>
    <w:p w:rsidR="00AF2CB8" w:rsidRDefault="00AF2CB8" w:rsidP="00AF2CB8">
      <w:pPr>
        <w:tabs>
          <w:tab w:val="left" w:pos="142"/>
        </w:tabs>
        <w:spacing w:line="360" w:lineRule="auto"/>
        <w:ind w:hanging="11"/>
        <w:jc w:val="both"/>
        <w:rPr>
          <w:rFonts w:ascii="Times New Roman" w:hAnsi="Times New Roman" w:cs="Times New Roman"/>
          <w:sz w:val="24"/>
        </w:rPr>
      </w:pPr>
    </w:p>
    <w:p w:rsidR="00AF2CB8" w:rsidRDefault="00AF2CB8" w:rsidP="00AF2CB8">
      <w:pPr>
        <w:tabs>
          <w:tab w:val="left" w:pos="142"/>
        </w:tabs>
        <w:spacing w:line="360" w:lineRule="auto"/>
        <w:ind w:hanging="11"/>
        <w:jc w:val="both"/>
        <w:rPr>
          <w:rFonts w:ascii="Times New Roman" w:hAnsi="Times New Roman" w:cs="Times New Roman"/>
          <w:sz w:val="24"/>
        </w:rPr>
      </w:pPr>
    </w:p>
    <w:p w:rsidR="00AF2CB8" w:rsidRDefault="00AF2CB8" w:rsidP="00AF2CB8">
      <w:pPr>
        <w:tabs>
          <w:tab w:val="left" w:pos="142"/>
        </w:tabs>
        <w:spacing w:line="360" w:lineRule="auto"/>
        <w:ind w:hanging="11"/>
        <w:jc w:val="both"/>
        <w:rPr>
          <w:rFonts w:ascii="Times New Roman" w:hAnsi="Times New Roman" w:cs="Times New Roman"/>
          <w:sz w:val="24"/>
        </w:rPr>
      </w:pPr>
    </w:p>
    <w:p w:rsidR="00AF2CB8" w:rsidRDefault="00AF2CB8" w:rsidP="00AF2CB8">
      <w:pPr>
        <w:tabs>
          <w:tab w:val="left" w:pos="142"/>
        </w:tabs>
        <w:spacing w:line="360" w:lineRule="auto"/>
        <w:ind w:hanging="11"/>
        <w:jc w:val="both"/>
        <w:rPr>
          <w:rFonts w:ascii="Times New Roman" w:hAnsi="Times New Roman" w:cs="Times New Roman"/>
          <w:sz w:val="24"/>
        </w:rPr>
      </w:pPr>
    </w:p>
    <w:p w:rsidR="00AF2CB8" w:rsidRDefault="00AF2CB8" w:rsidP="00AF2CB8">
      <w:pPr>
        <w:tabs>
          <w:tab w:val="left" w:pos="142"/>
        </w:tabs>
        <w:spacing w:line="360" w:lineRule="auto"/>
        <w:ind w:hanging="11"/>
        <w:jc w:val="both"/>
        <w:rPr>
          <w:rFonts w:ascii="Times New Roman" w:hAnsi="Times New Roman" w:cs="Times New Roman"/>
          <w:sz w:val="24"/>
        </w:rPr>
      </w:pPr>
    </w:p>
    <w:p w:rsidR="00AF2CB8" w:rsidRDefault="00AF2CB8" w:rsidP="00AF2CB8">
      <w:pPr>
        <w:tabs>
          <w:tab w:val="left" w:pos="142"/>
        </w:tabs>
        <w:spacing w:line="360" w:lineRule="auto"/>
        <w:jc w:val="both"/>
        <w:rPr>
          <w:rFonts w:ascii="Times New Roman" w:hAnsi="Times New Roman" w:cs="Times New Roman"/>
          <w:sz w:val="24"/>
        </w:rPr>
      </w:pPr>
    </w:p>
    <w:p w:rsidR="00AF2CB8" w:rsidRDefault="00AF2CB8" w:rsidP="00AF2CB8">
      <w:pPr>
        <w:tabs>
          <w:tab w:val="left" w:pos="142"/>
        </w:tabs>
        <w:spacing w:line="360" w:lineRule="auto"/>
        <w:ind w:hanging="11"/>
        <w:jc w:val="both"/>
        <w:rPr>
          <w:rFonts w:ascii="Times New Roman" w:hAnsi="Times New Roman" w:cs="Times New Roman"/>
          <w:sz w:val="24"/>
        </w:rPr>
      </w:pPr>
    </w:p>
    <w:p w:rsidR="00AF2CB8" w:rsidRDefault="00AF2CB8" w:rsidP="00AF2CB8">
      <w:pPr>
        <w:tabs>
          <w:tab w:val="left" w:pos="142"/>
        </w:tabs>
        <w:spacing w:line="360" w:lineRule="auto"/>
        <w:jc w:val="both"/>
        <w:rPr>
          <w:rFonts w:ascii="Times New Roman" w:hAnsi="Times New Roman" w:cs="Times New Roman"/>
          <w:sz w:val="24"/>
        </w:rPr>
        <w:sectPr w:rsidR="00AF2CB8" w:rsidSect="00AF2CB8">
          <w:type w:val="continuous"/>
          <w:pgSz w:w="12240" w:h="15840"/>
          <w:pgMar w:top="1417" w:right="1701" w:bottom="1417" w:left="1701" w:header="708" w:footer="708" w:gutter="0"/>
          <w:cols w:space="708"/>
          <w:docGrid w:linePitch="360"/>
        </w:sectPr>
      </w:pPr>
    </w:p>
    <w:p w:rsidR="00AF2CB8" w:rsidRDefault="00AF2CB8" w:rsidP="00E33995">
      <w:pPr>
        <w:tabs>
          <w:tab w:val="left" w:pos="142"/>
        </w:tabs>
        <w:spacing w:line="360" w:lineRule="auto"/>
        <w:jc w:val="center"/>
        <w:rPr>
          <w:rFonts w:ascii="Times New Roman" w:hAnsi="Times New Roman" w:cs="Times New Roman"/>
          <w:sz w:val="24"/>
        </w:rPr>
      </w:pPr>
    </w:p>
    <w:p w:rsidR="00AF2CB8" w:rsidRDefault="00E33995" w:rsidP="00E33995">
      <w:pPr>
        <w:tabs>
          <w:tab w:val="left" w:pos="142"/>
        </w:tabs>
        <w:spacing w:line="360" w:lineRule="auto"/>
        <w:ind w:hanging="11"/>
        <w:jc w:val="center"/>
        <w:rPr>
          <w:rFonts w:ascii="Times New Roman" w:hAnsi="Times New Roman" w:cs="Times New Roman"/>
          <w:b/>
          <w:sz w:val="24"/>
        </w:rPr>
      </w:pPr>
      <w:r w:rsidRPr="00A17057">
        <w:rPr>
          <w:rFonts w:ascii="Times New Roman" w:hAnsi="Times New Roman" w:cs="Times New Roman"/>
          <w:b/>
          <w:sz w:val="24"/>
        </w:rPr>
        <w:t>MATRIZ DE SEGUIMIENTO.</w:t>
      </w:r>
    </w:p>
    <w:p w:rsidR="00AF2CB8" w:rsidRDefault="00AF2CB8" w:rsidP="00AF2CB8">
      <w:pPr>
        <w:tabs>
          <w:tab w:val="left" w:pos="142"/>
        </w:tabs>
        <w:spacing w:line="360" w:lineRule="auto"/>
        <w:ind w:hanging="11"/>
        <w:jc w:val="both"/>
        <w:rPr>
          <w:rFonts w:ascii="Times New Roman" w:hAnsi="Times New Roman" w:cs="Times New Roman"/>
          <w:b/>
          <w:sz w:val="24"/>
        </w:rPr>
      </w:pPr>
    </w:p>
    <w:tbl>
      <w:tblPr>
        <w:tblW w:w="13765" w:type="dxa"/>
        <w:tblInd w:w="55" w:type="dxa"/>
        <w:tblLayout w:type="fixed"/>
        <w:tblCellMar>
          <w:left w:w="70" w:type="dxa"/>
          <w:right w:w="70" w:type="dxa"/>
        </w:tblCellMar>
        <w:tblLook w:val="04A0" w:firstRow="1" w:lastRow="0" w:firstColumn="1" w:lastColumn="0" w:noHBand="0" w:noVBand="1"/>
      </w:tblPr>
      <w:tblGrid>
        <w:gridCol w:w="2156"/>
        <w:gridCol w:w="3520"/>
        <w:gridCol w:w="1427"/>
        <w:gridCol w:w="1134"/>
        <w:gridCol w:w="1134"/>
        <w:gridCol w:w="1559"/>
        <w:gridCol w:w="1350"/>
        <w:gridCol w:w="1485"/>
      </w:tblGrid>
      <w:tr w:rsidR="00AF2CB8" w:rsidRPr="00F64C81" w:rsidTr="00E33995">
        <w:trPr>
          <w:trHeight w:val="745"/>
        </w:trPr>
        <w:tc>
          <w:tcPr>
            <w:tcW w:w="2156" w:type="dxa"/>
            <w:tcBorders>
              <w:top w:val="nil"/>
              <w:left w:val="nil"/>
              <w:bottom w:val="nil"/>
              <w:right w:val="nil"/>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p>
        </w:tc>
        <w:tc>
          <w:tcPr>
            <w:tcW w:w="3520" w:type="dxa"/>
            <w:tcBorders>
              <w:top w:val="nil"/>
              <w:left w:val="nil"/>
              <w:bottom w:val="nil"/>
              <w:right w:val="nil"/>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p>
        </w:tc>
        <w:tc>
          <w:tcPr>
            <w:tcW w:w="25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F2CB8" w:rsidRPr="00F64C81" w:rsidRDefault="00AF2CB8" w:rsidP="008F46E7">
            <w:pPr>
              <w:spacing w:after="0" w:line="240" w:lineRule="auto"/>
              <w:jc w:val="center"/>
              <w:rPr>
                <w:rFonts w:ascii="Calibri" w:eastAsia="Times New Roman" w:hAnsi="Calibri" w:cs="Calibri"/>
                <w:b/>
                <w:color w:val="000000"/>
                <w:lang w:val="es-MX" w:eastAsia="es-MX"/>
              </w:rPr>
            </w:pPr>
            <w:r>
              <w:rPr>
                <w:rFonts w:ascii="Calibri" w:eastAsia="Times New Roman" w:hAnsi="Calibri" w:cs="Calibri"/>
                <w:b/>
                <w:color w:val="000000"/>
                <w:lang w:val="es-MX" w:eastAsia="es-MX"/>
              </w:rPr>
              <w:t xml:space="preserve">Matriz de </w:t>
            </w:r>
            <w:r w:rsidRPr="00F64C81">
              <w:rPr>
                <w:rFonts w:ascii="Calibri" w:eastAsia="Times New Roman" w:hAnsi="Calibri" w:cs="Calibri"/>
                <w:b/>
                <w:color w:val="000000"/>
                <w:lang w:val="es-MX" w:eastAsia="es-MX"/>
              </w:rPr>
              <w:t>Seguimiento de Estrategias</w:t>
            </w:r>
          </w:p>
        </w:tc>
        <w:tc>
          <w:tcPr>
            <w:tcW w:w="1134" w:type="dxa"/>
            <w:tcBorders>
              <w:top w:val="nil"/>
              <w:left w:val="nil"/>
              <w:bottom w:val="nil"/>
              <w:right w:val="nil"/>
            </w:tcBorders>
            <w:shd w:val="clear" w:color="auto" w:fill="auto"/>
            <w:noWrap/>
            <w:vAlign w:val="center"/>
            <w:hideMark/>
          </w:tcPr>
          <w:p w:rsidR="00AF2CB8" w:rsidRPr="00F64C81" w:rsidRDefault="00AF2CB8" w:rsidP="008F46E7">
            <w:pPr>
              <w:spacing w:after="0" w:line="240" w:lineRule="auto"/>
              <w:rPr>
                <w:rFonts w:ascii="Calibri" w:eastAsia="Times New Roman" w:hAnsi="Calibri" w:cs="Calibri"/>
                <w:color w:val="000000"/>
                <w:lang w:val="es-MX" w:eastAsia="es-MX"/>
              </w:rPr>
            </w:pPr>
          </w:p>
        </w:tc>
        <w:tc>
          <w:tcPr>
            <w:tcW w:w="1559" w:type="dxa"/>
            <w:tcBorders>
              <w:top w:val="nil"/>
              <w:left w:val="nil"/>
              <w:bottom w:val="nil"/>
              <w:right w:val="nil"/>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p>
        </w:tc>
        <w:tc>
          <w:tcPr>
            <w:tcW w:w="1350" w:type="dxa"/>
            <w:tcBorders>
              <w:top w:val="nil"/>
              <w:left w:val="nil"/>
              <w:bottom w:val="nil"/>
              <w:right w:val="nil"/>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p>
        </w:tc>
        <w:tc>
          <w:tcPr>
            <w:tcW w:w="1485" w:type="dxa"/>
            <w:tcBorders>
              <w:top w:val="nil"/>
              <w:left w:val="nil"/>
              <w:bottom w:val="nil"/>
              <w:right w:val="nil"/>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p>
        </w:tc>
      </w:tr>
      <w:tr w:rsidR="00AF2CB8" w:rsidRPr="00F64C81" w:rsidTr="00E33995">
        <w:trPr>
          <w:trHeight w:val="936"/>
        </w:trPr>
        <w:tc>
          <w:tcPr>
            <w:tcW w:w="2156" w:type="dxa"/>
            <w:tcBorders>
              <w:top w:val="single" w:sz="4" w:space="0" w:color="auto"/>
              <w:left w:val="single" w:sz="4" w:space="0" w:color="auto"/>
              <w:bottom w:val="single" w:sz="4" w:space="0" w:color="auto"/>
              <w:right w:val="single" w:sz="4" w:space="0" w:color="auto"/>
            </w:tcBorders>
            <w:shd w:val="clear" w:color="auto" w:fill="auto"/>
            <w:noWrap/>
            <w:hideMark/>
          </w:tcPr>
          <w:p w:rsidR="00AF2CB8" w:rsidRPr="00F64C81" w:rsidRDefault="00AF2CB8" w:rsidP="008F46E7">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Estrategias</w:t>
            </w:r>
          </w:p>
        </w:tc>
        <w:tc>
          <w:tcPr>
            <w:tcW w:w="3520" w:type="dxa"/>
            <w:tcBorders>
              <w:top w:val="single" w:sz="4" w:space="0" w:color="auto"/>
              <w:left w:val="nil"/>
              <w:bottom w:val="single" w:sz="4" w:space="0" w:color="auto"/>
              <w:right w:val="single" w:sz="4" w:space="0" w:color="auto"/>
            </w:tcBorders>
            <w:shd w:val="clear" w:color="auto" w:fill="auto"/>
            <w:noWrap/>
            <w:hideMark/>
          </w:tcPr>
          <w:p w:rsidR="00AF2CB8" w:rsidRPr="00F64C81" w:rsidRDefault="00AF2CB8" w:rsidP="008F46E7">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Actividades</w:t>
            </w:r>
          </w:p>
        </w:tc>
        <w:tc>
          <w:tcPr>
            <w:tcW w:w="1427" w:type="dxa"/>
            <w:tcBorders>
              <w:top w:val="nil"/>
              <w:left w:val="nil"/>
              <w:bottom w:val="single" w:sz="4" w:space="0" w:color="auto"/>
              <w:right w:val="single" w:sz="4" w:space="0" w:color="auto"/>
            </w:tcBorders>
            <w:shd w:val="clear" w:color="auto" w:fill="auto"/>
            <w:hideMark/>
          </w:tcPr>
          <w:p w:rsidR="00AF2CB8" w:rsidRPr="00F64C81" w:rsidRDefault="00AF2CB8" w:rsidP="008F46E7">
            <w:pPr>
              <w:spacing w:after="0" w:line="240" w:lineRule="auto"/>
              <w:jc w:val="center"/>
              <w:rPr>
                <w:rFonts w:ascii="Calibri" w:eastAsia="Times New Roman" w:hAnsi="Calibri" w:cs="Calibri"/>
                <w:b/>
                <w:bCs/>
                <w:color w:val="000000"/>
                <w:lang w:val="es-MX" w:eastAsia="es-MX"/>
              </w:rPr>
            </w:pPr>
            <w:proofErr w:type="spellStart"/>
            <w:r w:rsidRPr="00F64C81">
              <w:rPr>
                <w:rFonts w:ascii="Calibri" w:eastAsia="Times New Roman" w:hAnsi="Calibri" w:cs="Calibri"/>
                <w:b/>
                <w:bCs/>
                <w:color w:val="000000"/>
                <w:lang w:val="es-MX" w:eastAsia="es-MX"/>
              </w:rPr>
              <w:t>Resp</w:t>
            </w:r>
            <w:proofErr w:type="spellEnd"/>
            <w:r w:rsidRPr="00F64C81">
              <w:rPr>
                <w:rFonts w:ascii="Calibri" w:eastAsia="Times New Roman" w:hAnsi="Calibri" w:cs="Calibri"/>
                <w:b/>
                <w:bCs/>
                <w:color w:val="000000"/>
                <w:lang w:val="es-MX" w:eastAsia="es-MX"/>
              </w:rPr>
              <w:t>. De la Actividad</w:t>
            </w:r>
          </w:p>
        </w:tc>
        <w:tc>
          <w:tcPr>
            <w:tcW w:w="1134" w:type="dxa"/>
            <w:tcBorders>
              <w:top w:val="nil"/>
              <w:left w:val="nil"/>
              <w:bottom w:val="single" w:sz="4" w:space="0" w:color="auto"/>
              <w:right w:val="single" w:sz="4" w:space="0" w:color="auto"/>
            </w:tcBorders>
            <w:shd w:val="clear" w:color="auto" w:fill="auto"/>
            <w:noWrap/>
            <w:hideMark/>
          </w:tcPr>
          <w:p w:rsidR="00AF2CB8" w:rsidRPr="00F64C81" w:rsidRDefault="00AF2CB8" w:rsidP="008F46E7">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Tiempos</w:t>
            </w:r>
          </w:p>
        </w:tc>
        <w:tc>
          <w:tcPr>
            <w:tcW w:w="1134" w:type="dxa"/>
            <w:tcBorders>
              <w:top w:val="single" w:sz="4" w:space="0" w:color="auto"/>
              <w:left w:val="nil"/>
              <w:bottom w:val="single" w:sz="4" w:space="0" w:color="auto"/>
              <w:right w:val="single" w:sz="4" w:space="0" w:color="auto"/>
            </w:tcBorders>
            <w:shd w:val="clear" w:color="auto" w:fill="auto"/>
            <w:hideMark/>
          </w:tcPr>
          <w:p w:rsidR="00AF2CB8" w:rsidRPr="00F64C81" w:rsidRDefault="00AF2CB8" w:rsidP="008F46E7">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Recursos Necesarios</w:t>
            </w:r>
          </w:p>
        </w:tc>
        <w:tc>
          <w:tcPr>
            <w:tcW w:w="1559" w:type="dxa"/>
            <w:tcBorders>
              <w:top w:val="single" w:sz="4" w:space="0" w:color="auto"/>
              <w:left w:val="nil"/>
              <w:bottom w:val="single" w:sz="4" w:space="0" w:color="auto"/>
              <w:right w:val="single" w:sz="4" w:space="0" w:color="auto"/>
            </w:tcBorders>
            <w:shd w:val="clear" w:color="auto" w:fill="auto"/>
            <w:hideMark/>
          </w:tcPr>
          <w:p w:rsidR="00AF2CB8" w:rsidRPr="00F64C81" w:rsidRDefault="00AF2CB8" w:rsidP="008F46E7">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Financiamiento</w:t>
            </w:r>
          </w:p>
        </w:tc>
        <w:tc>
          <w:tcPr>
            <w:tcW w:w="1350" w:type="dxa"/>
            <w:tcBorders>
              <w:top w:val="single" w:sz="4" w:space="0" w:color="auto"/>
              <w:left w:val="nil"/>
              <w:bottom w:val="single" w:sz="4" w:space="0" w:color="auto"/>
              <w:right w:val="single" w:sz="4" w:space="0" w:color="auto"/>
            </w:tcBorders>
            <w:shd w:val="clear" w:color="auto" w:fill="auto"/>
            <w:hideMark/>
          </w:tcPr>
          <w:p w:rsidR="00AF2CB8" w:rsidRPr="00F64C81" w:rsidRDefault="00AF2CB8" w:rsidP="008F46E7">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Indicador De Seguimiento</w:t>
            </w:r>
          </w:p>
        </w:tc>
        <w:tc>
          <w:tcPr>
            <w:tcW w:w="1485" w:type="dxa"/>
            <w:tcBorders>
              <w:top w:val="single" w:sz="4" w:space="0" w:color="auto"/>
              <w:left w:val="nil"/>
              <w:bottom w:val="single" w:sz="4" w:space="0" w:color="auto"/>
              <w:right w:val="single" w:sz="4" w:space="0" w:color="auto"/>
            </w:tcBorders>
            <w:shd w:val="clear" w:color="auto" w:fill="auto"/>
            <w:hideMark/>
          </w:tcPr>
          <w:p w:rsidR="00AF2CB8" w:rsidRPr="00F64C81" w:rsidRDefault="00AF2CB8" w:rsidP="008F46E7">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Nivel de Cumplimiento</w:t>
            </w:r>
          </w:p>
        </w:tc>
      </w:tr>
      <w:tr w:rsidR="00AF2CB8" w:rsidRPr="00F64C81" w:rsidTr="00E33995">
        <w:trPr>
          <w:trHeight w:val="447"/>
        </w:trPr>
        <w:tc>
          <w:tcPr>
            <w:tcW w:w="2156" w:type="dxa"/>
            <w:tcBorders>
              <w:top w:val="nil"/>
              <w:left w:val="single" w:sz="4" w:space="0" w:color="auto"/>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Times New Roman" w:eastAsia="Times New Roman" w:hAnsi="Times New Roman" w:cs="Times New Roman"/>
                <w:color w:val="000000"/>
                <w:sz w:val="24"/>
                <w:szCs w:val="24"/>
                <w:lang w:val="es-MX" w:eastAsia="es-MX"/>
              </w:rPr>
            </w:pPr>
            <w:r w:rsidRPr="00F64C81">
              <w:rPr>
                <w:rFonts w:ascii="Times New Roman" w:eastAsia="Times New Roman" w:hAnsi="Times New Roman" w:cs="Times New Roman"/>
                <w:color w:val="000000"/>
                <w:sz w:val="24"/>
                <w:szCs w:val="24"/>
                <w:lang w:eastAsia="es-MX"/>
              </w:rPr>
              <w:t>Estrategia tecnológica</w:t>
            </w:r>
          </w:p>
        </w:tc>
        <w:tc>
          <w:tcPr>
            <w:tcW w:w="3520"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xml:space="preserve">Instaurar software </w:t>
            </w:r>
          </w:p>
        </w:tc>
        <w:tc>
          <w:tcPr>
            <w:tcW w:w="1427"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Económico</w:t>
            </w:r>
          </w:p>
        </w:tc>
        <w:tc>
          <w:tcPr>
            <w:tcW w:w="1559"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 meses</w:t>
            </w:r>
          </w:p>
        </w:tc>
        <w:tc>
          <w:tcPr>
            <w:tcW w:w="1485" w:type="dxa"/>
            <w:tcBorders>
              <w:top w:val="nil"/>
              <w:left w:val="nil"/>
              <w:bottom w:val="single" w:sz="4" w:space="0" w:color="auto"/>
              <w:right w:val="single" w:sz="4" w:space="0" w:color="auto"/>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r w:rsidR="00AF2CB8" w:rsidRPr="00F64C81" w:rsidTr="00E33995">
        <w:trPr>
          <w:trHeight w:val="447"/>
        </w:trPr>
        <w:tc>
          <w:tcPr>
            <w:tcW w:w="2156" w:type="dxa"/>
            <w:tcBorders>
              <w:top w:val="nil"/>
              <w:left w:val="single" w:sz="4" w:space="0" w:color="auto"/>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Times New Roman" w:eastAsia="Times New Roman" w:hAnsi="Times New Roman" w:cs="Times New Roman"/>
                <w:color w:val="000000"/>
                <w:sz w:val="24"/>
                <w:szCs w:val="24"/>
                <w:lang w:val="es-MX" w:eastAsia="es-MX"/>
              </w:rPr>
            </w:pPr>
            <w:r w:rsidRPr="00F64C81">
              <w:rPr>
                <w:rFonts w:ascii="Times New Roman" w:eastAsia="Times New Roman" w:hAnsi="Times New Roman" w:cs="Times New Roman"/>
                <w:color w:val="000000"/>
                <w:sz w:val="24"/>
                <w:szCs w:val="24"/>
                <w:lang w:eastAsia="es-MX"/>
              </w:rPr>
              <w:t xml:space="preserve">Promoción </w:t>
            </w:r>
          </w:p>
        </w:tc>
        <w:tc>
          <w:tcPr>
            <w:tcW w:w="3520"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xml:space="preserve">Elaborar Promociones </w:t>
            </w:r>
          </w:p>
        </w:tc>
        <w:tc>
          <w:tcPr>
            <w:tcW w:w="1427"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Humano</w:t>
            </w:r>
          </w:p>
        </w:tc>
        <w:tc>
          <w:tcPr>
            <w:tcW w:w="1559"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3 meses</w:t>
            </w:r>
          </w:p>
        </w:tc>
        <w:tc>
          <w:tcPr>
            <w:tcW w:w="1485" w:type="dxa"/>
            <w:tcBorders>
              <w:top w:val="nil"/>
              <w:left w:val="nil"/>
              <w:bottom w:val="single" w:sz="4" w:space="0" w:color="auto"/>
              <w:right w:val="single" w:sz="4" w:space="0" w:color="auto"/>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r w:rsidR="00AF2CB8" w:rsidRPr="00F64C81" w:rsidTr="00E33995">
        <w:trPr>
          <w:trHeight w:val="532"/>
        </w:trPr>
        <w:tc>
          <w:tcPr>
            <w:tcW w:w="2156" w:type="dxa"/>
            <w:tcBorders>
              <w:top w:val="nil"/>
              <w:left w:val="single" w:sz="4" w:space="0" w:color="auto"/>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mbria" w:eastAsia="Times New Roman" w:hAnsi="Cambria" w:cs="Calibri"/>
                <w:color w:val="000000"/>
                <w:sz w:val="24"/>
                <w:szCs w:val="24"/>
                <w:lang w:val="es-MX" w:eastAsia="es-MX"/>
              </w:rPr>
            </w:pPr>
            <w:r w:rsidRPr="00F64C81">
              <w:rPr>
                <w:rFonts w:ascii="Cambria" w:eastAsia="Times New Roman" w:hAnsi="Cambria" w:cs="Calibri"/>
                <w:color w:val="000000"/>
                <w:sz w:val="24"/>
                <w:szCs w:val="24"/>
                <w:lang w:val="es-ES" w:eastAsia="es-MX"/>
              </w:rPr>
              <w:t>Mantenimiento</w:t>
            </w:r>
          </w:p>
        </w:tc>
        <w:tc>
          <w:tcPr>
            <w:tcW w:w="3520"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Pr>
                <w:rFonts w:ascii="Calibri" w:eastAsia="Times New Roman" w:hAnsi="Calibri" w:cs="Calibri"/>
                <w:color w:val="000000"/>
                <w:lang w:val="es-MX" w:eastAsia="es-MX"/>
              </w:rPr>
              <w:t>Establecer Cronograma De T</w:t>
            </w:r>
            <w:r w:rsidRPr="00F64C81">
              <w:rPr>
                <w:rFonts w:ascii="Calibri" w:eastAsia="Times New Roman" w:hAnsi="Calibri" w:cs="Calibri"/>
                <w:color w:val="000000"/>
                <w:lang w:val="es-MX" w:eastAsia="es-MX"/>
              </w:rPr>
              <w:t>rabajo</w:t>
            </w:r>
          </w:p>
        </w:tc>
        <w:tc>
          <w:tcPr>
            <w:tcW w:w="1427"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Humano</w:t>
            </w:r>
          </w:p>
        </w:tc>
        <w:tc>
          <w:tcPr>
            <w:tcW w:w="1559"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3 meses</w:t>
            </w:r>
          </w:p>
        </w:tc>
        <w:tc>
          <w:tcPr>
            <w:tcW w:w="1485" w:type="dxa"/>
            <w:tcBorders>
              <w:top w:val="nil"/>
              <w:left w:val="nil"/>
              <w:bottom w:val="single" w:sz="4" w:space="0" w:color="auto"/>
              <w:right w:val="single" w:sz="4" w:space="0" w:color="auto"/>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r w:rsidR="00AF2CB8" w:rsidRPr="00F64C81" w:rsidTr="00E33995">
        <w:trPr>
          <w:trHeight w:val="894"/>
        </w:trPr>
        <w:tc>
          <w:tcPr>
            <w:tcW w:w="2156" w:type="dxa"/>
            <w:tcBorders>
              <w:top w:val="nil"/>
              <w:left w:val="single" w:sz="4" w:space="0" w:color="auto"/>
              <w:bottom w:val="single" w:sz="4" w:space="0" w:color="auto"/>
              <w:right w:val="single" w:sz="4" w:space="0" w:color="auto"/>
            </w:tcBorders>
            <w:shd w:val="clear" w:color="auto" w:fill="auto"/>
            <w:vAlign w:val="center"/>
            <w:hideMark/>
          </w:tcPr>
          <w:p w:rsidR="00AF2CB8" w:rsidRPr="00F64C81" w:rsidRDefault="00AF2CB8" w:rsidP="008F46E7">
            <w:pPr>
              <w:spacing w:after="0" w:line="240" w:lineRule="auto"/>
              <w:jc w:val="center"/>
              <w:rPr>
                <w:rFonts w:ascii="Times New Roman" w:eastAsia="Times New Roman" w:hAnsi="Times New Roman" w:cs="Times New Roman"/>
                <w:color w:val="000000"/>
                <w:sz w:val="24"/>
                <w:szCs w:val="24"/>
                <w:lang w:val="es-MX" w:eastAsia="es-MX"/>
              </w:rPr>
            </w:pPr>
            <w:r w:rsidRPr="00F64C81">
              <w:rPr>
                <w:rFonts w:ascii="Times New Roman" w:eastAsia="Times New Roman" w:hAnsi="Times New Roman" w:cs="Times New Roman"/>
                <w:color w:val="000000"/>
                <w:sz w:val="24"/>
                <w:szCs w:val="24"/>
                <w:lang w:eastAsia="es-MX"/>
              </w:rPr>
              <w:t xml:space="preserve"> Selección De Proveedores.</w:t>
            </w:r>
          </w:p>
        </w:tc>
        <w:tc>
          <w:tcPr>
            <w:tcW w:w="3520"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Estudiar a cada proveedor</w:t>
            </w:r>
          </w:p>
        </w:tc>
        <w:tc>
          <w:tcPr>
            <w:tcW w:w="1427"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Humano Económico</w:t>
            </w:r>
          </w:p>
        </w:tc>
        <w:tc>
          <w:tcPr>
            <w:tcW w:w="1559"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3 meses</w:t>
            </w:r>
          </w:p>
        </w:tc>
        <w:tc>
          <w:tcPr>
            <w:tcW w:w="1485" w:type="dxa"/>
            <w:tcBorders>
              <w:top w:val="nil"/>
              <w:left w:val="nil"/>
              <w:bottom w:val="single" w:sz="4" w:space="0" w:color="auto"/>
              <w:right w:val="single" w:sz="4" w:space="0" w:color="auto"/>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r w:rsidR="00AF2CB8" w:rsidRPr="00F64C81" w:rsidTr="00E33995">
        <w:trPr>
          <w:trHeight w:val="851"/>
        </w:trPr>
        <w:tc>
          <w:tcPr>
            <w:tcW w:w="2156" w:type="dxa"/>
            <w:tcBorders>
              <w:top w:val="nil"/>
              <w:left w:val="single" w:sz="4" w:space="0" w:color="auto"/>
              <w:bottom w:val="single" w:sz="4" w:space="0" w:color="auto"/>
              <w:right w:val="single" w:sz="4" w:space="0" w:color="auto"/>
            </w:tcBorders>
            <w:shd w:val="clear" w:color="auto" w:fill="auto"/>
            <w:vAlign w:val="center"/>
            <w:hideMark/>
          </w:tcPr>
          <w:p w:rsidR="00AF2CB8" w:rsidRPr="00F64C81" w:rsidRDefault="00AF2CB8" w:rsidP="008F46E7">
            <w:pPr>
              <w:spacing w:after="0" w:line="240" w:lineRule="auto"/>
              <w:jc w:val="center"/>
              <w:rPr>
                <w:rFonts w:ascii="Times New Roman" w:eastAsia="Times New Roman" w:hAnsi="Times New Roman" w:cs="Times New Roman"/>
                <w:color w:val="000000"/>
                <w:sz w:val="24"/>
                <w:szCs w:val="24"/>
                <w:lang w:val="es-MX" w:eastAsia="es-MX"/>
              </w:rPr>
            </w:pPr>
            <w:r w:rsidRPr="00F64C81">
              <w:rPr>
                <w:rFonts w:ascii="Times New Roman" w:eastAsia="Times New Roman" w:hAnsi="Times New Roman" w:cs="Times New Roman"/>
                <w:color w:val="000000"/>
                <w:sz w:val="24"/>
                <w:szCs w:val="24"/>
                <w:lang w:eastAsia="es-MX"/>
              </w:rPr>
              <w:t xml:space="preserve"> Abastecimiento</w:t>
            </w:r>
          </w:p>
        </w:tc>
        <w:tc>
          <w:tcPr>
            <w:tcW w:w="3520" w:type="dxa"/>
            <w:tcBorders>
              <w:top w:val="nil"/>
              <w:left w:val="nil"/>
              <w:bottom w:val="single" w:sz="4" w:space="0" w:color="auto"/>
              <w:right w:val="single" w:sz="4" w:space="0" w:color="auto"/>
            </w:tcBorders>
            <w:shd w:val="clear" w:color="auto" w:fill="auto"/>
            <w:vAlign w:val="bottom"/>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Realización De Es</w:t>
            </w:r>
            <w:r>
              <w:rPr>
                <w:rFonts w:ascii="Calibri" w:eastAsia="Times New Roman" w:hAnsi="Calibri" w:cs="Calibri"/>
                <w:color w:val="000000"/>
                <w:lang w:val="es-MX" w:eastAsia="es-MX"/>
              </w:rPr>
              <w:t>t</w:t>
            </w:r>
            <w:r w:rsidRPr="00F64C81">
              <w:rPr>
                <w:rFonts w:ascii="Calibri" w:eastAsia="Times New Roman" w:hAnsi="Calibri" w:cs="Calibri"/>
                <w:color w:val="000000"/>
                <w:lang w:val="es-MX" w:eastAsia="es-MX"/>
              </w:rPr>
              <w:t>udio acerca De Épocas Del Año</w:t>
            </w:r>
          </w:p>
        </w:tc>
        <w:tc>
          <w:tcPr>
            <w:tcW w:w="1427"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Humano Económico</w:t>
            </w:r>
          </w:p>
        </w:tc>
        <w:tc>
          <w:tcPr>
            <w:tcW w:w="1559" w:type="dxa"/>
            <w:tcBorders>
              <w:top w:val="nil"/>
              <w:left w:val="nil"/>
              <w:bottom w:val="single" w:sz="4" w:space="0" w:color="auto"/>
              <w:right w:val="single" w:sz="4" w:space="0" w:color="auto"/>
            </w:tcBorders>
            <w:shd w:val="clear" w:color="auto" w:fill="auto"/>
            <w:noWrap/>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vAlign w:val="center"/>
            <w:hideMark/>
          </w:tcPr>
          <w:p w:rsidR="00AF2CB8" w:rsidRPr="00F64C81" w:rsidRDefault="00AF2CB8" w:rsidP="008F46E7">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3 meses</w:t>
            </w:r>
          </w:p>
        </w:tc>
        <w:tc>
          <w:tcPr>
            <w:tcW w:w="1485" w:type="dxa"/>
            <w:tcBorders>
              <w:top w:val="nil"/>
              <w:left w:val="nil"/>
              <w:bottom w:val="single" w:sz="4" w:space="0" w:color="auto"/>
              <w:right w:val="single" w:sz="4" w:space="0" w:color="auto"/>
            </w:tcBorders>
            <w:shd w:val="clear" w:color="auto" w:fill="auto"/>
            <w:noWrap/>
            <w:vAlign w:val="bottom"/>
            <w:hideMark/>
          </w:tcPr>
          <w:p w:rsidR="00AF2CB8" w:rsidRPr="00F64C81" w:rsidRDefault="00AF2CB8" w:rsidP="008F46E7">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bl>
    <w:p w:rsidR="00AF2CB8" w:rsidRDefault="00AF2CB8" w:rsidP="00AF2CB8">
      <w:pPr>
        <w:tabs>
          <w:tab w:val="left" w:pos="142"/>
        </w:tabs>
        <w:spacing w:line="360" w:lineRule="auto"/>
        <w:ind w:hanging="11"/>
        <w:jc w:val="both"/>
        <w:rPr>
          <w:rFonts w:ascii="Times New Roman" w:hAnsi="Times New Roman" w:cs="Times New Roman"/>
          <w:b/>
          <w:sz w:val="24"/>
        </w:rPr>
      </w:pPr>
    </w:p>
    <w:p w:rsidR="00AF2CB8" w:rsidRDefault="00AF2CB8" w:rsidP="00AF2CB8">
      <w:pPr>
        <w:tabs>
          <w:tab w:val="left" w:pos="142"/>
        </w:tabs>
        <w:spacing w:line="360" w:lineRule="auto"/>
        <w:jc w:val="both"/>
        <w:rPr>
          <w:rFonts w:ascii="Times New Roman" w:hAnsi="Times New Roman" w:cs="Times New Roman"/>
          <w:b/>
          <w:sz w:val="24"/>
        </w:rPr>
      </w:pPr>
    </w:p>
    <w:p w:rsidR="00AF2CB8" w:rsidRDefault="00AF2CB8" w:rsidP="00AF2CB8">
      <w:pPr>
        <w:tabs>
          <w:tab w:val="left" w:pos="142"/>
        </w:tabs>
        <w:spacing w:line="360" w:lineRule="auto"/>
        <w:ind w:hanging="11"/>
        <w:jc w:val="both"/>
        <w:rPr>
          <w:rFonts w:ascii="Times New Roman" w:hAnsi="Times New Roman" w:cs="Times New Roman"/>
          <w:b/>
          <w:sz w:val="24"/>
        </w:rPr>
      </w:pPr>
    </w:p>
    <w:p w:rsidR="00AF2CB8" w:rsidRDefault="00AF2CB8" w:rsidP="00AF2CB8">
      <w:pPr>
        <w:tabs>
          <w:tab w:val="left" w:pos="142"/>
        </w:tabs>
        <w:spacing w:line="360" w:lineRule="auto"/>
        <w:ind w:hanging="11"/>
        <w:jc w:val="both"/>
        <w:rPr>
          <w:rFonts w:ascii="Times New Roman" w:hAnsi="Times New Roman" w:cs="Times New Roman"/>
          <w:b/>
          <w:sz w:val="24"/>
        </w:rPr>
      </w:pPr>
    </w:p>
    <w:p w:rsidR="008B6B1A" w:rsidRDefault="008B6B1A" w:rsidP="00AF2CB8">
      <w:pPr>
        <w:tabs>
          <w:tab w:val="left" w:pos="142"/>
        </w:tabs>
        <w:spacing w:line="360" w:lineRule="auto"/>
        <w:jc w:val="both"/>
        <w:rPr>
          <w:rFonts w:ascii="Times New Roman" w:hAnsi="Times New Roman" w:cs="Times New Roman"/>
          <w:b/>
          <w:sz w:val="24"/>
        </w:rPr>
        <w:sectPr w:rsidR="008B6B1A" w:rsidSect="008F46E7">
          <w:pgSz w:w="15840" w:h="12240" w:orient="landscape"/>
          <w:pgMar w:top="1701" w:right="1417" w:bottom="1701" w:left="1417" w:header="708" w:footer="708" w:gutter="0"/>
          <w:cols w:space="708"/>
          <w:docGrid w:linePitch="360"/>
        </w:sectPr>
      </w:pPr>
    </w:p>
    <w:p w:rsidR="008B6B1A" w:rsidRDefault="008B6B1A" w:rsidP="008B6B1A">
      <w:pPr>
        <w:rPr>
          <w:rFonts w:ascii="Times New Roman" w:hAnsi="Times New Roman" w:cs="Times New Roman"/>
          <w:b/>
          <w:sz w:val="24"/>
          <w:szCs w:val="24"/>
        </w:rPr>
      </w:pPr>
      <w:r w:rsidRPr="00FA7812">
        <w:rPr>
          <w:rFonts w:ascii="Times New Roman" w:hAnsi="Times New Roman" w:cs="Times New Roman"/>
          <w:b/>
          <w:sz w:val="24"/>
          <w:szCs w:val="24"/>
        </w:rPr>
        <w:lastRenderedPageBreak/>
        <w:t>3.4. Conclusiones parciales del capitulo</w:t>
      </w:r>
    </w:p>
    <w:p w:rsidR="008B6B1A" w:rsidRDefault="008B6B1A" w:rsidP="0035393F">
      <w:pPr>
        <w:pStyle w:val="Prrafodelista"/>
        <w:numPr>
          <w:ilvl w:val="0"/>
          <w:numId w:val="43"/>
        </w:numPr>
        <w:tabs>
          <w:tab w:val="left" w:pos="284"/>
        </w:tabs>
        <w:spacing w:line="360" w:lineRule="auto"/>
        <w:ind w:left="0" w:hanging="11"/>
        <w:jc w:val="both"/>
        <w:rPr>
          <w:rFonts w:ascii="Times New Roman" w:hAnsi="Times New Roman" w:cs="Times New Roman"/>
          <w:sz w:val="24"/>
          <w:szCs w:val="24"/>
        </w:rPr>
      </w:pPr>
      <w:r w:rsidRPr="00C233BB">
        <w:rPr>
          <w:rFonts w:ascii="Times New Roman" w:hAnsi="Times New Roman" w:cs="Times New Roman"/>
          <w:sz w:val="24"/>
          <w:szCs w:val="24"/>
        </w:rPr>
        <w:t>Según el análisis FODA el comercial víveres Anita no cuenta con muchas fortalezas por lo que dicho comercial tiene un nivel de riesgo elevado</w:t>
      </w:r>
      <w:r>
        <w:rPr>
          <w:rFonts w:ascii="Times New Roman" w:hAnsi="Times New Roman" w:cs="Times New Roman"/>
          <w:sz w:val="24"/>
          <w:szCs w:val="24"/>
        </w:rPr>
        <w:t xml:space="preserve"> y por lo tanto no existe una eficiente gestión de inventarios.</w:t>
      </w:r>
    </w:p>
    <w:p w:rsidR="008B6B1A" w:rsidRDefault="008B6B1A" w:rsidP="008B6B1A">
      <w:pPr>
        <w:pStyle w:val="Prrafodelista"/>
        <w:tabs>
          <w:tab w:val="left" w:pos="284"/>
        </w:tabs>
        <w:spacing w:line="360" w:lineRule="auto"/>
        <w:ind w:left="0"/>
        <w:jc w:val="both"/>
        <w:rPr>
          <w:rFonts w:ascii="Times New Roman" w:hAnsi="Times New Roman" w:cs="Times New Roman"/>
          <w:sz w:val="24"/>
          <w:szCs w:val="24"/>
        </w:rPr>
      </w:pPr>
    </w:p>
    <w:p w:rsidR="008B6B1A" w:rsidRDefault="008B6B1A" w:rsidP="0035393F">
      <w:pPr>
        <w:pStyle w:val="Prrafodelista"/>
        <w:numPr>
          <w:ilvl w:val="0"/>
          <w:numId w:val="43"/>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Las estrategias propuestas disminuirán el nivel de inventarios en el comercial para que este tenga una mejor liquidez y manejo de la gestión de inventarios.</w:t>
      </w:r>
    </w:p>
    <w:p w:rsidR="008B6B1A" w:rsidRDefault="008B6B1A" w:rsidP="008B6B1A">
      <w:pPr>
        <w:pStyle w:val="Prrafodelista"/>
        <w:tabs>
          <w:tab w:val="left" w:pos="284"/>
        </w:tabs>
        <w:spacing w:line="360" w:lineRule="auto"/>
        <w:ind w:left="0"/>
        <w:jc w:val="both"/>
        <w:rPr>
          <w:rFonts w:ascii="Times New Roman" w:hAnsi="Times New Roman" w:cs="Times New Roman"/>
          <w:sz w:val="24"/>
          <w:szCs w:val="24"/>
        </w:rPr>
      </w:pPr>
    </w:p>
    <w:p w:rsidR="008B6B1A" w:rsidRPr="00C233BB" w:rsidRDefault="008B6B1A" w:rsidP="0035393F">
      <w:pPr>
        <w:pStyle w:val="Prrafodelista"/>
        <w:numPr>
          <w:ilvl w:val="0"/>
          <w:numId w:val="43"/>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La implementación de las estrategias hará que dicho comercial se encamine al éxito empresarial.</w:t>
      </w:r>
    </w:p>
    <w:p w:rsidR="008B6B1A" w:rsidRDefault="008B6B1A" w:rsidP="008B6B1A">
      <w:pPr>
        <w:pStyle w:val="Prrafodelista"/>
        <w:rPr>
          <w:rFonts w:ascii="Times New Roman" w:hAnsi="Times New Roman" w:cs="Times New Roman"/>
          <w:b/>
          <w:sz w:val="24"/>
          <w:szCs w:val="24"/>
        </w:rPr>
      </w:pPr>
    </w:p>
    <w:p w:rsidR="008B6B1A" w:rsidRDefault="00E33995" w:rsidP="008B6B1A">
      <w:pPr>
        <w:rPr>
          <w:rFonts w:ascii="Times New Roman" w:hAnsi="Times New Roman" w:cs="Times New Roman"/>
          <w:b/>
          <w:sz w:val="24"/>
        </w:rPr>
      </w:pPr>
      <w:r w:rsidRPr="00E33995">
        <w:rPr>
          <w:rFonts w:ascii="Times New Roman" w:hAnsi="Times New Roman" w:cs="Times New Roman"/>
          <w:b/>
          <w:sz w:val="24"/>
        </w:rPr>
        <w:t>CONCLUSIONES</w:t>
      </w:r>
      <w:r>
        <w:rPr>
          <w:rFonts w:ascii="Times New Roman" w:hAnsi="Times New Roman" w:cs="Times New Roman"/>
          <w:b/>
          <w:sz w:val="24"/>
        </w:rPr>
        <w:t>:</w:t>
      </w:r>
    </w:p>
    <w:p w:rsidR="009B766A" w:rsidRPr="009B766A" w:rsidRDefault="009B766A" w:rsidP="0035393F">
      <w:pPr>
        <w:pStyle w:val="Prrafodelista"/>
        <w:numPr>
          <w:ilvl w:val="0"/>
          <w:numId w:val="60"/>
        </w:numPr>
        <w:tabs>
          <w:tab w:val="left" w:pos="284"/>
        </w:tabs>
        <w:spacing w:line="360" w:lineRule="auto"/>
        <w:ind w:left="0" w:hanging="11"/>
        <w:jc w:val="both"/>
        <w:rPr>
          <w:rFonts w:ascii="Times New Roman" w:hAnsi="Times New Roman" w:cs="Times New Roman"/>
          <w:b/>
          <w:sz w:val="24"/>
        </w:rPr>
      </w:pPr>
      <w:r>
        <w:rPr>
          <w:rFonts w:ascii="Times New Roman" w:hAnsi="Times New Roman" w:cs="Times New Roman"/>
          <w:color w:val="000000"/>
          <w:sz w:val="24"/>
          <w:szCs w:val="18"/>
          <w:shd w:val="clear" w:color="auto" w:fill="FFFFFF"/>
        </w:rPr>
        <w:t xml:space="preserve">Los </w:t>
      </w:r>
      <w:r w:rsidRPr="009B766A">
        <w:rPr>
          <w:rFonts w:ascii="Times New Roman" w:hAnsi="Times New Roman" w:cs="Times New Roman"/>
          <w:color w:val="000000"/>
          <w:sz w:val="24"/>
          <w:szCs w:val="18"/>
          <w:shd w:val="clear" w:color="auto" w:fill="FFFFFF"/>
        </w:rPr>
        <w:t>Estado</w:t>
      </w:r>
      <w:r>
        <w:rPr>
          <w:rFonts w:ascii="Times New Roman" w:hAnsi="Times New Roman" w:cs="Times New Roman"/>
          <w:color w:val="000000"/>
          <w:sz w:val="24"/>
          <w:szCs w:val="18"/>
          <w:shd w:val="clear" w:color="auto" w:fill="FFFFFF"/>
        </w:rPr>
        <w:t>s</w:t>
      </w:r>
      <w:r w:rsidRPr="009B766A">
        <w:rPr>
          <w:rFonts w:ascii="Times New Roman" w:hAnsi="Times New Roman" w:cs="Times New Roman"/>
          <w:color w:val="000000"/>
          <w:sz w:val="24"/>
          <w:szCs w:val="18"/>
          <w:shd w:val="clear" w:color="auto" w:fill="FFFFFF"/>
        </w:rPr>
        <w:t xml:space="preserve"> financiero</w:t>
      </w:r>
      <w:r>
        <w:rPr>
          <w:rFonts w:ascii="Times New Roman" w:hAnsi="Times New Roman" w:cs="Times New Roman"/>
          <w:color w:val="000000"/>
          <w:sz w:val="24"/>
          <w:szCs w:val="18"/>
          <w:shd w:val="clear" w:color="auto" w:fill="FFFFFF"/>
        </w:rPr>
        <w:t>s del comercial permitieron realizar una</w:t>
      </w:r>
      <w:r w:rsidRPr="009B766A">
        <w:rPr>
          <w:rFonts w:ascii="Times New Roman" w:hAnsi="Times New Roman" w:cs="Times New Roman"/>
          <w:color w:val="000000"/>
          <w:sz w:val="24"/>
          <w:szCs w:val="18"/>
          <w:shd w:val="clear" w:color="auto" w:fill="FFFFFF"/>
        </w:rPr>
        <w:t xml:space="preserve"> compara</w:t>
      </w:r>
      <w:r>
        <w:rPr>
          <w:rFonts w:ascii="Times New Roman" w:hAnsi="Times New Roman" w:cs="Times New Roman"/>
          <w:color w:val="000000"/>
          <w:sz w:val="24"/>
          <w:szCs w:val="18"/>
          <w:shd w:val="clear" w:color="auto" w:fill="FFFFFF"/>
        </w:rPr>
        <w:t>ción entre</w:t>
      </w:r>
      <w:r w:rsidRPr="009B766A">
        <w:rPr>
          <w:rFonts w:ascii="Times New Roman" w:hAnsi="Times New Roman" w:cs="Times New Roman"/>
          <w:color w:val="000000"/>
          <w:sz w:val="24"/>
          <w:szCs w:val="18"/>
          <w:shd w:val="clear" w:color="auto" w:fill="FFFFFF"/>
        </w:rPr>
        <w:t xml:space="preserve"> los diferentes elemen</w:t>
      </w:r>
      <w:r>
        <w:rPr>
          <w:rFonts w:ascii="Times New Roman" w:hAnsi="Times New Roman" w:cs="Times New Roman"/>
          <w:color w:val="000000"/>
          <w:sz w:val="24"/>
          <w:szCs w:val="18"/>
          <w:shd w:val="clear" w:color="auto" w:fill="FFFFFF"/>
        </w:rPr>
        <w:t xml:space="preserve">tos que lo integran en relación de los </w:t>
      </w:r>
      <w:r w:rsidRPr="009B766A">
        <w:rPr>
          <w:rFonts w:ascii="Times New Roman" w:hAnsi="Times New Roman" w:cs="Times New Roman"/>
          <w:color w:val="000000"/>
          <w:sz w:val="24"/>
          <w:szCs w:val="18"/>
          <w:shd w:val="clear" w:color="auto" w:fill="FFFFFF"/>
        </w:rPr>
        <w:t>periodos</w:t>
      </w:r>
      <w:r>
        <w:rPr>
          <w:rFonts w:ascii="Times New Roman" w:hAnsi="Times New Roman" w:cs="Times New Roman"/>
          <w:color w:val="000000"/>
          <w:sz w:val="24"/>
          <w:szCs w:val="18"/>
          <w:shd w:val="clear" w:color="auto" w:fill="FFFFFF"/>
        </w:rPr>
        <w:t xml:space="preserve"> 2010-2011, con el objetivo</w:t>
      </w:r>
      <w:r w:rsidRPr="009B766A">
        <w:rPr>
          <w:rFonts w:ascii="Times New Roman" w:hAnsi="Times New Roman" w:cs="Times New Roman"/>
          <w:color w:val="000000"/>
          <w:sz w:val="24"/>
          <w:szCs w:val="18"/>
          <w:shd w:val="clear" w:color="auto" w:fill="FFFFFF"/>
        </w:rPr>
        <w:t xml:space="preserve"> de mostrar los cambios ocurridos en la posición financiera de </w:t>
      </w:r>
      <w:r>
        <w:rPr>
          <w:rFonts w:ascii="Times New Roman" w:hAnsi="Times New Roman" w:cs="Times New Roman"/>
          <w:color w:val="000000"/>
          <w:sz w:val="24"/>
          <w:szCs w:val="18"/>
          <w:shd w:val="clear" w:color="auto" w:fill="FFFFFF"/>
        </w:rPr>
        <w:t>la misma</w:t>
      </w:r>
      <w:r w:rsidRPr="009B766A">
        <w:rPr>
          <w:rFonts w:ascii="Times New Roman" w:hAnsi="Times New Roman" w:cs="Times New Roman"/>
          <w:color w:val="000000"/>
          <w:sz w:val="24"/>
          <w:szCs w:val="18"/>
          <w:shd w:val="clear" w:color="auto" w:fill="FFFFFF"/>
        </w:rPr>
        <w:t xml:space="preserve"> </w:t>
      </w:r>
      <w:r>
        <w:rPr>
          <w:rFonts w:ascii="Times New Roman" w:hAnsi="Times New Roman" w:cs="Times New Roman"/>
          <w:color w:val="000000"/>
          <w:sz w:val="24"/>
          <w:szCs w:val="18"/>
          <w:shd w:val="clear" w:color="auto" w:fill="FFFFFF"/>
        </w:rPr>
        <w:t>facilitando</w:t>
      </w:r>
      <w:r w:rsidRPr="009B766A">
        <w:rPr>
          <w:rFonts w:ascii="Times New Roman" w:hAnsi="Times New Roman" w:cs="Times New Roman"/>
          <w:color w:val="000000"/>
          <w:sz w:val="24"/>
          <w:szCs w:val="18"/>
          <w:shd w:val="clear" w:color="auto" w:fill="FFFFFF"/>
        </w:rPr>
        <w:t xml:space="preserve"> su análisis</w:t>
      </w:r>
      <w:r>
        <w:rPr>
          <w:rFonts w:ascii="Arial" w:hAnsi="Arial" w:cs="Arial"/>
          <w:color w:val="000000"/>
          <w:sz w:val="18"/>
          <w:szCs w:val="18"/>
          <w:shd w:val="clear" w:color="auto" w:fill="FFFFFF"/>
        </w:rPr>
        <w:t>.</w:t>
      </w:r>
    </w:p>
    <w:p w:rsidR="008A50F6" w:rsidRPr="008A50F6" w:rsidRDefault="008A50F6" w:rsidP="008A50F6">
      <w:pPr>
        <w:pStyle w:val="Prrafodelista"/>
        <w:tabs>
          <w:tab w:val="left" w:pos="284"/>
        </w:tabs>
        <w:spacing w:line="360" w:lineRule="auto"/>
        <w:ind w:left="0"/>
        <w:jc w:val="both"/>
        <w:rPr>
          <w:rFonts w:ascii="Times New Roman" w:hAnsi="Times New Roman" w:cs="Times New Roman"/>
          <w:b/>
          <w:sz w:val="24"/>
          <w:szCs w:val="24"/>
        </w:rPr>
      </w:pPr>
    </w:p>
    <w:p w:rsidR="008A50F6" w:rsidRDefault="008A50F6" w:rsidP="0035393F">
      <w:pPr>
        <w:pStyle w:val="Prrafodelista"/>
        <w:numPr>
          <w:ilvl w:val="0"/>
          <w:numId w:val="59"/>
        </w:numPr>
        <w:tabs>
          <w:tab w:val="left" w:pos="284"/>
        </w:tabs>
        <w:spacing w:line="360" w:lineRule="auto"/>
        <w:ind w:left="0" w:hanging="11"/>
        <w:jc w:val="both"/>
        <w:rPr>
          <w:rFonts w:ascii="Times New Roman" w:hAnsi="Times New Roman" w:cs="Times New Roman"/>
          <w:sz w:val="24"/>
        </w:rPr>
      </w:pPr>
      <w:r w:rsidRPr="008A50F6">
        <w:rPr>
          <w:rFonts w:ascii="Times New Roman" w:hAnsi="Times New Roman" w:cs="Times New Roman"/>
          <w:sz w:val="24"/>
        </w:rPr>
        <w:t>El hecho de que las existencias de un producto vendible no posee un control o administración adecuada puede hacer que una empresa pequeña o mediana baje sus utilidades de forma brusca.</w:t>
      </w:r>
    </w:p>
    <w:p w:rsidR="009B766A" w:rsidRPr="008A50F6" w:rsidRDefault="009B766A" w:rsidP="009B766A">
      <w:pPr>
        <w:pStyle w:val="Prrafodelista"/>
        <w:tabs>
          <w:tab w:val="left" w:pos="284"/>
        </w:tabs>
        <w:spacing w:line="360" w:lineRule="auto"/>
        <w:ind w:left="0"/>
        <w:jc w:val="both"/>
        <w:rPr>
          <w:rFonts w:ascii="Times New Roman" w:hAnsi="Times New Roman" w:cs="Times New Roman"/>
          <w:sz w:val="24"/>
        </w:rPr>
      </w:pPr>
    </w:p>
    <w:p w:rsidR="008A50F6" w:rsidRDefault="00A07128" w:rsidP="0035393F">
      <w:pPr>
        <w:pStyle w:val="Prrafodelista"/>
        <w:numPr>
          <w:ilvl w:val="0"/>
          <w:numId w:val="59"/>
        </w:numPr>
        <w:tabs>
          <w:tab w:val="left" w:pos="284"/>
        </w:tabs>
        <w:spacing w:line="360" w:lineRule="auto"/>
        <w:ind w:left="0" w:hanging="11"/>
        <w:jc w:val="both"/>
        <w:rPr>
          <w:rFonts w:ascii="Times New Roman" w:hAnsi="Times New Roman" w:cs="Times New Roman"/>
          <w:sz w:val="24"/>
        </w:rPr>
      </w:pPr>
      <w:r w:rsidRPr="00A07128">
        <w:rPr>
          <w:rFonts w:ascii="Times New Roman" w:hAnsi="Times New Roman" w:cs="Times New Roman"/>
          <w:sz w:val="24"/>
        </w:rPr>
        <w:t xml:space="preserve">La falta de conocimientos acerca de la </w:t>
      </w:r>
      <w:r>
        <w:rPr>
          <w:rFonts w:ascii="Times New Roman" w:hAnsi="Times New Roman" w:cs="Times New Roman"/>
          <w:sz w:val="24"/>
        </w:rPr>
        <w:t>A</w:t>
      </w:r>
      <w:r w:rsidRPr="00A07128">
        <w:rPr>
          <w:rFonts w:ascii="Times New Roman" w:hAnsi="Times New Roman" w:cs="Times New Roman"/>
          <w:sz w:val="24"/>
        </w:rPr>
        <w:t>dministración financiera conduce a que un negocio no lleve un control y manejo adecuado de la situación financiera del mismo.</w:t>
      </w:r>
    </w:p>
    <w:p w:rsidR="00A07128" w:rsidRPr="00A07128" w:rsidRDefault="00A07128" w:rsidP="00A07128">
      <w:pPr>
        <w:pStyle w:val="Prrafodelista"/>
        <w:rPr>
          <w:rFonts w:ascii="Times New Roman" w:hAnsi="Times New Roman" w:cs="Times New Roman"/>
          <w:sz w:val="24"/>
        </w:rPr>
      </w:pPr>
    </w:p>
    <w:p w:rsidR="00A07128" w:rsidRPr="00A07128" w:rsidRDefault="00A07128" w:rsidP="00A07128">
      <w:pPr>
        <w:pStyle w:val="Prrafodelista"/>
        <w:tabs>
          <w:tab w:val="left" w:pos="284"/>
        </w:tabs>
        <w:spacing w:line="360" w:lineRule="auto"/>
        <w:ind w:left="0"/>
        <w:jc w:val="both"/>
        <w:rPr>
          <w:rFonts w:ascii="Times New Roman" w:hAnsi="Times New Roman" w:cs="Times New Roman"/>
          <w:sz w:val="24"/>
        </w:rPr>
      </w:pPr>
    </w:p>
    <w:p w:rsidR="008B6B1A" w:rsidRDefault="008B6B1A" w:rsidP="008B6B1A">
      <w:pPr>
        <w:rPr>
          <w:rFonts w:ascii="Times New Roman" w:hAnsi="Times New Roman" w:cs="Times New Roman"/>
          <w:b/>
          <w:sz w:val="24"/>
        </w:rPr>
      </w:pPr>
      <w:r w:rsidRPr="00E33995">
        <w:rPr>
          <w:rFonts w:ascii="Times New Roman" w:hAnsi="Times New Roman" w:cs="Times New Roman"/>
          <w:b/>
          <w:sz w:val="24"/>
        </w:rPr>
        <w:t>RECOMENDACIONES</w:t>
      </w:r>
      <w:r w:rsidR="008A50F6">
        <w:rPr>
          <w:rFonts w:ascii="Times New Roman" w:hAnsi="Times New Roman" w:cs="Times New Roman"/>
          <w:b/>
          <w:sz w:val="24"/>
        </w:rPr>
        <w:t>:</w:t>
      </w:r>
    </w:p>
    <w:p w:rsidR="00061E3B" w:rsidRPr="008A50F6" w:rsidRDefault="00061E3B" w:rsidP="0035393F">
      <w:pPr>
        <w:pStyle w:val="Prrafodelista"/>
        <w:numPr>
          <w:ilvl w:val="0"/>
          <w:numId w:val="59"/>
        </w:numPr>
        <w:tabs>
          <w:tab w:val="left" w:pos="284"/>
        </w:tabs>
        <w:spacing w:line="360" w:lineRule="auto"/>
        <w:ind w:left="0" w:hanging="11"/>
        <w:jc w:val="both"/>
        <w:rPr>
          <w:rFonts w:ascii="Times New Roman" w:hAnsi="Times New Roman" w:cs="Times New Roman"/>
          <w:b/>
          <w:sz w:val="24"/>
          <w:szCs w:val="24"/>
        </w:rPr>
      </w:pPr>
      <w:r>
        <w:rPr>
          <w:rFonts w:ascii="Times New Roman" w:hAnsi="Times New Roman" w:cs="Times New Roman"/>
          <w:sz w:val="24"/>
          <w:szCs w:val="24"/>
          <w:shd w:val="clear" w:color="auto" w:fill="FFFFFF"/>
        </w:rPr>
        <w:t xml:space="preserve"> Toda entidad debe generar su </w:t>
      </w:r>
      <w:r w:rsidRPr="008A50F6">
        <w:rPr>
          <w:rFonts w:ascii="Times New Roman" w:hAnsi="Times New Roman" w:cs="Times New Roman"/>
          <w:sz w:val="24"/>
          <w:szCs w:val="24"/>
          <w:shd w:val="clear" w:color="auto" w:fill="FFFFFF"/>
        </w:rPr>
        <w:t>información financiera</w:t>
      </w:r>
      <w:r>
        <w:rPr>
          <w:rFonts w:ascii="Times New Roman" w:hAnsi="Times New Roman" w:cs="Times New Roman"/>
          <w:sz w:val="24"/>
          <w:szCs w:val="24"/>
          <w:shd w:val="clear" w:color="auto" w:fill="FFFFFF"/>
        </w:rPr>
        <w:t xml:space="preserve"> con veracidad ya que </w:t>
      </w:r>
      <w:r w:rsidRPr="008A50F6">
        <w:rPr>
          <w:rFonts w:ascii="Times New Roman" w:hAnsi="Times New Roman" w:cs="Times New Roman"/>
          <w:sz w:val="24"/>
          <w:szCs w:val="24"/>
          <w:shd w:val="clear" w:color="auto" w:fill="FFFFFF"/>
        </w:rPr>
        <w:t>cumple un rol muy importante al producir</w:t>
      </w:r>
      <w:r w:rsidRPr="008A50F6">
        <w:rPr>
          <w:rStyle w:val="apple-converted-space"/>
          <w:rFonts w:ascii="Times New Roman" w:hAnsi="Times New Roman" w:cs="Times New Roman"/>
          <w:sz w:val="24"/>
          <w:szCs w:val="24"/>
          <w:shd w:val="clear" w:color="auto" w:fill="FFFFFF"/>
        </w:rPr>
        <w:t> </w:t>
      </w:r>
      <w:hyperlink r:id="rId97" w:history="1">
        <w:r w:rsidRPr="008A50F6">
          <w:rPr>
            <w:rStyle w:val="Hipervnculo"/>
            <w:rFonts w:ascii="Times New Roman" w:hAnsi="Times New Roman" w:cs="Times New Roman"/>
            <w:color w:val="auto"/>
            <w:sz w:val="24"/>
            <w:szCs w:val="24"/>
            <w:u w:val="none"/>
          </w:rPr>
          <w:t>datos</w:t>
        </w:r>
      </w:hyperlink>
      <w:r w:rsidRPr="008A50F6">
        <w:rPr>
          <w:rStyle w:val="apple-converted-space"/>
          <w:rFonts w:ascii="Times New Roman" w:hAnsi="Times New Roman" w:cs="Times New Roman"/>
          <w:sz w:val="24"/>
          <w:szCs w:val="24"/>
          <w:shd w:val="clear" w:color="auto" w:fill="FFFFFF"/>
        </w:rPr>
        <w:t> </w:t>
      </w:r>
      <w:r w:rsidRPr="008A50F6">
        <w:rPr>
          <w:rFonts w:ascii="Times New Roman" w:hAnsi="Times New Roman" w:cs="Times New Roman"/>
          <w:sz w:val="24"/>
          <w:szCs w:val="24"/>
          <w:shd w:val="clear" w:color="auto" w:fill="FFFFFF"/>
        </w:rPr>
        <w:t>indispensables para</w:t>
      </w:r>
      <w:r w:rsidRPr="008A50F6">
        <w:rPr>
          <w:rStyle w:val="apple-converted-space"/>
          <w:rFonts w:ascii="Times New Roman" w:hAnsi="Times New Roman" w:cs="Times New Roman"/>
          <w:sz w:val="24"/>
          <w:szCs w:val="24"/>
          <w:shd w:val="clear" w:color="auto" w:fill="FFFFFF"/>
        </w:rPr>
        <w:t> </w:t>
      </w:r>
      <w:hyperlink r:id="rId98" w:history="1">
        <w:r w:rsidRPr="008A50F6">
          <w:rPr>
            <w:rStyle w:val="Hipervnculo"/>
            <w:rFonts w:ascii="Times New Roman" w:hAnsi="Times New Roman" w:cs="Times New Roman"/>
            <w:color w:val="auto"/>
            <w:sz w:val="24"/>
            <w:szCs w:val="24"/>
            <w:u w:val="none"/>
          </w:rPr>
          <w:t>la administración</w:t>
        </w:r>
      </w:hyperlink>
      <w:r>
        <w:rPr>
          <w:rStyle w:val="apple-converted-space"/>
          <w:rFonts w:ascii="Times New Roman" w:hAnsi="Times New Roman" w:cs="Times New Roman"/>
          <w:sz w:val="24"/>
          <w:szCs w:val="24"/>
          <w:shd w:val="clear" w:color="auto" w:fill="FFFFFF"/>
        </w:rPr>
        <w:t xml:space="preserve"> y </w:t>
      </w:r>
      <w:r w:rsidRPr="008A50F6">
        <w:rPr>
          <w:rFonts w:ascii="Times New Roman" w:hAnsi="Times New Roman" w:cs="Times New Roman"/>
          <w:sz w:val="24"/>
          <w:szCs w:val="24"/>
          <w:shd w:val="clear" w:color="auto" w:fill="FFFFFF"/>
        </w:rPr>
        <w:t>el</w:t>
      </w:r>
      <w:r w:rsidRPr="008A50F6">
        <w:rPr>
          <w:rStyle w:val="apple-converted-space"/>
          <w:rFonts w:ascii="Times New Roman" w:hAnsi="Times New Roman" w:cs="Times New Roman"/>
          <w:sz w:val="24"/>
          <w:szCs w:val="24"/>
          <w:shd w:val="clear" w:color="auto" w:fill="FFFFFF"/>
        </w:rPr>
        <w:t> </w:t>
      </w:r>
      <w:hyperlink r:id="rId99" w:history="1">
        <w:r w:rsidRPr="008A50F6">
          <w:rPr>
            <w:rStyle w:val="Hipervnculo"/>
            <w:rFonts w:ascii="Times New Roman" w:hAnsi="Times New Roman" w:cs="Times New Roman"/>
            <w:color w:val="auto"/>
            <w:sz w:val="24"/>
            <w:szCs w:val="24"/>
            <w:u w:val="none"/>
          </w:rPr>
          <w:t>desarrollo</w:t>
        </w:r>
      </w:hyperlink>
      <w:r w:rsidRPr="008A50F6">
        <w:rPr>
          <w:rStyle w:val="apple-converted-space"/>
          <w:rFonts w:ascii="Times New Roman" w:hAnsi="Times New Roman" w:cs="Times New Roman"/>
          <w:sz w:val="24"/>
          <w:szCs w:val="24"/>
          <w:shd w:val="clear" w:color="auto" w:fill="FFFFFF"/>
        </w:rPr>
        <w:t> </w:t>
      </w:r>
      <w:r w:rsidRPr="008A50F6">
        <w:rPr>
          <w:rFonts w:ascii="Times New Roman" w:hAnsi="Times New Roman" w:cs="Times New Roman"/>
          <w:sz w:val="24"/>
          <w:szCs w:val="24"/>
          <w:shd w:val="clear" w:color="auto" w:fill="FFFFFF"/>
        </w:rPr>
        <w:t>del</w:t>
      </w:r>
      <w:r w:rsidRPr="008A50F6">
        <w:rPr>
          <w:rStyle w:val="apple-converted-space"/>
          <w:rFonts w:ascii="Times New Roman" w:hAnsi="Times New Roman" w:cs="Times New Roman"/>
          <w:sz w:val="24"/>
          <w:szCs w:val="24"/>
          <w:shd w:val="clear" w:color="auto" w:fill="FFFFFF"/>
        </w:rPr>
        <w:t> </w:t>
      </w:r>
      <w:hyperlink r:id="rId100" w:history="1">
        <w:r w:rsidRPr="008A50F6">
          <w:rPr>
            <w:rStyle w:val="Hipervnculo"/>
            <w:rFonts w:ascii="Times New Roman" w:hAnsi="Times New Roman" w:cs="Times New Roman"/>
            <w:color w:val="auto"/>
            <w:sz w:val="24"/>
            <w:szCs w:val="24"/>
            <w:u w:val="none"/>
          </w:rPr>
          <w:t>sistema</w:t>
        </w:r>
      </w:hyperlink>
      <w:r w:rsidRPr="008A50F6">
        <w:rPr>
          <w:rStyle w:val="apple-converted-space"/>
          <w:rFonts w:ascii="Times New Roman" w:hAnsi="Times New Roman" w:cs="Times New Roman"/>
          <w:sz w:val="24"/>
          <w:szCs w:val="24"/>
          <w:shd w:val="clear" w:color="auto" w:fill="FFFFFF"/>
        </w:rPr>
        <w:t> </w:t>
      </w:r>
      <w:r w:rsidRPr="008A50F6">
        <w:rPr>
          <w:rFonts w:ascii="Times New Roman" w:hAnsi="Times New Roman" w:cs="Times New Roman"/>
          <w:sz w:val="24"/>
          <w:szCs w:val="24"/>
          <w:shd w:val="clear" w:color="auto" w:fill="FFFFFF"/>
        </w:rPr>
        <w:t>económico</w:t>
      </w:r>
      <w:r>
        <w:rPr>
          <w:rFonts w:ascii="Times New Roman" w:hAnsi="Times New Roman" w:cs="Times New Roman"/>
          <w:sz w:val="24"/>
          <w:szCs w:val="24"/>
          <w:shd w:val="clear" w:color="auto" w:fill="FFFFFF"/>
        </w:rPr>
        <w:t xml:space="preserve"> reflejando su </w:t>
      </w:r>
      <w:hyperlink r:id="rId101" w:history="1">
        <w:r w:rsidRPr="009B766A">
          <w:rPr>
            <w:rStyle w:val="Hipervnculo"/>
            <w:rFonts w:ascii="Times New Roman" w:hAnsi="Times New Roman" w:cs="Times New Roman"/>
            <w:color w:val="auto"/>
            <w:sz w:val="24"/>
            <w:szCs w:val="24"/>
            <w:u w:val="none"/>
          </w:rPr>
          <w:t>utilidad</w:t>
        </w:r>
      </w:hyperlink>
      <w:r w:rsidRPr="009B766A">
        <w:rPr>
          <w:rStyle w:val="apple-converted-space"/>
          <w:rFonts w:ascii="Times New Roman" w:hAnsi="Times New Roman" w:cs="Times New Roman"/>
          <w:sz w:val="24"/>
          <w:szCs w:val="24"/>
          <w:shd w:val="clear" w:color="auto" w:fill="FFFFFF"/>
        </w:rPr>
        <w:t> </w:t>
      </w:r>
      <w:r w:rsidRPr="009B766A">
        <w:rPr>
          <w:rFonts w:ascii="Times New Roman" w:hAnsi="Times New Roman" w:cs="Times New Roman"/>
          <w:sz w:val="24"/>
          <w:szCs w:val="24"/>
          <w:shd w:val="clear" w:color="auto" w:fill="FFFFFF"/>
        </w:rPr>
        <w:t>y confiabilidad</w:t>
      </w:r>
      <w:r>
        <w:rPr>
          <w:rFonts w:ascii="Georgia" w:hAnsi="Georgia"/>
          <w:color w:val="445555"/>
          <w:sz w:val="20"/>
          <w:szCs w:val="20"/>
          <w:shd w:val="clear" w:color="auto" w:fill="FFFFFF"/>
        </w:rPr>
        <w:t>.</w:t>
      </w:r>
    </w:p>
    <w:p w:rsidR="008A50F6" w:rsidRPr="008A50F6" w:rsidRDefault="008A50F6" w:rsidP="00061E3B">
      <w:pPr>
        <w:pStyle w:val="Prrafodelista"/>
        <w:tabs>
          <w:tab w:val="left" w:pos="284"/>
        </w:tabs>
        <w:ind w:left="0"/>
        <w:rPr>
          <w:rFonts w:ascii="Times New Roman" w:hAnsi="Times New Roman" w:cs="Times New Roman"/>
          <w:b/>
          <w:sz w:val="24"/>
        </w:rPr>
      </w:pPr>
    </w:p>
    <w:p w:rsidR="008A50F6" w:rsidRDefault="008A50F6" w:rsidP="0035393F">
      <w:pPr>
        <w:pStyle w:val="Prrafodelista"/>
        <w:numPr>
          <w:ilvl w:val="0"/>
          <w:numId w:val="59"/>
        </w:numPr>
        <w:tabs>
          <w:tab w:val="left" w:pos="284"/>
        </w:tabs>
        <w:spacing w:line="360" w:lineRule="auto"/>
        <w:ind w:left="0" w:hanging="11"/>
        <w:jc w:val="both"/>
        <w:rPr>
          <w:rFonts w:ascii="Times New Roman" w:hAnsi="Times New Roman" w:cs="Times New Roman"/>
          <w:b/>
          <w:sz w:val="24"/>
        </w:rPr>
      </w:pPr>
      <w:r w:rsidRPr="008A50F6">
        <w:rPr>
          <w:rFonts w:ascii="Times New Roman" w:hAnsi="Times New Roman" w:cs="Times New Roman"/>
          <w:sz w:val="24"/>
        </w:rPr>
        <w:lastRenderedPageBreak/>
        <w:t xml:space="preserve">El </w:t>
      </w:r>
      <w:r>
        <w:rPr>
          <w:rFonts w:ascii="Times New Roman" w:hAnsi="Times New Roman" w:cs="Times New Roman"/>
          <w:sz w:val="24"/>
        </w:rPr>
        <w:t>G</w:t>
      </w:r>
      <w:r w:rsidRPr="008A50F6">
        <w:rPr>
          <w:rFonts w:ascii="Times New Roman" w:hAnsi="Times New Roman" w:cs="Times New Roman"/>
          <w:sz w:val="24"/>
        </w:rPr>
        <w:t>erente del  negocio no debe pasar por alto que es de vital importancia el conocer los inventarios</w:t>
      </w:r>
      <w:r>
        <w:rPr>
          <w:rFonts w:ascii="Times New Roman" w:hAnsi="Times New Roman" w:cs="Times New Roman"/>
          <w:sz w:val="24"/>
        </w:rPr>
        <w:t xml:space="preserve"> de sus</w:t>
      </w:r>
      <w:r w:rsidR="00A07128">
        <w:rPr>
          <w:rFonts w:ascii="Times New Roman" w:hAnsi="Times New Roman" w:cs="Times New Roman"/>
          <w:sz w:val="24"/>
        </w:rPr>
        <w:t xml:space="preserve"> </w:t>
      </w:r>
      <w:r>
        <w:rPr>
          <w:rFonts w:ascii="Times New Roman" w:hAnsi="Times New Roman" w:cs="Times New Roman"/>
          <w:sz w:val="24"/>
        </w:rPr>
        <w:t>productos</w:t>
      </w:r>
      <w:r w:rsidRPr="008A50F6">
        <w:rPr>
          <w:rFonts w:ascii="Times New Roman" w:hAnsi="Times New Roman" w:cs="Times New Roman"/>
          <w:sz w:val="24"/>
        </w:rPr>
        <w:t xml:space="preserve"> así como también e</w:t>
      </w:r>
      <w:r>
        <w:rPr>
          <w:rFonts w:ascii="Times New Roman" w:hAnsi="Times New Roman" w:cs="Times New Roman"/>
          <w:sz w:val="24"/>
        </w:rPr>
        <w:t>l</w:t>
      </w:r>
      <w:r w:rsidRPr="008A50F6">
        <w:rPr>
          <w:rFonts w:ascii="Times New Roman" w:hAnsi="Times New Roman" w:cs="Times New Roman"/>
          <w:sz w:val="24"/>
        </w:rPr>
        <w:t xml:space="preserve"> saber administrarlos</w:t>
      </w:r>
      <w:r>
        <w:rPr>
          <w:rFonts w:ascii="Times New Roman" w:hAnsi="Times New Roman" w:cs="Times New Roman"/>
          <w:b/>
          <w:sz w:val="24"/>
        </w:rPr>
        <w:t xml:space="preserve">. </w:t>
      </w:r>
    </w:p>
    <w:p w:rsidR="00061E3B" w:rsidRDefault="00061E3B" w:rsidP="00A07128">
      <w:pPr>
        <w:pStyle w:val="Prrafodelista"/>
        <w:tabs>
          <w:tab w:val="left" w:pos="284"/>
        </w:tabs>
        <w:spacing w:line="360" w:lineRule="auto"/>
        <w:ind w:left="0"/>
        <w:jc w:val="both"/>
        <w:rPr>
          <w:rFonts w:ascii="Times New Roman" w:hAnsi="Times New Roman" w:cs="Times New Roman"/>
          <w:b/>
          <w:sz w:val="24"/>
        </w:rPr>
      </w:pPr>
    </w:p>
    <w:p w:rsidR="008A50F6" w:rsidRPr="00A07128" w:rsidRDefault="00A07128" w:rsidP="0035393F">
      <w:pPr>
        <w:pStyle w:val="Prrafodelista"/>
        <w:numPr>
          <w:ilvl w:val="0"/>
          <w:numId w:val="59"/>
        </w:numPr>
        <w:tabs>
          <w:tab w:val="left" w:pos="284"/>
        </w:tabs>
        <w:spacing w:line="360" w:lineRule="auto"/>
        <w:ind w:left="0" w:hanging="11"/>
        <w:jc w:val="both"/>
        <w:rPr>
          <w:rFonts w:ascii="Times New Roman" w:hAnsi="Times New Roman" w:cs="Times New Roman"/>
          <w:sz w:val="24"/>
        </w:rPr>
      </w:pPr>
      <w:r w:rsidRPr="00A07128">
        <w:rPr>
          <w:rFonts w:ascii="Times New Roman" w:hAnsi="Times New Roman" w:cs="Times New Roman"/>
          <w:sz w:val="24"/>
        </w:rPr>
        <w:t xml:space="preserve">El </w:t>
      </w:r>
      <w:r>
        <w:rPr>
          <w:rFonts w:ascii="Times New Roman" w:hAnsi="Times New Roman" w:cs="Times New Roman"/>
          <w:sz w:val="24"/>
        </w:rPr>
        <w:t>G</w:t>
      </w:r>
      <w:r w:rsidRPr="00A07128">
        <w:rPr>
          <w:rFonts w:ascii="Times New Roman" w:hAnsi="Times New Roman" w:cs="Times New Roman"/>
          <w:sz w:val="24"/>
        </w:rPr>
        <w:t>erente o dueño del negocio debe actualizar sus conocimientos sobre la Administraci</w:t>
      </w:r>
      <w:r>
        <w:rPr>
          <w:rFonts w:ascii="Times New Roman" w:hAnsi="Times New Roman" w:cs="Times New Roman"/>
          <w:sz w:val="24"/>
        </w:rPr>
        <w:t>ón Financiera ya</w:t>
      </w:r>
      <w:r w:rsidRPr="00A07128">
        <w:rPr>
          <w:rFonts w:ascii="Times New Roman" w:hAnsi="Times New Roman" w:cs="Times New Roman"/>
          <w:sz w:val="24"/>
        </w:rPr>
        <w:t xml:space="preserve"> que permite tomar decisiones de inversión o financiamiento.</w:t>
      </w:r>
    </w:p>
    <w:p w:rsidR="008B6B1A" w:rsidRPr="008B6B1A" w:rsidRDefault="008B6B1A" w:rsidP="008B6B1A">
      <w:pPr>
        <w:rPr>
          <w:rFonts w:ascii="Times New Roman" w:hAnsi="Times New Roman" w:cs="Times New Roman"/>
          <w:sz w:val="24"/>
        </w:rPr>
      </w:pPr>
    </w:p>
    <w:p w:rsidR="008B6B1A" w:rsidRPr="00C67E4C" w:rsidRDefault="008B6B1A" w:rsidP="008B6B1A">
      <w:pPr>
        <w:rPr>
          <w:rFonts w:ascii="Times New Roman" w:hAnsi="Times New Roman" w:cs="Times New Roman"/>
          <w:b/>
          <w:sz w:val="28"/>
          <w:szCs w:val="24"/>
        </w:rPr>
      </w:pPr>
      <w:r w:rsidRPr="00C67E4C">
        <w:rPr>
          <w:rFonts w:ascii="Times New Roman" w:hAnsi="Times New Roman" w:cs="Times New Roman"/>
          <w:b/>
          <w:sz w:val="28"/>
          <w:szCs w:val="24"/>
        </w:rPr>
        <w:t>BIBLIOGRAFÍA</w:t>
      </w:r>
    </w:p>
    <w:p w:rsidR="008B6B1A" w:rsidRPr="00A90324" w:rsidRDefault="008B6B1A" w:rsidP="008B6B1A">
      <w:pPr>
        <w:pStyle w:val="Bibliografa"/>
        <w:spacing w:line="360" w:lineRule="auto"/>
        <w:ind w:left="720" w:hanging="720"/>
        <w:jc w:val="both"/>
        <w:rPr>
          <w:rFonts w:ascii="Times New Roman" w:hAnsi="Times New Roman" w:cs="Times New Roman"/>
          <w:noProof/>
          <w:sz w:val="24"/>
          <w:szCs w:val="24"/>
        </w:rPr>
      </w:pPr>
      <w:r w:rsidRPr="00A90324">
        <w:rPr>
          <w:rFonts w:ascii="Times New Roman" w:hAnsi="Times New Roman" w:cs="Times New Roman"/>
          <w:noProof/>
          <w:sz w:val="24"/>
          <w:szCs w:val="24"/>
        </w:rPr>
        <w:t xml:space="preserve">Ochoa Setzer, G. (2002). </w:t>
      </w:r>
      <w:r w:rsidRPr="00A90324">
        <w:rPr>
          <w:rFonts w:ascii="Times New Roman" w:hAnsi="Times New Roman" w:cs="Times New Roman"/>
          <w:b/>
          <w:iCs/>
          <w:noProof/>
          <w:sz w:val="24"/>
          <w:szCs w:val="24"/>
        </w:rPr>
        <w:t>Administración Financiera</w:t>
      </w:r>
      <w:r w:rsidRPr="00A90324">
        <w:rPr>
          <w:rFonts w:ascii="Times New Roman" w:hAnsi="Times New Roman" w:cs="Times New Roman"/>
          <w:iCs/>
          <w:noProof/>
          <w:sz w:val="24"/>
          <w:szCs w:val="24"/>
        </w:rPr>
        <w:t>.</w:t>
      </w:r>
      <w:r w:rsidRPr="00A90324">
        <w:rPr>
          <w:rFonts w:ascii="Times New Roman" w:hAnsi="Times New Roman" w:cs="Times New Roman"/>
          <w:noProof/>
          <w:sz w:val="24"/>
          <w:szCs w:val="24"/>
        </w:rPr>
        <w:t xml:space="preserve"> México: Litográfica Ingramex.</w:t>
      </w:r>
    </w:p>
    <w:p w:rsidR="008B6B1A" w:rsidRPr="00A90324" w:rsidRDefault="008B6B1A" w:rsidP="008B6B1A">
      <w:pPr>
        <w:pStyle w:val="Bibliografa"/>
        <w:spacing w:line="360" w:lineRule="auto"/>
        <w:ind w:left="720" w:hanging="720"/>
        <w:jc w:val="both"/>
        <w:rPr>
          <w:rFonts w:ascii="Times New Roman" w:hAnsi="Times New Roman" w:cs="Times New Roman"/>
          <w:noProof/>
          <w:sz w:val="24"/>
          <w:szCs w:val="24"/>
        </w:rPr>
      </w:pPr>
      <w:r w:rsidRPr="00A90324">
        <w:rPr>
          <w:rFonts w:ascii="Times New Roman" w:hAnsi="Times New Roman" w:cs="Times New Roman"/>
          <w:noProof/>
          <w:sz w:val="24"/>
          <w:szCs w:val="24"/>
        </w:rPr>
        <w:t xml:space="preserve">Pascale, R. (2009). </w:t>
      </w:r>
      <w:r w:rsidRPr="00A90324">
        <w:rPr>
          <w:rFonts w:ascii="Times New Roman" w:hAnsi="Times New Roman" w:cs="Times New Roman"/>
          <w:b/>
          <w:iCs/>
          <w:noProof/>
          <w:sz w:val="24"/>
          <w:szCs w:val="24"/>
        </w:rPr>
        <w:t>Decisiones Financieras</w:t>
      </w:r>
      <w:r w:rsidRPr="00A90324">
        <w:rPr>
          <w:rFonts w:ascii="Times New Roman" w:hAnsi="Times New Roman" w:cs="Times New Roman"/>
          <w:iCs/>
          <w:noProof/>
          <w:sz w:val="24"/>
          <w:szCs w:val="24"/>
        </w:rPr>
        <w:t>.</w:t>
      </w:r>
      <w:r w:rsidRPr="00A90324">
        <w:rPr>
          <w:rFonts w:ascii="Times New Roman" w:hAnsi="Times New Roman" w:cs="Times New Roman"/>
          <w:noProof/>
          <w:sz w:val="24"/>
          <w:szCs w:val="24"/>
        </w:rPr>
        <w:t xml:space="preserve"> Argentina: Person.</w:t>
      </w:r>
    </w:p>
    <w:p w:rsidR="008B6B1A" w:rsidRPr="00A90324" w:rsidRDefault="008B6B1A" w:rsidP="008B6B1A">
      <w:pPr>
        <w:pStyle w:val="Bibliografa"/>
        <w:spacing w:line="360" w:lineRule="auto"/>
        <w:jc w:val="both"/>
        <w:rPr>
          <w:rFonts w:ascii="Times New Roman" w:hAnsi="Times New Roman" w:cs="Times New Roman"/>
          <w:noProof/>
          <w:sz w:val="24"/>
          <w:szCs w:val="24"/>
        </w:rPr>
      </w:pPr>
      <w:r w:rsidRPr="00A90324">
        <w:rPr>
          <w:rFonts w:ascii="Times New Roman" w:hAnsi="Times New Roman" w:cs="Times New Roman"/>
          <w:noProof/>
          <w:sz w:val="24"/>
          <w:szCs w:val="24"/>
        </w:rPr>
        <w:t xml:space="preserve">Scott Besley, E. (2009). </w:t>
      </w:r>
      <w:r w:rsidRPr="003633EF">
        <w:rPr>
          <w:rFonts w:ascii="Times New Roman" w:hAnsi="Times New Roman" w:cs="Times New Roman"/>
          <w:b/>
          <w:iCs/>
          <w:noProof/>
          <w:sz w:val="24"/>
          <w:szCs w:val="24"/>
        </w:rPr>
        <w:t>Fundamentos de Administración Financiera</w:t>
      </w:r>
      <w:r w:rsidRPr="00A90324">
        <w:rPr>
          <w:rFonts w:ascii="Times New Roman" w:hAnsi="Times New Roman" w:cs="Times New Roman"/>
          <w:iCs/>
          <w:noProof/>
          <w:sz w:val="24"/>
          <w:szCs w:val="24"/>
        </w:rPr>
        <w:t>.</w:t>
      </w:r>
      <w:r w:rsidRPr="00A90324">
        <w:rPr>
          <w:rFonts w:ascii="Times New Roman" w:hAnsi="Times New Roman" w:cs="Times New Roman"/>
          <w:noProof/>
          <w:sz w:val="24"/>
          <w:szCs w:val="24"/>
        </w:rPr>
        <w:t xml:space="preserve"> México: Cengage Learning.</w:t>
      </w:r>
    </w:p>
    <w:p w:rsidR="008B6B1A" w:rsidRPr="00A90324" w:rsidRDefault="008B6B1A" w:rsidP="008B6B1A">
      <w:pPr>
        <w:pStyle w:val="Bibliografa"/>
        <w:spacing w:line="360" w:lineRule="auto"/>
        <w:ind w:left="720" w:hanging="720"/>
        <w:jc w:val="both"/>
        <w:rPr>
          <w:rFonts w:ascii="Times New Roman" w:hAnsi="Times New Roman" w:cs="Times New Roman"/>
          <w:noProof/>
          <w:sz w:val="24"/>
          <w:szCs w:val="24"/>
        </w:rPr>
      </w:pPr>
      <w:r w:rsidRPr="00A90324">
        <w:rPr>
          <w:rFonts w:ascii="Times New Roman" w:hAnsi="Times New Roman" w:cs="Times New Roman"/>
          <w:bCs/>
          <w:sz w:val="24"/>
          <w:szCs w:val="24"/>
        </w:rPr>
        <w:fldChar w:fldCharType="begin"/>
      </w:r>
      <w:r w:rsidRPr="00A90324">
        <w:rPr>
          <w:rFonts w:ascii="Times New Roman" w:hAnsi="Times New Roman" w:cs="Times New Roman"/>
          <w:bCs/>
          <w:sz w:val="24"/>
          <w:szCs w:val="24"/>
        </w:rPr>
        <w:instrText xml:space="preserve"> BIBLIOGRAPHY  \l 12298 </w:instrText>
      </w:r>
      <w:r w:rsidRPr="00A90324">
        <w:rPr>
          <w:rFonts w:ascii="Times New Roman" w:hAnsi="Times New Roman" w:cs="Times New Roman"/>
          <w:bCs/>
          <w:sz w:val="24"/>
          <w:szCs w:val="24"/>
        </w:rPr>
        <w:fldChar w:fldCharType="separate"/>
      </w:r>
      <w:r w:rsidRPr="00A90324">
        <w:rPr>
          <w:rFonts w:ascii="Times New Roman" w:hAnsi="Times New Roman" w:cs="Times New Roman"/>
          <w:noProof/>
          <w:sz w:val="24"/>
          <w:szCs w:val="24"/>
        </w:rPr>
        <w:t xml:space="preserve">Lourdes, M. (2009). </w:t>
      </w:r>
      <w:r w:rsidRPr="003633EF">
        <w:rPr>
          <w:rFonts w:ascii="Times New Roman" w:hAnsi="Times New Roman" w:cs="Times New Roman"/>
          <w:b/>
          <w:iCs/>
          <w:noProof/>
          <w:sz w:val="24"/>
          <w:szCs w:val="24"/>
        </w:rPr>
        <w:t>Métodos y técnicas de investigación</w:t>
      </w:r>
      <w:r w:rsidRPr="00A90324">
        <w:rPr>
          <w:rFonts w:ascii="Times New Roman" w:hAnsi="Times New Roman" w:cs="Times New Roman"/>
          <w:iCs/>
          <w:noProof/>
          <w:sz w:val="24"/>
          <w:szCs w:val="24"/>
        </w:rPr>
        <w:t>.</w:t>
      </w:r>
      <w:r w:rsidRPr="00A90324">
        <w:rPr>
          <w:rFonts w:ascii="Times New Roman" w:hAnsi="Times New Roman" w:cs="Times New Roman"/>
          <w:noProof/>
          <w:sz w:val="24"/>
          <w:szCs w:val="24"/>
        </w:rPr>
        <w:t xml:space="preserve"> México.</w:t>
      </w:r>
    </w:p>
    <w:p w:rsidR="008B6B1A" w:rsidRPr="00A90324" w:rsidRDefault="008B6B1A" w:rsidP="008B6B1A">
      <w:pPr>
        <w:pStyle w:val="Bibliografa"/>
        <w:spacing w:line="360" w:lineRule="auto"/>
        <w:ind w:left="720" w:hanging="720"/>
        <w:jc w:val="both"/>
        <w:rPr>
          <w:rFonts w:ascii="Times New Roman" w:hAnsi="Times New Roman" w:cs="Times New Roman"/>
          <w:noProof/>
          <w:sz w:val="24"/>
          <w:szCs w:val="24"/>
        </w:rPr>
      </w:pPr>
      <w:r w:rsidRPr="00A90324">
        <w:rPr>
          <w:rFonts w:ascii="Times New Roman" w:hAnsi="Times New Roman" w:cs="Times New Roman"/>
          <w:noProof/>
          <w:sz w:val="24"/>
          <w:szCs w:val="24"/>
        </w:rPr>
        <w:t xml:space="preserve">Morales Castro, A. (2008). </w:t>
      </w:r>
      <w:r w:rsidRPr="003633EF">
        <w:rPr>
          <w:rFonts w:ascii="Times New Roman" w:hAnsi="Times New Roman" w:cs="Times New Roman"/>
          <w:b/>
          <w:iCs/>
          <w:noProof/>
          <w:sz w:val="24"/>
          <w:szCs w:val="24"/>
        </w:rPr>
        <w:t>Principios de Finanzas.</w:t>
      </w:r>
      <w:r w:rsidRPr="003633EF">
        <w:rPr>
          <w:rFonts w:ascii="Times New Roman" w:hAnsi="Times New Roman" w:cs="Times New Roman"/>
          <w:b/>
          <w:noProof/>
          <w:sz w:val="24"/>
          <w:szCs w:val="24"/>
        </w:rPr>
        <w:t xml:space="preserve"> </w:t>
      </w:r>
      <w:r w:rsidRPr="00A90324">
        <w:rPr>
          <w:rFonts w:ascii="Times New Roman" w:hAnsi="Times New Roman" w:cs="Times New Roman"/>
          <w:noProof/>
          <w:sz w:val="24"/>
          <w:szCs w:val="24"/>
        </w:rPr>
        <w:t>México: Trillas.</w:t>
      </w:r>
    </w:p>
    <w:p w:rsidR="008B6B1A" w:rsidRPr="00F50ED7" w:rsidRDefault="008B6B1A" w:rsidP="008B6B1A">
      <w:pPr>
        <w:pStyle w:val="Bibliografa"/>
        <w:spacing w:line="360" w:lineRule="auto"/>
        <w:jc w:val="both"/>
        <w:rPr>
          <w:rFonts w:ascii="Times New Roman" w:hAnsi="Times New Roman" w:cs="Times New Roman"/>
          <w:noProof/>
          <w:sz w:val="24"/>
          <w:szCs w:val="24"/>
        </w:rPr>
      </w:pPr>
      <w:r w:rsidRPr="00A90324">
        <w:rPr>
          <w:rFonts w:ascii="Times New Roman" w:hAnsi="Times New Roman" w:cs="Times New Roman"/>
          <w:bCs/>
          <w:sz w:val="24"/>
          <w:szCs w:val="24"/>
        </w:rPr>
        <w:fldChar w:fldCharType="end"/>
      </w:r>
      <w:r w:rsidRPr="00A90324">
        <w:rPr>
          <w:rFonts w:ascii="Times New Roman" w:hAnsi="Times New Roman" w:cs="Times New Roman"/>
          <w:sz w:val="24"/>
          <w:szCs w:val="24"/>
        </w:rPr>
        <w:fldChar w:fldCharType="begin"/>
      </w:r>
      <w:r w:rsidRPr="007038DC">
        <w:rPr>
          <w:rFonts w:ascii="Times New Roman" w:hAnsi="Times New Roman" w:cs="Times New Roman"/>
          <w:sz w:val="24"/>
          <w:szCs w:val="24"/>
        </w:rPr>
        <w:instrText xml:space="preserve"> BIBLIOGRAPHY  \l 12298 </w:instrText>
      </w:r>
      <w:r w:rsidRPr="00A90324">
        <w:rPr>
          <w:rFonts w:ascii="Times New Roman" w:hAnsi="Times New Roman" w:cs="Times New Roman"/>
          <w:sz w:val="24"/>
          <w:szCs w:val="24"/>
        </w:rPr>
        <w:fldChar w:fldCharType="separate"/>
      </w:r>
      <w:r w:rsidRPr="007038DC">
        <w:rPr>
          <w:rFonts w:ascii="Times New Roman" w:hAnsi="Times New Roman" w:cs="Times New Roman"/>
          <w:noProof/>
          <w:sz w:val="24"/>
          <w:szCs w:val="24"/>
        </w:rPr>
        <w:t>kotler, A. (20</w:t>
      </w:r>
      <w:r w:rsidRPr="00F50ED7">
        <w:rPr>
          <w:rFonts w:ascii="Times New Roman" w:hAnsi="Times New Roman" w:cs="Times New Roman"/>
          <w:b/>
          <w:sz w:val="24"/>
          <w:szCs w:val="24"/>
        </w:rPr>
        <w:fldChar w:fldCharType="begin"/>
      </w:r>
      <w:r w:rsidRPr="00F50ED7">
        <w:rPr>
          <w:rFonts w:ascii="Times New Roman" w:hAnsi="Times New Roman" w:cs="Times New Roman"/>
          <w:b/>
          <w:sz w:val="24"/>
          <w:szCs w:val="24"/>
        </w:rPr>
        <w:instrText xml:space="preserve"> BIBLIOGRAPHY  \l 12298 </w:instrText>
      </w:r>
      <w:r w:rsidRPr="00F50ED7">
        <w:rPr>
          <w:rFonts w:ascii="Times New Roman" w:hAnsi="Times New Roman" w:cs="Times New Roman"/>
          <w:b/>
          <w:sz w:val="24"/>
          <w:szCs w:val="24"/>
        </w:rPr>
        <w:fldChar w:fldCharType="separate"/>
      </w:r>
      <w:r w:rsidRPr="00F50ED7">
        <w:rPr>
          <w:rFonts w:ascii="Times New Roman" w:hAnsi="Times New Roman" w:cs="Times New Roman"/>
          <w:noProof/>
          <w:sz w:val="24"/>
          <w:szCs w:val="24"/>
        </w:rPr>
        <w:t xml:space="preserve">Chicago, T. U. (2009). </w:t>
      </w:r>
      <w:r w:rsidRPr="007F6FF9">
        <w:rPr>
          <w:rFonts w:ascii="Times New Roman" w:hAnsi="Times New Roman" w:cs="Times New Roman"/>
          <w:b/>
          <w:iCs/>
          <w:noProof/>
          <w:sz w:val="24"/>
          <w:szCs w:val="24"/>
        </w:rPr>
        <w:t>Máster en Finanzas</w:t>
      </w:r>
      <w:r w:rsidRPr="00F50ED7">
        <w:rPr>
          <w:rFonts w:ascii="Times New Roman" w:hAnsi="Times New Roman" w:cs="Times New Roman"/>
          <w:iCs/>
          <w:noProof/>
          <w:sz w:val="24"/>
          <w:szCs w:val="24"/>
        </w:rPr>
        <w:t>.</w:t>
      </w:r>
      <w:r w:rsidRPr="00F50ED7">
        <w:rPr>
          <w:rFonts w:ascii="Times New Roman" w:hAnsi="Times New Roman" w:cs="Times New Roman"/>
          <w:noProof/>
          <w:sz w:val="24"/>
          <w:szCs w:val="24"/>
        </w:rPr>
        <w:t xml:space="preserve"> London: DE.</w:t>
      </w:r>
    </w:p>
    <w:p w:rsidR="008B6B1A" w:rsidRDefault="008B6B1A" w:rsidP="008B6B1A">
      <w:pPr>
        <w:pStyle w:val="Bibliografa"/>
        <w:spacing w:line="360" w:lineRule="auto"/>
        <w:jc w:val="both"/>
        <w:rPr>
          <w:rFonts w:ascii="Times New Roman" w:hAnsi="Times New Roman" w:cs="Times New Roman"/>
          <w:noProof/>
          <w:sz w:val="24"/>
          <w:szCs w:val="24"/>
        </w:rPr>
      </w:pPr>
      <w:r w:rsidRPr="00F50ED7">
        <w:rPr>
          <w:rFonts w:ascii="Times New Roman" w:hAnsi="Times New Roman" w:cs="Times New Roman"/>
          <w:b/>
          <w:sz w:val="24"/>
          <w:szCs w:val="24"/>
        </w:rPr>
        <w:fldChar w:fldCharType="end"/>
      </w:r>
      <w:r w:rsidRPr="00EF6EF7">
        <w:rPr>
          <w:rFonts w:ascii="Times New Roman" w:hAnsi="Times New Roman" w:cs="Times New Roman"/>
          <w:noProof/>
          <w:sz w:val="24"/>
          <w:szCs w:val="24"/>
        </w:rPr>
        <w:t xml:space="preserve">Cifuentes, J. P. (1999). </w:t>
      </w:r>
      <w:r w:rsidRPr="00F72881">
        <w:rPr>
          <w:rFonts w:ascii="Times New Roman" w:hAnsi="Times New Roman" w:cs="Times New Roman"/>
          <w:b/>
          <w:iCs/>
          <w:noProof/>
          <w:sz w:val="24"/>
          <w:szCs w:val="24"/>
        </w:rPr>
        <w:t>Análisis Financiero.</w:t>
      </w:r>
      <w:r w:rsidRPr="00EF6EF7">
        <w:rPr>
          <w:rFonts w:ascii="Times New Roman" w:hAnsi="Times New Roman" w:cs="Times New Roman"/>
          <w:noProof/>
          <w:sz w:val="24"/>
          <w:szCs w:val="24"/>
        </w:rPr>
        <w:t xml:space="preserve"> Santa Fé de Bogotá: Fundación Universitaria San Martín.</w:t>
      </w:r>
    </w:p>
    <w:p w:rsidR="008B6B1A" w:rsidRPr="000565D4" w:rsidRDefault="008B6B1A" w:rsidP="008B6B1A">
      <w:pPr>
        <w:pStyle w:val="Bibliografa"/>
        <w:jc w:val="both"/>
        <w:rPr>
          <w:rFonts w:ascii="Times New Roman" w:hAnsi="Times New Roman" w:cs="Times New Roman"/>
          <w:noProof/>
          <w:sz w:val="24"/>
          <w:szCs w:val="24"/>
        </w:rPr>
      </w:pPr>
      <w:r w:rsidRPr="000565D4">
        <w:rPr>
          <w:rFonts w:ascii="Times New Roman" w:hAnsi="Times New Roman" w:cs="Times New Roman"/>
          <w:noProof/>
          <w:sz w:val="24"/>
          <w:szCs w:val="24"/>
        </w:rPr>
        <w:t xml:space="preserve">Mantilla, S. A. (2009). </w:t>
      </w:r>
      <w:r w:rsidRPr="000565D4">
        <w:rPr>
          <w:rFonts w:ascii="Times New Roman" w:hAnsi="Times New Roman" w:cs="Times New Roman"/>
          <w:b/>
          <w:iCs/>
          <w:noProof/>
          <w:sz w:val="24"/>
          <w:szCs w:val="24"/>
        </w:rPr>
        <w:t>Auditoría del Control Interno.</w:t>
      </w:r>
      <w:r w:rsidRPr="000565D4">
        <w:rPr>
          <w:rFonts w:ascii="Times New Roman" w:hAnsi="Times New Roman" w:cs="Times New Roman"/>
          <w:b/>
          <w:noProof/>
          <w:sz w:val="24"/>
          <w:szCs w:val="24"/>
        </w:rPr>
        <w:t xml:space="preserve"> </w:t>
      </w:r>
      <w:r w:rsidRPr="000565D4">
        <w:rPr>
          <w:rFonts w:ascii="Times New Roman" w:hAnsi="Times New Roman" w:cs="Times New Roman"/>
          <w:noProof/>
          <w:sz w:val="24"/>
          <w:szCs w:val="24"/>
        </w:rPr>
        <w:t>Bogotá: Ecoe Ediciones.</w:t>
      </w:r>
    </w:p>
    <w:p w:rsidR="008B6B1A" w:rsidRPr="007038DC" w:rsidRDefault="008B6B1A" w:rsidP="008B6B1A">
      <w:pPr>
        <w:tabs>
          <w:tab w:val="left" w:pos="7110"/>
        </w:tabs>
        <w:spacing w:line="360" w:lineRule="auto"/>
        <w:jc w:val="both"/>
        <w:rPr>
          <w:rFonts w:ascii="Times New Roman" w:hAnsi="Times New Roman" w:cs="Times New Roman"/>
          <w:bCs/>
          <w:sz w:val="24"/>
          <w:szCs w:val="24"/>
        </w:rPr>
      </w:pPr>
      <w:r w:rsidRPr="007038DC">
        <w:rPr>
          <w:rFonts w:ascii="Times New Roman" w:hAnsi="Times New Roman" w:cs="Times New Roman"/>
          <w:noProof/>
          <w:sz w:val="24"/>
          <w:szCs w:val="24"/>
        </w:rPr>
        <w:t xml:space="preserve">01). </w:t>
      </w:r>
      <w:r w:rsidRPr="007038DC">
        <w:rPr>
          <w:rFonts w:ascii="Times New Roman" w:hAnsi="Times New Roman" w:cs="Times New Roman"/>
          <w:b/>
          <w:iCs/>
          <w:noProof/>
          <w:sz w:val="24"/>
          <w:szCs w:val="24"/>
        </w:rPr>
        <w:t>Marketing</w:t>
      </w:r>
      <w:r w:rsidRPr="007038DC">
        <w:rPr>
          <w:rFonts w:ascii="Times New Roman" w:hAnsi="Times New Roman" w:cs="Times New Roman"/>
          <w:iCs/>
          <w:noProof/>
          <w:sz w:val="24"/>
          <w:szCs w:val="24"/>
        </w:rPr>
        <w:t>.</w:t>
      </w:r>
      <w:r w:rsidRPr="007038DC">
        <w:rPr>
          <w:rFonts w:ascii="Times New Roman" w:hAnsi="Times New Roman" w:cs="Times New Roman"/>
          <w:noProof/>
          <w:sz w:val="24"/>
          <w:szCs w:val="24"/>
        </w:rPr>
        <w:t xml:space="preserve"> México: Pearson Education.</w:t>
      </w:r>
    </w:p>
    <w:p w:rsidR="008B6B1A" w:rsidRDefault="008B6B1A" w:rsidP="008B6B1A">
      <w:pPr>
        <w:spacing w:line="360" w:lineRule="auto"/>
        <w:jc w:val="both"/>
        <w:rPr>
          <w:rFonts w:ascii="Times New Roman" w:hAnsi="Times New Roman" w:cs="Times New Roman"/>
          <w:noProof/>
          <w:sz w:val="24"/>
          <w:szCs w:val="24"/>
        </w:rPr>
      </w:pPr>
      <w:r w:rsidRPr="00A90324">
        <w:rPr>
          <w:rFonts w:ascii="Times New Roman" w:hAnsi="Times New Roman" w:cs="Times New Roman"/>
          <w:sz w:val="24"/>
          <w:szCs w:val="24"/>
        </w:rPr>
        <w:fldChar w:fldCharType="end"/>
      </w:r>
      <w:r w:rsidRPr="003633EF">
        <w:rPr>
          <w:rFonts w:ascii="Times New Roman" w:hAnsi="Times New Roman" w:cs="Times New Roman"/>
          <w:sz w:val="24"/>
          <w:szCs w:val="24"/>
        </w:rPr>
        <w:fldChar w:fldCharType="begin"/>
      </w:r>
      <w:r w:rsidRPr="003633EF">
        <w:rPr>
          <w:rFonts w:ascii="Times New Roman" w:hAnsi="Times New Roman" w:cs="Times New Roman"/>
          <w:sz w:val="24"/>
          <w:szCs w:val="24"/>
        </w:rPr>
        <w:instrText xml:space="preserve"> BIBLIOGRAPHY  \l 12298 </w:instrText>
      </w:r>
      <w:r w:rsidRPr="003633EF">
        <w:rPr>
          <w:rFonts w:ascii="Times New Roman" w:hAnsi="Times New Roman" w:cs="Times New Roman"/>
          <w:sz w:val="24"/>
          <w:szCs w:val="24"/>
        </w:rPr>
        <w:fldChar w:fldCharType="separate"/>
      </w:r>
      <w:r w:rsidRPr="003633EF">
        <w:rPr>
          <w:rFonts w:ascii="Times New Roman" w:hAnsi="Times New Roman" w:cs="Times New Roman"/>
          <w:noProof/>
          <w:sz w:val="24"/>
          <w:szCs w:val="24"/>
        </w:rPr>
        <w:t xml:space="preserve">Esteban, T. (2008). </w:t>
      </w:r>
      <w:r w:rsidRPr="003633EF">
        <w:rPr>
          <w:rFonts w:ascii="Times New Roman" w:hAnsi="Times New Roman" w:cs="Times New Roman"/>
          <w:b/>
          <w:iCs/>
          <w:noProof/>
          <w:sz w:val="24"/>
          <w:szCs w:val="24"/>
        </w:rPr>
        <w:t>Principios de Marketing.</w:t>
      </w:r>
      <w:r w:rsidRPr="003633EF">
        <w:rPr>
          <w:rFonts w:ascii="Times New Roman" w:hAnsi="Times New Roman" w:cs="Times New Roman"/>
          <w:noProof/>
          <w:sz w:val="24"/>
          <w:szCs w:val="24"/>
        </w:rPr>
        <w:t xml:space="preserve"> España: Pearson Education.</w:t>
      </w:r>
    </w:p>
    <w:p w:rsidR="008B6B1A" w:rsidRDefault="008B6B1A" w:rsidP="008B6B1A">
      <w:pPr>
        <w:spacing w:line="360" w:lineRule="auto"/>
        <w:jc w:val="both"/>
        <w:rPr>
          <w:rFonts w:ascii="Times New Roman" w:hAnsi="Times New Roman" w:cs="Times New Roman"/>
          <w:noProof/>
          <w:sz w:val="24"/>
          <w:szCs w:val="24"/>
        </w:rPr>
      </w:pPr>
      <w:r w:rsidRPr="005F5742">
        <w:rPr>
          <w:rFonts w:ascii="Times New Roman" w:hAnsi="Times New Roman" w:cs="Times New Roman"/>
          <w:noProof/>
          <w:sz w:val="24"/>
          <w:szCs w:val="24"/>
        </w:rPr>
        <w:t xml:space="preserve">Van Horne, J. C. (2002). </w:t>
      </w:r>
      <w:r w:rsidRPr="003633EF">
        <w:rPr>
          <w:rFonts w:ascii="Times New Roman" w:hAnsi="Times New Roman" w:cs="Times New Roman"/>
          <w:b/>
          <w:iCs/>
          <w:noProof/>
          <w:sz w:val="24"/>
          <w:szCs w:val="24"/>
        </w:rPr>
        <w:t>Fundamentos de Administración Financiera</w:t>
      </w:r>
      <w:r w:rsidRPr="005F5742">
        <w:rPr>
          <w:rFonts w:ascii="Times New Roman" w:hAnsi="Times New Roman" w:cs="Times New Roman"/>
          <w:iCs/>
          <w:noProof/>
          <w:sz w:val="24"/>
          <w:szCs w:val="24"/>
        </w:rPr>
        <w:t>.</w:t>
      </w:r>
      <w:r w:rsidRPr="005F5742">
        <w:rPr>
          <w:rFonts w:ascii="Times New Roman" w:hAnsi="Times New Roman" w:cs="Times New Roman"/>
          <w:noProof/>
          <w:sz w:val="24"/>
          <w:szCs w:val="24"/>
        </w:rPr>
        <w:t xml:space="preserve"> México: Person Education</w:t>
      </w:r>
    </w:p>
    <w:p w:rsidR="008B6B1A" w:rsidRDefault="008B6B1A" w:rsidP="008B6B1A">
      <w:pPr>
        <w:jc w:val="both"/>
      </w:pPr>
    </w:p>
    <w:p w:rsidR="008B6B1A" w:rsidRPr="007B087C" w:rsidRDefault="008B6B1A" w:rsidP="008B6B1A">
      <w:pPr>
        <w:jc w:val="both"/>
      </w:pPr>
    </w:p>
    <w:p w:rsidR="008B6B1A" w:rsidRPr="00257C2F" w:rsidRDefault="008B6B1A" w:rsidP="008B6B1A">
      <w:pPr>
        <w:jc w:val="both"/>
      </w:pPr>
    </w:p>
    <w:p w:rsidR="008B6B1A" w:rsidRPr="003633EF" w:rsidRDefault="008B6B1A" w:rsidP="008B6B1A">
      <w:pPr>
        <w:spacing w:line="360" w:lineRule="auto"/>
        <w:jc w:val="both"/>
        <w:rPr>
          <w:rFonts w:ascii="Times New Roman" w:hAnsi="Times New Roman" w:cs="Times New Roman"/>
          <w:sz w:val="24"/>
          <w:szCs w:val="24"/>
        </w:rPr>
      </w:pPr>
    </w:p>
    <w:p w:rsidR="00ED61B0" w:rsidRDefault="008B6B1A" w:rsidP="00ED61B0">
      <w:pPr>
        <w:rPr>
          <w:rFonts w:ascii="Times New Roman" w:hAnsi="Times New Roman" w:cs="Times New Roman"/>
          <w:sz w:val="24"/>
          <w:szCs w:val="24"/>
        </w:rPr>
        <w:sectPr w:rsidR="00ED61B0" w:rsidSect="008B6B1A">
          <w:pgSz w:w="12240" w:h="15840"/>
          <w:pgMar w:top="1418" w:right="1701" w:bottom="1418" w:left="1701" w:header="708" w:footer="708" w:gutter="0"/>
          <w:cols w:space="708"/>
          <w:docGrid w:linePitch="360"/>
        </w:sectPr>
      </w:pPr>
      <w:r w:rsidRPr="003633EF">
        <w:rPr>
          <w:rFonts w:ascii="Times New Roman" w:hAnsi="Times New Roman" w:cs="Times New Roman"/>
          <w:sz w:val="24"/>
          <w:szCs w:val="24"/>
        </w:rPr>
        <w:fldChar w:fldCharType="end"/>
      </w:r>
      <w:r>
        <w:rPr>
          <w:rFonts w:ascii="Times New Roman" w:hAnsi="Times New Roman" w:cs="Times New Roman"/>
          <w:sz w:val="24"/>
          <w:szCs w:val="24"/>
        </w:rPr>
        <w:br w:type="page"/>
      </w:r>
    </w:p>
    <w:p w:rsidR="00ED61B0" w:rsidRDefault="00ED61B0" w:rsidP="00ED61B0"/>
    <w:p w:rsidR="00ED61B0" w:rsidRDefault="00ED61B0" w:rsidP="00ED61B0"/>
    <w:p w:rsidR="00ED61B0" w:rsidRDefault="00ED61B0" w:rsidP="00ED61B0">
      <w:r>
        <w:rPr>
          <w:noProof/>
        </w:rPr>
        <mc:AlternateContent>
          <mc:Choice Requires="wps">
            <w:drawing>
              <wp:anchor distT="0" distB="0" distL="114300" distR="114300" simplePos="0" relativeHeight="251708416" behindDoc="0" locked="0" layoutInCell="1" allowOverlap="1" wp14:anchorId="7796F222" wp14:editId="74D4034D">
                <wp:simplePos x="0" y="0"/>
                <wp:positionH relativeFrom="column">
                  <wp:posOffset>-32834</wp:posOffset>
                </wp:positionH>
                <wp:positionV relativeFrom="paragraph">
                  <wp:posOffset>2425166</wp:posOffset>
                </wp:positionV>
                <wp:extent cx="6009499" cy="2486954"/>
                <wp:effectExtent l="57150" t="1409700" r="29845" b="1437640"/>
                <wp:wrapNone/>
                <wp:docPr id="1033" name="1033 Cuadro de texto"/>
                <wp:cNvGraphicFramePr/>
                <a:graphic xmlns:a="http://schemas.openxmlformats.org/drawingml/2006/main">
                  <a:graphicData uri="http://schemas.microsoft.com/office/word/2010/wordprocessingShape">
                    <wps:wsp>
                      <wps:cNvSpPr txBox="1"/>
                      <wps:spPr>
                        <a:xfrm rot="19582835">
                          <a:off x="0" y="0"/>
                          <a:ext cx="6009499" cy="2486954"/>
                        </a:xfrm>
                        <a:prstGeom prst="rect">
                          <a:avLst/>
                        </a:prstGeom>
                        <a:noFill/>
                        <a:ln>
                          <a:noFill/>
                        </a:ln>
                        <a:effectLst/>
                      </wps:spPr>
                      <wps:txbx>
                        <w:txbxContent>
                          <w:p w:rsidR="00273131" w:rsidRPr="0056269B" w:rsidRDefault="00273131" w:rsidP="00ED61B0">
                            <w:pPr>
                              <w:jc w:val="center"/>
                              <w:rPr>
                                <w:b/>
                                <w:caps/>
                                <w:color w:val="4F81BD" w:themeColor="accent1"/>
                                <w:sz w:val="220"/>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56269B">
                              <w:rPr>
                                <w:b/>
                                <w:caps/>
                                <w:color w:val="4F81BD" w:themeColor="accent1"/>
                                <w:sz w:val="220"/>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ANEXOS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1033 Cuadro de texto" o:spid="_x0000_s1027" type="#_x0000_t202" style="position:absolute;margin-left:-2.6pt;margin-top:190.95pt;width:473.2pt;height:195.8pt;rotation:-2203282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" filled="f" stroked="f">
                <v:textbox>
                  <w:txbxContent>
                    <w:p w:rsidR="00ED61B0" w:rsidRPr="0056269B" w:rsidRDefault="00ED61B0" w:rsidP="00ED61B0">
                      <w:pPr>
                        <w:jc w:val="center"/>
                        <w:rPr>
                          <w:b/>
                          <w:caps/>
                          <w:color w:val="4F81BD" w:themeColor="accent1"/>
                          <w:sz w:val="220"/>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56269B">
                        <w:rPr>
                          <w:b/>
                          <w:caps/>
                          <w:color w:val="4F81BD" w:themeColor="accent1"/>
                          <w:sz w:val="220"/>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ANEXOS</w:t>
                      </w:r>
                    </w:p>
                  </w:txbxContent>
                </v:textbox>
              </v:shape>
            </w:pict>
          </mc:Fallback>
        </mc:AlternateContent>
      </w:r>
    </w:p>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Pr="00AA27E4" w:rsidRDefault="00ED61B0" w:rsidP="00ED61B0"/>
    <w:p w:rsidR="00ED61B0" w:rsidRDefault="00ED61B0" w:rsidP="00ED61B0"/>
    <w:p w:rsidR="00ED61B0" w:rsidRDefault="00ED61B0" w:rsidP="00ED61B0">
      <w:pPr>
        <w:tabs>
          <w:tab w:val="left" w:pos="5190"/>
        </w:tabs>
      </w:pPr>
      <w:r>
        <w:tab/>
      </w:r>
    </w:p>
    <w:p w:rsidR="00ED61B0" w:rsidRDefault="00ED61B0" w:rsidP="00ED61B0">
      <w:pPr>
        <w:tabs>
          <w:tab w:val="left" w:pos="5190"/>
        </w:tabs>
      </w:pPr>
    </w:p>
    <w:p w:rsidR="00ED61B0" w:rsidRDefault="00ED61B0" w:rsidP="00ED61B0">
      <w:pPr>
        <w:tabs>
          <w:tab w:val="left" w:pos="5190"/>
        </w:tabs>
      </w:pPr>
    </w:p>
    <w:p w:rsidR="00ED61B0" w:rsidRDefault="00ED61B0" w:rsidP="00ED61B0">
      <w:pPr>
        <w:tabs>
          <w:tab w:val="left" w:pos="5190"/>
        </w:tabs>
      </w:pPr>
    </w:p>
    <w:p w:rsidR="00ED61B0" w:rsidRPr="000F4C42" w:rsidRDefault="00ED61B0" w:rsidP="00ED61B0">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lastRenderedPageBreak/>
        <w:t>ANEXO 1</w:t>
      </w:r>
    </w:p>
    <w:p w:rsidR="00ED61B0" w:rsidRPr="00A44BE1" w:rsidRDefault="00ED61B0" w:rsidP="00ED61B0">
      <w:pPr>
        <w:spacing w:line="480" w:lineRule="auto"/>
        <w:jc w:val="center"/>
        <w:rPr>
          <w:rFonts w:ascii="Times New Roman" w:hAnsi="Times New Roman" w:cs="Times New Roman"/>
          <w:b/>
          <w:sz w:val="36"/>
          <w:szCs w:val="36"/>
        </w:rPr>
      </w:pPr>
      <w:r w:rsidRPr="00A44BE1">
        <w:rPr>
          <w:rFonts w:ascii="Times New Roman" w:hAnsi="Times New Roman" w:cs="Times New Roman"/>
          <w:b/>
          <w:sz w:val="36"/>
          <w:szCs w:val="36"/>
        </w:rPr>
        <w:t>UNIVERSIDAD REGIONAL AUTÓNOMA DE LOS ANDES</w:t>
      </w:r>
    </w:p>
    <w:p w:rsidR="00ED61B0" w:rsidRPr="00A44BE1" w:rsidRDefault="00ED61B0" w:rsidP="00ED61B0">
      <w:pPr>
        <w:spacing w:line="480" w:lineRule="auto"/>
        <w:jc w:val="center"/>
        <w:rPr>
          <w:rFonts w:ascii="Times New Roman" w:hAnsi="Times New Roman" w:cs="Times New Roman"/>
          <w:b/>
          <w:sz w:val="36"/>
          <w:szCs w:val="36"/>
        </w:rPr>
      </w:pPr>
      <w:r w:rsidRPr="00A44BE1">
        <w:rPr>
          <w:noProof/>
          <w:sz w:val="36"/>
          <w:szCs w:val="36"/>
        </w:rPr>
        <w:drawing>
          <wp:anchor distT="0" distB="0" distL="114300" distR="114300" simplePos="0" relativeHeight="251719680" behindDoc="1" locked="0" layoutInCell="1" allowOverlap="1" wp14:anchorId="4B661ACB" wp14:editId="271EB1D1">
            <wp:simplePos x="0" y="0"/>
            <wp:positionH relativeFrom="column">
              <wp:posOffset>1862455</wp:posOffset>
            </wp:positionH>
            <wp:positionV relativeFrom="paragraph">
              <wp:posOffset>482600</wp:posOffset>
            </wp:positionV>
            <wp:extent cx="1995805" cy="1881505"/>
            <wp:effectExtent l="0" t="0" r="4445" b="4445"/>
            <wp:wrapNone/>
            <wp:docPr id="1039" name="Imagen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995805" cy="1881505"/>
                    </a:xfrm>
                    <a:prstGeom prst="rect">
                      <a:avLst/>
                    </a:prstGeom>
                  </pic:spPr>
                </pic:pic>
              </a:graphicData>
            </a:graphic>
            <wp14:sizeRelH relativeFrom="page">
              <wp14:pctWidth>0</wp14:pctWidth>
            </wp14:sizeRelH>
            <wp14:sizeRelV relativeFrom="page">
              <wp14:pctHeight>0</wp14:pctHeight>
            </wp14:sizeRelV>
          </wp:anchor>
        </w:drawing>
      </w:r>
      <w:r w:rsidRPr="00A44BE1">
        <w:rPr>
          <w:rFonts w:ascii="Times New Roman" w:hAnsi="Times New Roman" w:cs="Times New Roman"/>
          <w:b/>
          <w:sz w:val="36"/>
          <w:szCs w:val="36"/>
        </w:rPr>
        <w:t xml:space="preserve"> “U N I A N D E S”</w:t>
      </w:r>
    </w:p>
    <w:p w:rsidR="00ED61B0" w:rsidRPr="00A44BE1" w:rsidRDefault="00ED61B0" w:rsidP="00ED61B0">
      <w:pPr>
        <w:spacing w:line="480" w:lineRule="auto"/>
        <w:jc w:val="center"/>
        <w:rPr>
          <w:rFonts w:ascii="Times New Roman" w:hAnsi="Times New Roman" w:cs="Times New Roman"/>
          <w:b/>
          <w:sz w:val="36"/>
          <w:szCs w:val="36"/>
        </w:rPr>
      </w:pPr>
    </w:p>
    <w:p w:rsidR="00ED61B0" w:rsidRPr="00A44BE1" w:rsidRDefault="00ED61B0" w:rsidP="00ED61B0">
      <w:pPr>
        <w:spacing w:line="480" w:lineRule="auto"/>
        <w:jc w:val="center"/>
        <w:rPr>
          <w:rFonts w:ascii="Times New Roman" w:hAnsi="Times New Roman" w:cs="Times New Roman"/>
          <w:b/>
          <w:sz w:val="36"/>
          <w:szCs w:val="36"/>
        </w:rPr>
      </w:pPr>
    </w:p>
    <w:p w:rsidR="00ED61B0" w:rsidRPr="00A44BE1" w:rsidRDefault="00ED61B0" w:rsidP="00ED61B0">
      <w:pPr>
        <w:spacing w:line="480" w:lineRule="auto"/>
        <w:jc w:val="center"/>
        <w:rPr>
          <w:rFonts w:ascii="Times New Roman" w:hAnsi="Times New Roman" w:cs="Times New Roman"/>
          <w:b/>
          <w:sz w:val="36"/>
          <w:szCs w:val="36"/>
        </w:rPr>
      </w:pPr>
    </w:p>
    <w:p w:rsidR="00ED61B0" w:rsidRPr="00FE2579" w:rsidRDefault="00ED61B0" w:rsidP="00ED61B0">
      <w:pPr>
        <w:spacing w:line="360" w:lineRule="auto"/>
        <w:jc w:val="center"/>
        <w:rPr>
          <w:rFonts w:ascii="Times New Roman" w:hAnsi="Times New Roman" w:cs="Times New Roman"/>
          <w:sz w:val="36"/>
          <w:szCs w:val="36"/>
        </w:rPr>
      </w:pPr>
      <w:r w:rsidRPr="00A44BE1">
        <w:rPr>
          <w:rFonts w:ascii="Times New Roman" w:hAnsi="Times New Roman" w:cs="Times New Roman"/>
          <w:b/>
          <w:sz w:val="36"/>
          <w:szCs w:val="36"/>
        </w:rPr>
        <w:t xml:space="preserve">TEMA: </w:t>
      </w:r>
      <w:r w:rsidRPr="00A44BE1">
        <w:rPr>
          <w:rFonts w:ascii="Times New Roman" w:hAnsi="Times New Roman" w:cs="Times New Roman"/>
          <w:bCs/>
          <w:sz w:val="36"/>
          <w:szCs w:val="36"/>
        </w:rPr>
        <w:t>“</w:t>
      </w:r>
      <w:r>
        <w:rPr>
          <w:rFonts w:ascii="Times New Roman" w:hAnsi="Times New Roman" w:cs="Times New Roman"/>
          <w:sz w:val="36"/>
          <w:szCs w:val="36"/>
        </w:rPr>
        <w:t xml:space="preserve">Estrategias </w:t>
      </w:r>
      <w:r w:rsidRPr="00FE2579">
        <w:rPr>
          <w:rFonts w:ascii="Times New Roman" w:hAnsi="Times New Roman" w:cs="Times New Roman"/>
          <w:sz w:val="36"/>
          <w:szCs w:val="36"/>
        </w:rPr>
        <w:t>financiera</w:t>
      </w:r>
      <w:r>
        <w:rPr>
          <w:rFonts w:ascii="Times New Roman" w:hAnsi="Times New Roman" w:cs="Times New Roman"/>
          <w:sz w:val="36"/>
          <w:szCs w:val="36"/>
        </w:rPr>
        <w:t>s</w:t>
      </w:r>
      <w:r w:rsidRPr="00FE2579">
        <w:rPr>
          <w:rFonts w:ascii="Times New Roman" w:hAnsi="Times New Roman" w:cs="Times New Roman"/>
          <w:sz w:val="36"/>
          <w:szCs w:val="36"/>
        </w:rPr>
        <w:t xml:space="preserve"> sustentadas en procedimientos metodológicos para</w:t>
      </w:r>
      <w:r>
        <w:rPr>
          <w:rFonts w:ascii="Times New Roman" w:hAnsi="Times New Roman" w:cs="Times New Roman"/>
          <w:sz w:val="36"/>
          <w:szCs w:val="36"/>
        </w:rPr>
        <w:t xml:space="preserve"> el</w:t>
      </w:r>
      <w:r w:rsidRPr="00FE2579">
        <w:rPr>
          <w:rFonts w:ascii="Times New Roman" w:hAnsi="Times New Roman" w:cs="Times New Roman"/>
          <w:sz w:val="36"/>
          <w:szCs w:val="36"/>
        </w:rPr>
        <w:t xml:space="preserve"> mejora</w:t>
      </w:r>
      <w:r>
        <w:rPr>
          <w:rFonts w:ascii="Times New Roman" w:hAnsi="Times New Roman" w:cs="Times New Roman"/>
          <w:sz w:val="36"/>
          <w:szCs w:val="36"/>
        </w:rPr>
        <w:t>miento de</w:t>
      </w:r>
      <w:r w:rsidRPr="00FE2579">
        <w:rPr>
          <w:rFonts w:ascii="Times New Roman" w:hAnsi="Times New Roman" w:cs="Times New Roman"/>
          <w:sz w:val="36"/>
          <w:szCs w:val="36"/>
        </w:rPr>
        <w:t xml:space="preserve"> la gestión de inventarios en el Comercial “Víveres Anita”</w:t>
      </w:r>
    </w:p>
    <w:p w:rsidR="00ED61B0" w:rsidRPr="00A44BE1" w:rsidRDefault="00ED61B0" w:rsidP="00ED61B0">
      <w:pPr>
        <w:jc w:val="center"/>
        <w:rPr>
          <w:rFonts w:ascii="Times New Roman" w:hAnsi="Times New Roman" w:cs="Times New Roman"/>
          <w:sz w:val="36"/>
          <w:szCs w:val="36"/>
        </w:rPr>
      </w:pPr>
      <w:r w:rsidRPr="00A44BE1">
        <w:rPr>
          <w:rFonts w:ascii="Times New Roman" w:hAnsi="Times New Roman" w:cs="Times New Roman"/>
          <w:b/>
          <w:sz w:val="36"/>
          <w:szCs w:val="36"/>
        </w:rPr>
        <w:t>AUTOR/ES</w:t>
      </w:r>
      <w:r w:rsidRPr="00A44BE1">
        <w:rPr>
          <w:rFonts w:ascii="Times New Roman" w:hAnsi="Times New Roman" w:cs="Times New Roman"/>
          <w:sz w:val="36"/>
          <w:szCs w:val="36"/>
        </w:rPr>
        <w:t>: OBANDO LISBETH</w:t>
      </w:r>
    </w:p>
    <w:p w:rsidR="00ED61B0" w:rsidRPr="00A44BE1" w:rsidRDefault="00ED61B0" w:rsidP="00ED61B0">
      <w:pPr>
        <w:jc w:val="center"/>
        <w:rPr>
          <w:rFonts w:ascii="Times New Roman" w:hAnsi="Times New Roman" w:cs="Times New Roman"/>
          <w:sz w:val="36"/>
          <w:szCs w:val="36"/>
        </w:rPr>
      </w:pPr>
      <w:r w:rsidRPr="00A44BE1">
        <w:rPr>
          <w:rFonts w:ascii="Times New Roman" w:hAnsi="Times New Roman" w:cs="Times New Roman"/>
          <w:sz w:val="36"/>
          <w:szCs w:val="36"/>
        </w:rPr>
        <w:t xml:space="preserve">                      JIMENEZ ANDRÉS</w:t>
      </w:r>
    </w:p>
    <w:p w:rsidR="00ED61B0" w:rsidRPr="00A44BE1" w:rsidRDefault="00ED61B0" w:rsidP="00ED61B0">
      <w:pPr>
        <w:spacing w:line="480" w:lineRule="auto"/>
        <w:jc w:val="center"/>
        <w:rPr>
          <w:rFonts w:ascii="Times New Roman" w:hAnsi="Times New Roman" w:cs="Times New Roman"/>
          <w:sz w:val="36"/>
          <w:szCs w:val="36"/>
        </w:rPr>
      </w:pPr>
      <w:r w:rsidRPr="00A44BE1">
        <w:rPr>
          <w:rFonts w:ascii="Times New Roman" w:hAnsi="Times New Roman" w:cs="Times New Roman"/>
          <w:b/>
          <w:sz w:val="36"/>
          <w:szCs w:val="36"/>
        </w:rPr>
        <w:t xml:space="preserve">TUTOR:    </w:t>
      </w:r>
      <w:r w:rsidRPr="00A44BE1">
        <w:rPr>
          <w:rFonts w:ascii="Times New Roman" w:hAnsi="Times New Roman" w:cs="Times New Roman"/>
          <w:sz w:val="36"/>
          <w:szCs w:val="36"/>
        </w:rPr>
        <w:t>Ing. Danny Sandoval</w:t>
      </w:r>
    </w:p>
    <w:p w:rsidR="00ED61B0" w:rsidRPr="00A44BE1" w:rsidRDefault="00ED61B0" w:rsidP="00ED61B0">
      <w:pPr>
        <w:spacing w:line="480" w:lineRule="auto"/>
        <w:jc w:val="center"/>
        <w:rPr>
          <w:rFonts w:ascii="Times New Roman" w:hAnsi="Times New Roman" w:cs="Times New Roman"/>
          <w:b/>
          <w:sz w:val="36"/>
          <w:szCs w:val="36"/>
        </w:rPr>
      </w:pPr>
      <w:r w:rsidRPr="00A44BE1">
        <w:rPr>
          <w:rFonts w:ascii="Times New Roman" w:hAnsi="Times New Roman" w:cs="Times New Roman"/>
          <w:b/>
          <w:sz w:val="36"/>
          <w:szCs w:val="36"/>
        </w:rPr>
        <w:t>TULCÁN– ECUADOR</w:t>
      </w:r>
    </w:p>
    <w:p w:rsidR="00ED61B0" w:rsidRPr="00026563" w:rsidRDefault="00ED61B0" w:rsidP="00ED61B0">
      <w:pPr>
        <w:spacing w:line="480" w:lineRule="auto"/>
        <w:jc w:val="center"/>
        <w:rPr>
          <w:rFonts w:ascii="Times New Roman" w:hAnsi="Times New Roman" w:cs="Times New Roman"/>
          <w:b/>
          <w:sz w:val="36"/>
          <w:szCs w:val="36"/>
        </w:rPr>
      </w:pPr>
      <w:r w:rsidRPr="00A44BE1">
        <w:rPr>
          <w:rFonts w:ascii="Times New Roman" w:hAnsi="Times New Roman" w:cs="Times New Roman"/>
          <w:b/>
          <w:sz w:val="36"/>
          <w:szCs w:val="36"/>
        </w:rPr>
        <w:t>2013</w:t>
      </w:r>
    </w:p>
    <w:p w:rsidR="00ED61B0" w:rsidRPr="00C67E4C" w:rsidRDefault="00ED61B0" w:rsidP="00ED61B0">
      <w:pPr>
        <w:tabs>
          <w:tab w:val="left" w:pos="142"/>
          <w:tab w:val="left" w:pos="284"/>
        </w:tabs>
        <w:spacing w:line="360" w:lineRule="auto"/>
        <w:jc w:val="center"/>
        <w:rPr>
          <w:rFonts w:ascii="Times New Roman" w:eastAsia="Calibri" w:hAnsi="Times New Roman" w:cs="Times New Roman"/>
          <w:b/>
          <w:sz w:val="28"/>
          <w:szCs w:val="24"/>
        </w:rPr>
      </w:pPr>
      <w:r w:rsidRPr="00C67E4C">
        <w:rPr>
          <w:rFonts w:ascii="Times New Roman" w:eastAsia="Calibri" w:hAnsi="Times New Roman" w:cs="Times New Roman"/>
          <w:b/>
          <w:sz w:val="28"/>
          <w:szCs w:val="24"/>
        </w:rPr>
        <w:lastRenderedPageBreak/>
        <w:t>PERFIL DEL PROYECTO</w:t>
      </w:r>
    </w:p>
    <w:p w:rsidR="00ED61B0" w:rsidRDefault="00ED61B0" w:rsidP="00ED61B0">
      <w:pPr>
        <w:tabs>
          <w:tab w:val="left" w:pos="142"/>
          <w:tab w:val="left" w:pos="284"/>
        </w:tabs>
        <w:spacing w:line="360" w:lineRule="auto"/>
        <w:jc w:val="both"/>
        <w:rPr>
          <w:rFonts w:ascii="Times New Roman" w:hAnsi="Times New Roman" w:cs="Times New Roman"/>
          <w:sz w:val="24"/>
          <w:szCs w:val="24"/>
        </w:rPr>
      </w:pPr>
      <w:r w:rsidRPr="00C67E4C">
        <w:rPr>
          <w:rFonts w:ascii="Times New Roman" w:eastAsia="Calibri" w:hAnsi="Times New Roman" w:cs="Times New Roman"/>
          <w:b/>
          <w:sz w:val="28"/>
          <w:szCs w:val="24"/>
        </w:rPr>
        <w:t>TEMA:</w:t>
      </w:r>
      <w:r>
        <w:rPr>
          <w:rFonts w:ascii="Times New Roman" w:eastAsia="Calibri" w:hAnsi="Times New Roman" w:cs="Times New Roman"/>
          <w:sz w:val="28"/>
          <w:szCs w:val="24"/>
        </w:rPr>
        <w:t xml:space="preserve"> </w:t>
      </w:r>
      <w:r>
        <w:rPr>
          <w:rFonts w:ascii="Times New Roman" w:hAnsi="Times New Roman" w:cs="Times New Roman"/>
          <w:sz w:val="24"/>
          <w:szCs w:val="24"/>
        </w:rPr>
        <w:t xml:space="preserve">Estrategias financieras sustentadas en procedimientos metodológicos para mejorar la gestión de inventarios </w:t>
      </w:r>
      <w:r w:rsidRPr="006061CA">
        <w:rPr>
          <w:rFonts w:ascii="Times New Roman" w:hAnsi="Times New Roman" w:cs="Times New Roman"/>
          <w:sz w:val="24"/>
          <w:szCs w:val="24"/>
        </w:rPr>
        <w:t xml:space="preserve">en el Comercial “Víveres Anita” </w:t>
      </w:r>
    </w:p>
    <w:p w:rsidR="00ED61B0" w:rsidRDefault="00ED61B0" w:rsidP="00ED61B0">
      <w:pPr>
        <w:tabs>
          <w:tab w:val="left" w:pos="142"/>
          <w:tab w:val="left" w:pos="284"/>
        </w:tabs>
        <w:spacing w:line="360" w:lineRule="auto"/>
        <w:jc w:val="both"/>
        <w:rPr>
          <w:rFonts w:ascii="Times New Roman" w:hAnsi="Times New Roman" w:cs="Times New Roman"/>
          <w:b/>
          <w:sz w:val="28"/>
          <w:szCs w:val="24"/>
        </w:rPr>
      </w:pPr>
      <w:r w:rsidRPr="00CA3079">
        <w:rPr>
          <w:rFonts w:ascii="Times New Roman" w:hAnsi="Times New Roman" w:cs="Times New Roman"/>
          <w:b/>
          <w:sz w:val="28"/>
          <w:szCs w:val="24"/>
        </w:rPr>
        <w:t>ANTECEDENTES</w:t>
      </w:r>
      <w:r>
        <w:rPr>
          <w:rFonts w:ascii="Times New Roman" w:hAnsi="Times New Roman" w:cs="Times New Roman"/>
          <w:b/>
          <w:sz w:val="28"/>
          <w:szCs w:val="24"/>
        </w:rPr>
        <w:t xml:space="preserve"> DE LA INVESTIGACIÓN.</w:t>
      </w:r>
    </w:p>
    <w:p w:rsidR="00ED61B0" w:rsidRPr="00A52291" w:rsidRDefault="00ED61B0" w:rsidP="00ED61B0">
      <w:pPr>
        <w:tabs>
          <w:tab w:val="left" w:pos="142"/>
          <w:tab w:val="left" w:pos="284"/>
        </w:tabs>
        <w:spacing w:line="360" w:lineRule="auto"/>
        <w:jc w:val="both"/>
        <w:rPr>
          <w:rFonts w:ascii="Times New Roman" w:hAnsi="Times New Roman" w:cs="Times New Roman"/>
          <w:b/>
          <w:sz w:val="24"/>
          <w:szCs w:val="24"/>
        </w:rPr>
      </w:pPr>
      <w:r w:rsidRPr="00A52291">
        <w:rPr>
          <w:rFonts w:ascii="Times New Roman" w:hAnsi="Times New Roman" w:cs="Times New Roman"/>
          <w:sz w:val="24"/>
          <w:szCs w:val="24"/>
        </w:rPr>
        <w:t xml:space="preserve">La importancia en el control de inventarios reside en el objetivo primordial de toda empresa que es obtener utilidades. El control del inventario es uno de los aspectos de la administración que en </w:t>
      </w:r>
      <w:proofErr w:type="gramStart"/>
      <w:r w:rsidRPr="00A52291">
        <w:rPr>
          <w:rFonts w:ascii="Times New Roman" w:hAnsi="Times New Roman" w:cs="Times New Roman"/>
          <w:sz w:val="24"/>
          <w:szCs w:val="24"/>
        </w:rPr>
        <w:t>la</w:t>
      </w:r>
      <w:proofErr w:type="gramEnd"/>
      <w:r w:rsidRPr="00A52291">
        <w:rPr>
          <w:rFonts w:ascii="Times New Roman" w:hAnsi="Times New Roman" w:cs="Times New Roman"/>
          <w:sz w:val="24"/>
          <w:szCs w:val="24"/>
        </w:rPr>
        <w:t xml:space="preserve"> micro y pequeña empresa es muy pocas veces atendido, sin tenerse registros fehacientes, un responsable, políticas o sistemas que le ayuden a esta fácil pero tediosa tarea.</w:t>
      </w:r>
    </w:p>
    <w:p w:rsidR="00ED61B0" w:rsidRDefault="00ED61B0" w:rsidP="00ED61B0">
      <w:pPr>
        <w:tabs>
          <w:tab w:val="left" w:pos="142"/>
          <w:tab w:val="left" w:pos="284"/>
        </w:tabs>
        <w:spacing w:line="360" w:lineRule="auto"/>
        <w:jc w:val="both"/>
        <w:rPr>
          <w:rFonts w:ascii="Times New Roman" w:hAnsi="Times New Roman" w:cs="Times New Roman"/>
          <w:sz w:val="24"/>
          <w:szCs w:val="24"/>
        </w:rPr>
      </w:pPr>
      <w:r w:rsidRPr="00EE417C">
        <w:rPr>
          <w:rFonts w:ascii="Times New Roman" w:hAnsi="Times New Roman" w:cs="Times New Roman"/>
          <w:sz w:val="24"/>
          <w:szCs w:val="24"/>
        </w:rPr>
        <w:t>En la investig</w:t>
      </w:r>
      <w:r>
        <w:rPr>
          <w:rFonts w:ascii="Times New Roman" w:hAnsi="Times New Roman" w:cs="Times New Roman"/>
          <w:sz w:val="24"/>
          <w:szCs w:val="24"/>
        </w:rPr>
        <w:t>ación realizada se constató a través del CDIC que no existen temas</w:t>
      </w:r>
      <w:r w:rsidRPr="00EE417C">
        <w:rPr>
          <w:rFonts w:ascii="Times New Roman" w:hAnsi="Times New Roman" w:cs="Times New Roman"/>
          <w:sz w:val="24"/>
          <w:szCs w:val="24"/>
        </w:rPr>
        <w:t xml:space="preserve"> de proyectos similares al planteado </w:t>
      </w:r>
      <w:r>
        <w:rPr>
          <w:rFonts w:ascii="Times New Roman" w:hAnsi="Times New Roman" w:cs="Times New Roman"/>
          <w:sz w:val="24"/>
          <w:szCs w:val="24"/>
        </w:rPr>
        <w:t xml:space="preserve">dentro de la Universidad </w:t>
      </w:r>
      <w:proofErr w:type="spellStart"/>
      <w:r>
        <w:rPr>
          <w:rFonts w:ascii="Times New Roman" w:hAnsi="Times New Roman" w:cs="Times New Roman"/>
          <w:sz w:val="24"/>
          <w:szCs w:val="24"/>
        </w:rPr>
        <w:t>U</w:t>
      </w:r>
      <w:r w:rsidRPr="00EE417C">
        <w:rPr>
          <w:rFonts w:ascii="Times New Roman" w:hAnsi="Times New Roman" w:cs="Times New Roman"/>
          <w:sz w:val="24"/>
          <w:szCs w:val="24"/>
        </w:rPr>
        <w:t>niandes</w:t>
      </w:r>
      <w:proofErr w:type="spellEnd"/>
      <w:r w:rsidRPr="00EE417C">
        <w:rPr>
          <w:rFonts w:ascii="Times New Roman" w:hAnsi="Times New Roman" w:cs="Times New Roman"/>
          <w:sz w:val="24"/>
          <w:szCs w:val="24"/>
        </w:rPr>
        <w:t xml:space="preserve"> extensión Tulcán</w:t>
      </w:r>
      <w:r>
        <w:rPr>
          <w:rFonts w:ascii="Times New Roman" w:hAnsi="Times New Roman" w:cs="Times New Roman"/>
          <w:sz w:val="24"/>
          <w:szCs w:val="24"/>
        </w:rPr>
        <w:t>, es por eso que se ha visto la viabilidad de implementar</w:t>
      </w:r>
      <w:r w:rsidRPr="00FE2579">
        <w:rPr>
          <w:rFonts w:ascii="Times New Roman" w:hAnsi="Times New Roman" w:cs="Times New Roman"/>
          <w:sz w:val="24"/>
          <w:szCs w:val="24"/>
        </w:rPr>
        <w:t xml:space="preserve"> </w:t>
      </w:r>
      <w:r>
        <w:rPr>
          <w:rFonts w:ascii="Times New Roman" w:hAnsi="Times New Roman" w:cs="Times New Roman"/>
          <w:sz w:val="24"/>
          <w:szCs w:val="24"/>
        </w:rPr>
        <w:t>Estrategias financieras sustentadas en procedimientos metodológicos para mejorar la gestión de inventarios en el Comercial “Víveres Anita”.</w:t>
      </w:r>
    </w:p>
    <w:p w:rsidR="00ED61B0" w:rsidRDefault="00ED61B0" w:rsidP="00ED61B0">
      <w:pPr>
        <w:tabs>
          <w:tab w:val="left" w:pos="142"/>
          <w:tab w:val="left" w:pos="284"/>
        </w:tabs>
        <w:spacing w:line="360" w:lineRule="auto"/>
        <w:jc w:val="both"/>
        <w:rPr>
          <w:rFonts w:ascii="Times New Roman" w:hAnsi="Times New Roman" w:cs="Times New Roman"/>
          <w:sz w:val="24"/>
          <w:szCs w:val="24"/>
        </w:rPr>
      </w:pPr>
      <w:r>
        <w:rPr>
          <w:rFonts w:ascii="Times New Roman" w:hAnsi="Times New Roman" w:cs="Times New Roman"/>
          <w:sz w:val="24"/>
          <w:szCs w:val="24"/>
        </w:rPr>
        <w:t>El tema mencionado anteriormente trae consigo una gran novedad e interés ya que con el mismo se logará una mejor orientación para el negocio a estudiar.</w:t>
      </w:r>
    </w:p>
    <w:p w:rsidR="00ED61B0" w:rsidRPr="00C67E4C" w:rsidRDefault="00ED61B0" w:rsidP="00ED61B0">
      <w:pPr>
        <w:tabs>
          <w:tab w:val="left" w:pos="142"/>
          <w:tab w:val="left" w:pos="284"/>
        </w:tabs>
        <w:spacing w:line="360" w:lineRule="auto"/>
        <w:jc w:val="both"/>
        <w:rPr>
          <w:rFonts w:ascii="Times New Roman" w:eastAsia="Calibri" w:hAnsi="Times New Roman" w:cs="Times New Roman"/>
          <w:b/>
          <w:sz w:val="28"/>
          <w:szCs w:val="24"/>
        </w:rPr>
      </w:pPr>
      <w:r>
        <w:rPr>
          <w:rFonts w:ascii="Times New Roman" w:eastAsia="Calibri" w:hAnsi="Times New Roman" w:cs="Times New Roman"/>
          <w:b/>
          <w:sz w:val="28"/>
          <w:szCs w:val="24"/>
        </w:rPr>
        <w:t>SITUACIÓN PROBLÉMICA.</w:t>
      </w:r>
    </w:p>
    <w:p w:rsidR="00ED61B0" w:rsidRDefault="00ED61B0" w:rsidP="00ED61B0">
      <w:pPr>
        <w:pStyle w:val="Default"/>
        <w:tabs>
          <w:tab w:val="left" w:pos="142"/>
          <w:tab w:val="left" w:pos="284"/>
        </w:tabs>
        <w:spacing w:line="360" w:lineRule="auto"/>
        <w:jc w:val="both"/>
        <w:rPr>
          <w:b/>
        </w:rPr>
      </w:pPr>
      <w:r>
        <w:rPr>
          <w:rFonts w:eastAsia="Calibri"/>
        </w:rPr>
        <w:t xml:space="preserve">Según el INEC 2010 el 17.4% de personas se dedican a trabajar en la </w:t>
      </w:r>
      <w:r>
        <w:t>venta al por menor en comercios no especializados con predominio de la venta de alimentos, bebidas y tabaco</w:t>
      </w:r>
      <w:r>
        <w:rPr>
          <w:rFonts w:eastAsia="Calibri"/>
        </w:rPr>
        <w:t>, con lo cual se detecta una minoría de negocios que se dedican</w:t>
      </w:r>
      <w:r w:rsidRPr="006061CA">
        <w:rPr>
          <w:rFonts w:eastAsia="Calibri"/>
        </w:rPr>
        <w:t xml:space="preserve"> a o</w:t>
      </w:r>
      <w:r>
        <w:rPr>
          <w:rFonts w:eastAsia="Calibri"/>
        </w:rPr>
        <w:t>fertar diferentes gamas de productos. Por lo que los dichos negocios</w:t>
      </w:r>
      <w:r w:rsidRPr="006061CA">
        <w:rPr>
          <w:rFonts w:eastAsia="Calibri"/>
        </w:rPr>
        <w:t xml:space="preserve"> cuenta</w:t>
      </w:r>
      <w:r>
        <w:rPr>
          <w:rFonts w:eastAsia="Calibri"/>
        </w:rPr>
        <w:t>n</w:t>
      </w:r>
      <w:r w:rsidRPr="006061CA">
        <w:rPr>
          <w:rFonts w:eastAsia="Calibri"/>
        </w:rPr>
        <w:t xml:space="preserve"> con un </w:t>
      </w:r>
      <w:r w:rsidRPr="006061CA">
        <w:t>exceso de abastecimiento de mercadería lo que provoca la caducidad de los productos</w:t>
      </w:r>
      <w:r w:rsidRPr="006061CA">
        <w:rPr>
          <w:b/>
        </w:rPr>
        <w:t>.</w:t>
      </w:r>
    </w:p>
    <w:p w:rsidR="00ED61B0" w:rsidRDefault="00ED61B0" w:rsidP="00ED61B0">
      <w:pPr>
        <w:pStyle w:val="Default"/>
        <w:tabs>
          <w:tab w:val="left" w:pos="142"/>
          <w:tab w:val="left" w:pos="284"/>
        </w:tabs>
        <w:spacing w:line="360" w:lineRule="auto"/>
        <w:jc w:val="both"/>
        <w:rPr>
          <w:b/>
        </w:rPr>
      </w:pPr>
    </w:p>
    <w:p w:rsidR="00ED61B0" w:rsidRPr="006061CA" w:rsidRDefault="00ED61B0" w:rsidP="00ED61B0">
      <w:pPr>
        <w:tabs>
          <w:tab w:val="left" w:pos="142"/>
          <w:tab w:val="left" w:pos="284"/>
        </w:tabs>
        <w:spacing w:line="360" w:lineRule="auto"/>
        <w:jc w:val="both"/>
        <w:rPr>
          <w:rFonts w:ascii="Times New Roman" w:hAnsi="Times New Roman" w:cs="Times New Roman"/>
          <w:b/>
          <w:sz w:val="24"/>
        </w:rPr>
      </w:pPr>
      <w:r>
        <w:rPr>
          <w:rFonts w:ascii="Times New Roman" w:hAnsi="Times New Roman" w:cs="Times New Roman"/>
          <w:sz w:val="24"/>
          <w:szCs w:val="24"/>
        </w:rPr>
        <w:t>Los datos estadísticos del INEC 2010 el 95% de los negocios de</w:t>
      </w:r>
      <w:r w:rsidRPr="006061CA">
        <w:rPr>
          <w:rFonts w:ascii="Times New Roman" w:hAnsi="Times New Roman" w:cs="Times New Roman"/>
          <w:sz w:val="24"/>
          <w:szCs w:val="24"/>
        </w:rPr>
        <w:t xml:space="preserve"> la provincia del Carchi</w:t>
      </w:r>
      <w:r>
        <w:rPr>
          <w:rFonts w:ascii="Times New Roman" w:hAnsi="Times New Roman" w:cs="Times New Roman"/>
          <w:sz w:val="24"/>
          <w:szCs w:val="24"/>
        </w:rPr>
        <w:t xml:space="preserve"> tienen una inadecuada investigación de mercados lo que conlleva a un incremento en el nivel de inventarios</w:t>
      </w:r>
      <w:r w:rsidRPr="006061CA">
        <w:rPr>
          <w:rFonts w:ascii="Times New Roman" w:hAnsi="Times New Roman" w:cs="Times New Roman"/>
          <w:sz w:val="24"/>
          <w:szCs w:val="24"/>
        </w:rPr>
        <w:t>,</w:t>
      </w:r>
      <w:r>
        <w:rPr>
          <w:rFonts w:ascii="Times New Roman" w:hAnsi="Times New Roman" w:cs="Times New Roman"/>
          <w:sz w:val="24"/>
          <w:szCs w:val="24"/>
        </w:rPr>
        <w:t xml:space="preserve"> </w:t>
      </w:r>
      <w:r w:rsidRPr="006061CA">
        <w:rPr>
          <w:rFonts w:ascii="Times New Roman" w:hAnsi="Times New Roman" w:cs="Times New Roman"/>
          <w:sz w:val="24"/>
          <w:szCs w:val="24"/>
        </w:rPr>
        <w:t>los mismos que no p</w:t>
      </w:r>
      <w:r>
        <w:rPr>
          <w:rFonts w:ascii="Times New Roman" w:hAnsi="Times New Roman" w:cs="Times New Roman"/>
          <w:sz w:val="24"/>
          <w:szCs w:val="24"/>
        </w:rPr>
        <w:t>ermiten</w:t>
      </w:r>
      <w:r w:rsidRPr="006061CA">
        <w:rPr>
          <w:rFonts w:ascii="Times New Roman" w:hAnsi="Times New Roman" w:cs="Times New Roman"/>
          <w:sz w:val="24"/>
          <w:szCs w:val="24"/>
        </w:rPr>
        <w:t xml:space="preserve"> establecer un sistema de planeación lo cual afectará ya que no se podrá llevar un adecuado control </w:t>
      </w:r>
      <w:r>
        <w:rPr>
          <w:rFonts w:ascii="Times New Roman" w:hAnsi="Times New Roman" w:cs="Times New Roman"/>
          <w:sz w:val="24"/>
          <w:szCs w:val="24"/>
        </w:rPr>
        <w:t>de</w:t>
      </w:r>
      <w:r w:rsidRPr="006061CA">
        <w:rPr>
          <w:rFonts w:ascii="Times New Roman" w:hAnsi="Times New Roman" w:cs="Times New Roman"/>
          <w:sz w:val="24"/>
          <w:szCs w:val="24"/>
        </w:rPr>
        <w:t xml:space="preserve"> inventario</w:t>
      </w:r>
      <w:r>
        <w:rPr>
          <w:rFonts w:ascii="Times New Roman" w:hAnsi="Times New Roman" w:cs="Times New Roman"/>
          <w:sz w:val="24"/>
          <w:szCs w:val="24"/>
        </w:rPr>
        <w:t>s</w:t>
      </w:r>
      <w:r w:rsidRPr="006061CA">
        <w:rPr>
          <w:rFonts w:ascii="Times New Roman" w:hAnsi="Times New Roman" w:cs="Times New Roman"/>
          <w:sz w:val="24"/>
          <w:szCs w:val="24"/>
        </w:rPr>
        <w:t xml:space="preserve"> e</w:t>
      </w:r>
      <w:r>
        <w:rPr>
          <w:rFonts w:ascii="Times New Roman" w:hAnsi="Times New Roman" w:cs="Times New Roman"/>
          <w:sz w:val="24"/>
          <w:szCs w:val="24"/>
        </w:rPr>
        <w:t>n</w:t>
      </w:r>
      <w:r w:rsidRPr="006061CA">
        <w:rPr>
          <w:rFonts w:ascii="Times New Roman" w:hAnsi="Times New Roman" w:cs="Times New Roman"/>
          <w:sz w:val="24"/>
          <w:szCs w:val="24"/>
        </w:rPr>
        <w:t xml:space="preserve"> los </w:t>
      </w:r>
      <w:r>
        <w:rPr>
          <w:rFonts w:ascii="Times New Roman" w:hAnsi="Times New Roman" w:cs="Times New Roman"/>
          <w:sz w:val="24"/>
          <w:szCs w:val="24"/>
        </w:rPr>
        <w:t>negocio</w:t>
      </w:r>
      <w:r w:rsidRPr="006061CA">
        <w:rPr>
          <w:rFonts w:ascii="Times New Roman" w:hAnsi="Times New Roman" w:cs="Times New Roman"/>
          <w:sz w:val="24"/>
          <w:szCs w:val="24"/>
        </w:rPr>
        <w:t xml:space="preserve">s. </w:t>
      </w:r>
      <w:r w:rsidRPr="006061CA">
        <w:rPr>
          <w:rFonts w:ascii="Times New Roman" w:hAnsi="Times New Roman" w:cs="Times New Roman"/>
          <w:sz w:val="24"/>
          <w:szCs w:val="24"/>
        </w:rPr>
        <w:lastRenderedPageBreak/>
        <w:t xml:space="preserve">Considerando esto como un nivel bajo en el ámbito financiero, </w:t>
      </w:r>
      <w:r w:rsidRPr="006061CA">
        <w:rPr>
          <w:rFonts w:ascii="Times New Roman" w:hAnsi="Times New Roman" w:cs="Times New Roman"/>
          <w:sz w:val="24"/>
        </w:rPr>
        <w:t xml:space="preserve">que trae como </w:t>
      </w:r>
      <w:r>
        <w:rPr>
          <w:rFonts w:ascii="Times New Roman" w:hAnsi="Times New Roman" w:cs="Times New Roman"/>
          <w:sz w:val="24"/>
        </w:rPr>
        <w:t>consecuencia</w:t>
      </w:r>
      <w:r w:rsidRPr="006061CA">
        <w:rPr>
          <w:rFonts w:ascii="Times New Roman" w:hAnsi="Times New Roman" w:cs="Times New Roman"/>
          <w:sz w:val="24"/>
        </w:rPr>
        <w:t xml:space="preserve"> una escaza liquidez en el mismo.</w:t>
      </w:r>
    </w:p>
    <w:p w:rsidR="00ED61B0" w:rsidRDefault="00ED61B0" w:rsidP="00ED61B0">
      <w:pPr>
        <w:tabs>
          <w:tab w:val="left" w:pos="142"/>
          <w:tab w:val="left" w:pos="284"/>
        </w:tabs>
        <w:spacing w:line="360" w:lineRule="auto"/>
        <w:jc w:val="both"/>
        <w:rPr>
          <w:rFonts w:ascii="Times New Roman" w:hAnsi="Times New Roman" w:cs="Times New Roman"/>
          <w:sz w:val="24"/>
        </w:rPr>
      </w:pPr>
      <w:r w:rsidRPr="006061CA">
        <w:rPr>
          <w:rFonts w:ascii="Times New Roman" w:eastAsia="Calibri" w:hAnsi="Times New Roman" w:cs="Times New Roman"/>
          <w:sz w:val="24"/>
          <w:szCs w:val="24"/>
        </w:rPr>
        <w:t>En la ciudad de Tulcán,</w:t>
      </w:r>
      <w:r>
        <w:rPr>
          <w:rFonts w:ascii="Times New Roman" w:eastAsia="Calibri" w:hAnsi="Times New Roman" w:cs="Times New Roman"/>
          <w:sz w:val="24"/>
          <w:szCs w:val="24"/>
        </w:rPr>
        <w:t xml:space="preserve"> por ser una zona fronteriza generadora de la actividad comercial, </w:t>
      </w:r>
      <w:r w:rsidRPr="006061CA">
        <w:rPr>
          <w:rFonts w:ascii="Times New Roman" w:eastAsia="Calibri" w:hAnsi="Times New Roman" w:cs="Times New Roman"/>
          <w:sz w:val="24"/>
          <w:szCs w:val="24"/>
        </w:rPr>
        <w:t xml:space="preserve"> se identificó a varias personas que están a cargo de centros comerciales que cuenta con poco conocimiento sobre el estudio de mercado para poder ofertar los diferentes productos, lo cual trae consigo una </w:t>
      </w:r>
      <w:r w:rsidRPr="006061CA">
        <w:rPr>
          <w:rFonts w:ascii="Times New Roman" w:hAnsi="Times New Roman" w:cs="Times New Roman"/>
          <w:sz w:val="24"/>
        </w:rPr>
        <w:t>deficiencia de estrategias de salida del producto resultando como efecto</w:t>
      </w:r>
      <w:r>
        <w:rPr>
          <w:rFonts w:ascii="Times New Roman" w:hAnsi="Times New Roman" w:cs="Times New Roman"/>
          <w:sz w:val="24"/>
        </w:rPr>
        <w:t xml:space="preserve"> disminución de</w:t>
      </w:r>
      <w:r w:rsidRPr="006061CA">
        <w:rPr>
          <w:rFonts w:ascii="Times New Roman" w:hAnsi="Times New Roman" w:cs="Times New Roman"/>
          <w:sz w:val="24"/>
        </w:rPr>
        <w:t xml:space="preserve"> </w:t>
      </w:r>
      <w:r>
        <w:rPr>
          <w:rFonts w:ascii="Times New Roman" w:hAnsi="Times New Roman" w:cs="Times New Roman"/>
          <w:sz w:val="24"/>
        </w:rPr>
        <w:t>liquidez y rentabilidad en el negocio.</w:t>
      </w:r>
    </w:p>
    <w:p w:rsidR="00ED61B0" w:rsidRPr="00BB7802" w:rsidRDefault="00ED61B0" w:rsidP="00ED61B0">
      <w:pPr>
        <w:tabs>
          <w:tab w:val="left" w:pos="142"/>
          <w:tab w:val="left" w:pos="284"/>
        </w:tabs>
        <w:spacing w:line="360" w:lineRule="auto"/>
        <w:jc w:val="both"/>
        <w:rPr>
          <w:rFonts w:ascii="Times New Roman" w:hAnsi="Times New Roman" w:cs="Times New Roman"/>
          <w:sz w:val="24"/>
        </w:rPr>
      </w:pPr>
      <w:r>
        <w:rPr>
          <w:rFonts w:ascii="Times New Roman" w:hAnsi="Times New Roman" w:cs="Times New Roman"/>
          <w:sz w:val="24"/>
        </w:rPr>
        <w:t xml:space="preserve">Esto sucede en el Comercial “Víveres Anita” en la ciudad de Tulcán que ha tenido un bajo crecimiento en la situación económica y </w:t>
      </w:r>
      <w:proofErr w:type="gramStart"/>
      <w:r>
        <w:rPr>
          <w:rFonts w:ascii="Times New Roman" w:hAnsi="Times New Roman" w:cs="Times New Roman"/>
          <w:sz w:val="24"/>
        </w:rPr>
        <w:t>financiera ,e</w:t>
      </w:r>
      <w:r w:rsidRPr="006061CA">
        <w:rPr>
          <w:rFonts w:ascii="Times New Roman" w:eastAsia="Calibri" w:hAnsi="Times New Roman" w:cs="Times New Roman"/>
          <w:sz w:val="24"/>
          <w:szCs w:val="24"/>
        </w:rPr>
        <w:t>s</w:t>
      </w:r>
      <w:proofErr w:type="gramEnd"/>
      <w:r w:rsidRPr="006061CA">
        <w:rPr>
          <w:rFonts w:ascii="Times New Roman" w:eastAsia="Calibri" w:hAnsi="Times New Roman" w:cs="Times New Roman"/>
          <w:sz w:val="24"/>
          <w:szCs w:val="24"/>
        </w:rPr>
        <w:t xml:space="preserve"> por ello que se ha realizado el siguiente objeto de transformación ¿</w:t>
      </w:r>
      <w:r>
        <w:rPr>
          <w:rFonts w:ascii="Times New Roman" w:hAnsi="Times New Roman" w:cs="Times New Roman"/>
          <w:sz w:val="24"/>
        </w:rPr>
        <w:t>Cómo mejorar la gestión de inventarios en el Comercial “Víveres Anita” en la ciudad de Tulcán?</w:t>
      </w:r>
    </w:p>
    <w:p w:rsidR="00ED61B0" w:rsidRPr="008F331F" w:rsidRDefault="00ED61B0" w:rsidP="00ED61B0">
      <w:pPr>
        <w:tabs>
          <w:tab w:val="left" w:pos="142"/>
          <w:tab w:val="left" w:pos="284"/>
        </w:tabs>
        <w:spacing w:line="360" w:lineRule="auto"/>
        <w:jc w:val="both"/>
        <w:rPr>
          <w:rFonts w:ascii="Times New Roman" w:hAnsi="Times New Roman" w:cs="Times New Roman"/>
          <w:b/>
          <w:sz w:val="28"/>
        </w:rPr>
      </w:pPr>
      <w:r w:rsidRPr="008F331F">
        <w:rPr>
          <w:rFonts w:ascii="Times New Roman" w:hAnsi="Times New Roman" w:cs="Times New Roman"/>
          <w:b/>
          <w:sz w:val="28"/>
        </w:rPr>
        <w:t>PROBLEMA</w:t>
      </w:r>
      <w:r>
        <w:rPr>
          <w:rFonts w:ascii="Times New Roman" w:hAnsi="Times New Roman" w:cs="Times New Roman"/>
          <w:b/>
          <w:sz w:val="28"/>
        </w:rPr>
        <w:t xml:space="preserve"> CIENTÍFICO.</w:t>
      </w:r>
    </w:p>
    <w:p w:rsidR="00ED61B0" w:rsidRDefault="00ED61B0" w:rsidP="00ED61B0">
      <w:pPr>
        <w:tabs>
          <w:tab w:val="left" w:pos="142"/>
          <w:tab w:val="left" w:pos="284"/>
        </w:tabs>
        <w:spacing w:line="360" w:lineRule="auto"/>
        <w:jc w:val="both"/>
        <w:rPr>
          <w:rFonts w:ascii="Times New Roman" w:hAnsi="Times New Roman" w:cs="Times New Roman"/>
          <w:sz w:val="24"/>
        </w:rPr>
      </w:pPr>
      <w:r>
        <w:rPr>
          <w:rFonts w:ascii="Times New Roman" w:hAnsi="Times New Roman" w:cs="Times New Roman"/>
          <w:sz w:val="24"/>
        </w:rPr>
        <w:t>¿Cómo mejorar la gestión de inventarios en el Comercial “Víveres Anita” en la ciudad de Tulcán?</w:t>
      </w:r>
    </w:p>
    <w:p w:rsidR="00ED61B0" w:rsidRDefault="00ED61B0" w:rsidP="00ED61B0">
      <w:pPr>
        <w:tabs>
          <w:tab w:val="left" w:pos="142"/>
          <w:tab w:val="left" w:pos="284"/>
        </w:tabs>
        <w:spacing w:line="360" w:lineRule="auto"/>
        <w:jc w:val="both"/>
        <w:rPr>
          <w:rFonts w:ascii="Times New Roman" w:hAnsi="Times New Roman" w:cs="Times New Roman"/>
          <w:b/>
          <w:sz w:val="28"/>
        </w:rPr>
      </w:pPr>
      <w:r w:rsidRPr="00645BB7">
        <w:rPr>
          <w:rFonts w:ascii="Times New Roman" w:hAnsi="Times New Roman" w:cs="Times New Roman"/>
          <w:b/>
          <w:sz w:val="28"/>
        </w:rPr>
        <w:t>OBJETO DE INVESTIGACIÓN Y CAMPO DE ACCIÓN.</w:t>
      </w:r>
    </w:p>
    <w:p w:rsidR="00ED61B0" w:rsidRDefault="00ED61B0" w:rsidP="0035393F">
      <w:pPr>
        <w:pStyle w:val="Prrafodelista"/>
        <w:numPr>
          <w:ilvl w:val="0"/>
          <w:numId w:val="47"/>
        </w:numPr>
        <w:tabs>
          <w:tab w:val="left" w:pos="142"/>
          <w:tab w:val="left" w:pos="284"/>
        </w:tabs>
        <w:spacing w:line="360" w:lineRule="auto"/>
        <w:ind w:left="0" w:hanging="11"/>
        <w:jc w:val="both"/>
        <w:rPr>
          <w:rFonts w:ascii="Times New Roman" w:hAnsi="Times New Roman" w:cs="Times New Roman"/>
          <w:b/>
          <w:sz w:val="24"/>
        </w:rPr>
      </w:pPr>
      <w:r w:rsidRPr="00D37F4E">
        <w:rPr>
          <w:rFonts w:ascii="Times New Roman" w:hAnsi="Times New Roman" w:cs="Times New Roman"/>
          <w:b/>
          <w:sz w:val="24"/>
        </w:rPr>
        <w:t>Objeto de Investigación</w:t>
      </w:r>
    </w:p>
    <w:p w:rsidR="00ED61B0" w:rsidRPr="000C0BEA" w:rsidRDefault="00ED61B0" w:rsidP="00ED61B0">
      <w:pPr>
        <w:pStyle w:val="Prrafodelista"/>
        <w:tabs>
          <w:tab w:val="left" w:pos="142"/>
          <w:tab w:val="left" w:pos="284"/>
        </w:tabs>
        <w:spacing w:line="360" w:lineRule="auto"/>
        <w:ind w:left="0"/>
        <w:jc w:val="both"/>
        <w:rPr>
          <w:rFonts w:ascii="Times New Roman" w:hAnsi="Times New Roman" w:cs="Times New Roman"/>
          <w:sz w:val="24"/>
        </w:rPr>
      </w:pPr>
      <w:r w:rsidRPr="002505D7">
        <w:rPr>
          <w:rFonts w:ascii="Times New Roman" w:hAnsi="Times New Roman" w:cs="Times New Roman"/>
          <w:sz w:val="24"/>
        </w:rPr>
        <w:t xml:space="preserve">Finanzas </w:t>
      </w:r>
    </w:p>
    <w:p w:rsidR="00ED61B0" w:rsidRPr="00D37F4E" w:rsidRDefault="00ED61B0" w:rsidP="0035393F">
      <w:pPr>
        <w:pStyle w:val="Prrafodelista"/>
        <w:numPr>
          <w:ilvl w:val="0"/>
          <w:numId w:val="47"/>
        </w:numPr>
        <w:tabs>
          <w:tab w:val="left" w:pos="142"/>
          <w:tab w:val="left" w:pos="284"/>
        </w:tabs>
        <w:spacing w:line="360" w:lineRule="auto"/>
        <w:ind w:left="0" w:firstLine="0"/>
        <w:jc w:val="both"/>
        <w:rPr>
          <w:rFonts w:ascii="Times New Roman" w:hAnsi="Times New Roman" w:cs="Times New Roman"/>
          <w:b/>
          <w:sz w:val="24"/>
        </w:rPr>
      </w:pPr>
      <w:r w:rsidRPr="00D37F4E">
        <w:rPr>
          <w:rFonts w:ascii="Times New Roman" w:hAnsi="Times New Roman" w:cs="Times New Roman"/>
          <w:b/>
          <w:sz w:val="24"/>
        </w:rPr>
        <w:t>Campo de Acción</w:t>
      </w:r>
    </w:p>
    <w:p w:rsidR="00ED61B0" w:rsidRPr="00F63531" w:rsidRDefault="00ED61B0" w:rsidP="00ED61B0">
      <w:pPr>
        <w:pStyle w:val="Prrafodelista"/>
        <w:tabs>
          <w:tab w:val="left" w:pos="142"/>
          <w:tab w:val="left" w:pos="284"/>
        </w:tabs>
        <w:spacing w:line="360" w:lineRule="auto"/>
        <w:ind w:left="0"/>
        <w:jc w:val="both"/>
        <w:rPr>
          <w:rFonts w:ascii="Times New Roman" w:hAnsi="Times New Roman" w:cs="Times New Roman"/>
          <w:color w:val="FFC000"/>
          <w:sz w:val="28"/>
        </w:rPr>
      </w:pPr>
      <w:r>
        <w:rPr>
          <w:rFonts w:ascii="Times New Roman" w:hAnsi="Times New Roman" w:cs="Times New Roman"/>
          <w:sz w:val="24"/>
        </w:rPr>
        <w:t>E</w:t>
      </w:r>
      <w:r w:rsidRPr="00F63531">
        <w:rPr>
          <w:rFonts w:ascii="Times New Roman" w:hAnsi="Times New Roman" w:cs="Times New Roman"/>
          <w:sz w:val="24"/>
        </w:rPr>
        <w:t>strategias para la gestión de inventarios.</w:t>
      </w:r>
    </w:p>
    <w:p w:rsidR="00ED61B0" w:rsidRDefault="00ED61B0" w:rsidP="00ED61B0">
      <w:pPr>
        <w:tabs>
          <w:tab w:val="left" w:pos="142"/>
          <w:tab w:val="left" w:pos="284"/>
        </w:tabs>
        <w:spacing w:line="360" w:lineRule="auto"/>
        <w:jc w:val="both"/>
        <w:rPr>
          <w:rFonts w:ascii="Times New Roman" w:hAnsi="Times New Roman" w:cs="Times New Roman"/>
          <w:b/>
          <w:sz w:val="28"/>
        </w:rPr>
      </w:pPr>
      <w:r w:rsidRPr="00D32CD2">
        <w:rPr>
          <w:rFonts w:ascii="Times New Roman" w:hAnsi="Times New Roman" w:cs="Times New Roman"/>
          <w:b/>
          <w:sz w:val="28"/>
        </w:rPr>
        <w:t>IDENTIFICACIÓN DE LA LÍNEA DE INVESTIGACIÓN</w:t>
      </w:r>
    </w:p>
    <w:p w:rsidR="00ED61B0" w:rsidRPr="00D32CD2" w:rsidRDefault="00ED61B0" w:rsidP="00ED61B0">
      <w:pPr>
        <w:tabs>
          <w:tab w:val="left" w:pos="142"/>
          <w:tab w:val="left" w:pos="284"/>
        </w:tabs>
        <w:spacing w:line="360" w:lineRule="auto"/>
        <w:jc w:val="both"/>
        <w:rPr>
          <w:rFonts w:ascii="Times New Roman" w:hAnsi="Times New Roman" w:cs="Times New Roman"/>
          <w:sz w:val="24"/>
        </w:rPr>
      </w:pPr>
      <w:r w:rsidRPr="00D32CD2">
        <w:rPr>
          <w:rFonts w:ascii="Times New Roman" w:hAnsi="Times New Roman" w:cs="Times New Roman"/>
          <w:sz w:val="24"/>
        </w:rPr>
        <w:t>Administración financiera y responsabilidad social</w:t>
      </w:r>
      <w:r>
        <w:rPr>
          <w:rFonts w:ascii="Times New Roman" w:hAnsi="Times New Roman" w:cs="Times New Roman"/>
          <w:sz w:val="24"/>
        </w:rPr>
        <w:t xml:space="preserve"> </w:t>
      </w:r>
    </w:p>
    <w:p w:rsidR="00ED61B0" w:rsidRDefault="00ED61B0" w:rsidP="00ED61B0">
      <w:pPr>
        <w:tabs>
          <w:tab w:val="left" w:pos="142"/>
          <w:tab w:val="left" w:pos="284"/>
        </w:tabs>
        <w:spacing w:line="360" w:lineRule="auto"/>
        <w:jc w:val="both"/>
        <w:rPr>
          <w:rFonts w:ascii="Times New Roman" w:eastAsia="Calibri" w:hAnsi="Times New Roman" w:cs="Times New Roman"/>
          <w:b/>
          <w:sz w:val="28"/>
          <w:szCs w:val="24"/>
        </w:rPr>
      </w:pPr>
      <w:r w:rsidRPr="00C67E4C">
        <w:rPr>
          <w:rFonts w:ascii="Times New Roman" w:eastAsia="Calibri" w:hAnsi="Times New Roman" w:cs="Times New Roman"/>
          <w:b/>
          <w:sz w:val="28"/>
          <w:szCs w:val="24"/>
        </w:rPr>
        <w:t>OBJETIVO GENERAL</w:t>
      </w:r>
    </w:p>
    <w:p w:rsidR="00ED61B0" w:rsidRPr="00C67E4C" w:rsidRDefault="00ED61B0" w:rsidP="00ED61B0">
      <w:pPr>
        <w:tabs>
          <w:tab w:val="left" w:pos="142"/>
          <w:tab w:val="left" w:pos="284"/>
        </w:tabs>
        <w:spacing w:line="360" w:lineRule="auto"/>
        <w:jc w:val="both"/>
        <w:rPr>
          <w:rFonts w:ascii="Times New Roman" w:eastAsia="Calibri" w:hAnsi="Times New Roman" w:cs="Times New Roman"/>
          <w:b/>
          <w:sz w:val="28"/>
          <w:szCs w:val="24"/>
        </w:rPr>
      </w:pPr>
      <w:r>
        <w:rPr>
          <w:rFonts w:ascii="Times New Roman" w:hAnsi="Times New Roman" w:cs="Times New Roman"/>
          <w:sz w:val="24"/>
          <w:szCs w:val="24"/>
        </w:rPr>
        <w:t xml:space="preserve">Proponer Estrategias financieras sustentadas en procedimientos metodológicos para el mejoramiento de  la gestión de inventarios </w:t>
      </w:r>
      <w:r w:rsidRPr="006061CA">
        <w:rPr>
          <w:rFonts w:ascii="Times New Roman" w:hAnsi="Times New Roman" w:cs="Times New Roman"/>
          <w:sz w:val="24"/>
          <w:szCs w:val="24"/>
        </w:rPr>
        <w:t>en el Comercial “Víveres Anita”</w:t>
      </w:r>
    </w:p>
    <w:p w:rsidR="00ED61B0" w:rsidRDefault="00ED61B0" w:rsidP="00ED61B0">
      <w:pPr>
        <w:tabs>
          <w:tab w:val="left" w:pos="142"/>
          <w:tab w:val="left" w:pos="284"/>
        </w:tabs>
        <w:spacing w:line="360" w:lineRule="auto"/>
        <w:jc w:val="both"/>
        <w:rPr>
          <w:rFonts w:ascii="Times New Roman" w:hAnsi="Times New Roman" w:cs="Times New Roman"/>
          <w:b/>
          <w:sz w:val="28"/>
          <w:szCs w:val="24"/>
        </w:rPr>
      </w:pPr>
    </w:p>
    <w:p w:rsidR="00ED61B0" w:rsidRDefault="00ED61B0" w:rsidP="00ED61B0">
      <w:pPr>
        <w:tabs>
          <w:tab w:val="left" w:pos="142"/>
          <w:tab w:val="left" w:pos="284"/>
        </w:tabs>
        <w:spacing w:line="360" w:lineRule="auto"/>
        <w:jc w:val="both"/>
        <w:rPr>
          <w:rFonts w:ascii="Times New Roman" w:hAnsi="Times New Roman" w:cs="Times New Roman"/>
          <w:b/>
          <w:sz w:val="28"/>
          <w:szCs w:val="24"/>
        </w:rPr>
      </w:pPr>
      <w:r>
        <w:rPr>
          <w:rFonts w:ascii="Times New Roman" w:hAnsi="Times New Roman" w:cs="Times New Roman"/>
          <w:b/>
          <w:sz w:val="28"/>
          <w:szCs w:val="24"/>
        </w:rPr>
        <w:lastRenderedPageBreak/>
        <w:t>OBJETIVOS ESPECÍ</w:t>
      </w:r>
      <w:r w:rsidRPr="00ED00FE">
        <w:rPr>
          <w:rFonts w:ascii="Times New Roman" w:hAnsi="Times New Roman" w:cs="Times New Roman"/>
          <w:b/>
          <w:sz w:val="28"/>
          <w:szCs w:val="24"/>
        </w:rPr>
        <w:t>FICOS</w:t>
      </w:r>
    </w:p>
    <w:p w:rsidR="00ED61B0" w:rsidRPr="00ED00FE" w:rsidRDefault="00ED61B0" w:rsidP="00ED61B0">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8"/>
          <w:szCs w:val="24"/>
        </w:rPr>
      </w:pPr>
      <w:r w:rsidRPr="00ED00FE">
        <w:rPr>
          <w:rFonts w:ascii="Times New Roman" w:hAnsi="Times New Roman" w:cs="Times New Roman"/>
          <w:sz w:val="24"/>
          <w:szCs w:val="24"/>
        </w:rPr>
        <w:t xml:space="preserve">Fundamentar </w:t>
      </w:r>
      <w:r>
        <w:rPr>
          <w:rFonts w:ascii="Times New Roman" w:hAnsi="Times New Roman" w:cs="Times New Roman"/>
          <w:sz w:val="24"/>
          <w:szCs w:val="24"/>
        </w:rPr>
        <w:t>científicamente estrategias financieras y gestión de inventarios.</w:t>
      </w:r>
    </w:p>
    <w:p w:rsidR="00ED61B0" w:rsidRPr="002505D7" w:rsidRDefault="00ED61B0" w:rsidP="00ED61B0">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8"/>
          <w:szCs w:val="24"/>
        </w:rPr>
      </w:pPr>
      <w:r>
        <w:rPr>
          <w:rFonts w:ascii="Times New Roman" w:hAnsi="Times New Roman" w:cs="Times New Roman"/>
          <w:sz w:val="24"/>
          <w:szCs w:val="24"/>
        </w:rPr>
        <w:t xml:space="preserve">Diagnosticar la incidencia de decisiones financieras en la gestión de inventarios del </w:t>
      </w:r>
      <w:r w:rsidRPr="00ED00FE">
        <w:rPr>
          <w:rFonts w:ascii="Times New Roman" w:hAnsi="Times New Roman" w:cs="Times New Roman"/>
          <w:sz w:val="24"/>
          <w:szCs w:val="24"/>
        </w:rPr>
        <w:t>Comercial “Víveres Anita”</w:t>
      </w:r>
    </w:p>
    <w:p w:rsidR="00ED61B0" w:rsidRPr="00ED00FE" w:rsidRDefault="00ED61B0" w:rsidP="00ED61B0">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8"/>
          <w:szCs w:val="24"/>
        </w:rPr>
      </w:pPr>
      <w:r>
        <w:rPr>
          <w:rFonts w:ascii="Times New Roman" w:hAnsi="Times New Roman" w:cs="Times New Roman"/>
          <w:sz w:val="24"/>
          <w:szCs w:val="24"/>
        </w:rPr>
        <w:t xml:space="preserve">Diseñar los procedimientos metodológicos para las estrategias en el  </w:t>
      </w:r>
      <w:r w:rsidRPr="00ED00FE">
        <w:rPr>
          <w:rFonts w:ascii="Times New Roman" w:hAnsi="Times New Roman" w:cs="Times New Roman"/>
          <w:sz w:val="24"/>
          <w:szCs w:val="24"/>
        </w:rPr>
        <w:t>Comercial “Víveres Anita”</w:t>
      </w:r>
    </w:p>
    <w:p w:rsidR="00ED61B0" w:rsidRPr="00ED00FE" w:rsidRDefault="00ED61B0" w:rsidP="00ED61B0">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8"/>
          <w:szCs w:val="24"/>
        </w:rPr>
      </w:pPr>
      <w:r>
        <w:rPr>
          <w:rFonts w:ascii="Times New Roman" w:hAnsi="Times New Roman" w:cs="Times New Roman"/>
          <w:sz w:val="24"/>
          <w:szCs w:val="24"/>
        </w:rPr>
        <w:t>Validar la propuesta por expertos.</w:t>
      </w:r>
    </w:p>
    <w:p w:rsidR="00ED61B0" w:rsidRDefault="00ED61B0" w:rsidP="00ED61B0">
      <w:pPr>
        <w:tabs>
          <w:tab w:val="left" w:pos="142"/>
          <w:tab w:val="left" w:pos="284"/>
        </w:tabs>
        <w:spacing w:line="360" w:lineRule="auto"/>
        <w:jc w:val="both"/>
        <w:rPr>
          <w:rFonts w:ascii="Times New Roman" w:hAnsi="Times New Roman" w:cs="Times New Roman"/>
          <w:b/>
          <w:sz w:val="28"/>
          <w:szCs w:val="24"/>
        </w:rPr>
      </w:pPr>
      <w:r w:rsidRPr="0030780B">
        <w:rPr>
          <w:rFonts w:ascii="Times New Roman" w:hAnsi="Times New Roman" w:cs="Times New Roman"/>
          <w:b/>
          <w:sz w:val="28"/>
          <w:szCs w:val="24"/>
        </w:rPr>
        <w:t xml:space="preserve">IDEA A DEFENDER </w:t>
      </w:r>
    </w:p>
    <w:p w:rsidR="00ED61B0" w:rsidRPr="003C7049" w:rsidRDefault="00ED61B0" w:rsidP="00ED61B0">
      <w:pPr>
        <w:tabs>
          <w:tab w:val="left" w:pos="142"/>
          <w:tab w:val="left" w:pos="284"/>
        </w:tabs>
        <w:spacing w:line="360" w:lineRule="auto"/>
        <w:jc w:val="both"/>
        <w:rPr>
          <w:rFonts w:ascii="Times New Roman" w:hAnsi="Times New Roman" w:cs="Times New Roman"/>
          <w:b/>
          <w:sz w:val="28"/>
          <w:szCs w:val="24"/>
        </w:rPr>
      </w:pPr>
      <w:r>
        <w:rPr>
          <w:rFonts w:ascii="Times New Roman" w:hAnsi="Times New Roman" w:cs="Times New Roman"/>
          <w:sz w:val="24"/>
          <w:szCs w:val="24"/>
        </w:rPr>
        <w:t xml:space="preserve">Al proponer </w:t>
      </w:r>
      <w:r w:rsidRPr="00F91B88">
        <w:rPr>
          <w:rFonts w:ascii="Times New Roman" w:hAnsi="Times New Roman" w:cs="Times New Roman"/>
          <w:sz w:val="24"/>
          <w:szCs w:val="24"/>
        </w:rPr>
        <w:t>estrategias financieras</w:t>
      </w:r>
      <w:r>
        <w:rPr>
          <w:rFonts w:ascii="Times New Roman" w:hAnsi="Times New Roman" w:cs="Times New Roman"/>
          <w:sz w:val="24"/>
          <w:szCs w:val="24"/>
        </w:rPr>
        <w:t xml:space="preserve"> sustentadas en procedimientos metodológicos se consigue mejorar </w:t>
      </w:r>
      <w:r w:rsidRPr="00F91B88">
        <w:rPr>
          <w:rFonts w:ascii="Times New Roman" w:hAnsi="Times New Roman" w:cs="Times New Roman"/>
          <w:sz w:val="24"/>
          <w:szCs w:val="24"/>
        </w:rPr>
        <w:t xml:space="preserve">la gestión de inventarios  </w:t>
      </w:r>
      <w:r>
        <w:rPr>
          <w:rFonts w:ascii="Times New Roman" w:hAnsi="Times New Roman" w:cs="Times New Roman"/>
          <w:sz w:val="24"/>
          <w:szCs w:val="24"/>
        </w:rPr>
        <w:t xml:space="preserve">y a su vez </w:t>
      </w:r>
      <w:r w:rsidRPr="00F91B88">
        <w:rPr>
          <w:rFonts w:ascii="Times New Roman" w:hAnsi="Times New Roman" w:cs="Times New Roman"/>
          <w:sz w:val="24"/>
          <w:szCs w:val="24"/>
        </w:rPr>
        <w:t>genera</w:t>
      </w:r>
      <w:r>
        <w:rPr>
          <w:rFonts w:ascii="Times New Roman" w:hAnsi="Times New Roman" w:cs="Times New Roman"/>
          <w:sz w:val="24"/>
          <w:szCs w:val="24"/>
        </w:rPr>
        <w:t>r</w:t>
      </w:r>
      <w:r w:rsidRPr="00F91B88">
        <w:rPr>
          <w:rFonts w:ascii="Times New Roman" w:hAnsi="Times New Roman" w:cs="Times New Roman"/>
          <w:sz w:val="24"/>
          <w:szCs w:val="24"/>
        </w:rPr>
        <w:t xml:space="preserve"> un incremento</w:t>
      </w:r>
      <w:r>
        <w:rPr>
          <w:rFonts w:ascii="Times New Roman" w:hAnsi="Times New Roman" w:cs="Times New Roman"/>
          <w:sz w:val="24"/>
          <w:szCs w:val="24"/>
        </w:rPr>
        <w:t xml:space="preserve"> en el nivel de </w:t>
      </w:r>
      <w:r w:rsidRPr="00F91B88">
        <w:rPr>
          <w:rFonts w:ascii="Times New Roman" w:hAnsi="Times New Roman" w:cs="Times New Roman"/>
          <w:sz w:val="24"/>
          <w:szCs w:val="24"/>
        </w:rPr>
        <w:t xml:space="preserve"> liquidez</w:t>
      </w:r>
      <w:r>
        <w:rPr>
          <w:rFonts w:ascii="Times New Roman" w:hAnsi="Times New Roman" w:cs="Times New Roman"/>
          <w:sz w:val="24"/>
          <w:szCs w:val="24"/>
        </w:rPr>
        <w:t xml:space="preserve"> del mismo y para ello es necesario que el negocio adopte implementar dicha propuesta para beneficio del comercial.</w:t>
      </w:r>
    </w:p>
    <w:p w:rsidR="00ED61B0" w:rsidRPr="00305ABC" w:rsidRDefault="00ED61B0" w:rsidP="00ED61B0">
      <w:pPr>
        <w:tabs>
          <w:tab w:val="left" w:pos="142"/>
          <w:tab w:val="left" w:pos="284"/>
        </w:tabs>
        <w:spacing w:line="360" w:lineRule="auto"/>
        <w:jc w:val="both"/>
        <w:rPr>
          <w:rFonts w:ascii="Times New Roman" w:hAnsi="Times New Roman" w:cs="Times New Roman"/>
          <w:b/>
          <w:sz w:val="28"/>
          <w:szCs w:val="24"/>
        </w:rPr>
      </w:pPr>
      <w:r w:rsidRPr="00305ABC">
        <w:rPr>
          <w:rFonts w:ascii="Times New Roman" w:hAnsi="Times New Roman" w:cs="Times New Roman"/>
          <w:b/>
          <w:sz w:val="28"/>
          <w:szCs w:val="24"/>
        </w:rPr>
        <w:t>METODOLOGÍA</w:t>
      </w:r>
    </w:p>
    <w:p w:rsidR="00ED61B0" w:rsidRDefault="00ED61B0" w:rsidP="00ED61B0">
      <w:pPr>
        <w:pStyle w:val="Prrafodelista"/>
        <w:numPr>
          <w:ilvl w:val="0"/>
          <w:numId w:val="2"/>
        </w:numPr>
        <w:tabs>
          <w:tab w:val="left" w:pos="142"/>
          <w:tab w:val="left" w:pos="284"/>
        </w:tabs>
        <w:spacing w:line="360" w:lineRule="auto"/>
        <w:ind w:left="0" w:firstLine="0"/>
        <w:jc w:val="both"/>
        <w:rPr>
          <w:rFonts w:ascii="Times New Roman" w:hAnsi="Times New Roman" w:cs="Times New Roman"/>
          <w:b/>
          <w:sz w:val="24"/>
          <w:szCs w:val="24"/>
        </w:rPr>
      </w:pPr>
      <w:r w:rsidRPr="00305ABC">
        <w:rPr>
          <w:rFonts w:ascii="Times New Roman" w:hAnsi="Times New Roman" w:cs="Times New Roman"/>
          <w:b/>
          <w:sz w:val="24"/>
          <w:szCs w:val="24"/>
        </w:rPr>
        <w:t>MODALIDAD</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F8428A">
        <w:rPr>
          <w:rFonts w:ascii="Times New Roman" w:hAnsi="Times New Roman" w:cs="Times New Roman"/>
          <w:sz w:val="24"/>
          <w:szCs w:val="24"/>
        </w:rPr>
        <w:t xml:space="preserve">En la presente investigación se aplica la modalidad </w:t>
      </w:r>
      <w:proofErr w:type="spellStart"/>
      <w:r w:rsidRPr="00F8428A">
        <w:rPr>
          <w:rFonts w:ascii="Times New Roman" w:hAnsi="Times New Roman" w:cs="Times New Roman"/>
          <w:sz w:val="24"/>
          <w:szCs w:val="24"/>
        </w:rPr>
        <w:t>cuali</w:t>
      </w:r>
      <w:proofErr w:type="spellEnd"/>
      <w:r w:rsidRPr="00F8428A">
        <w:rPr>
          <w:rFonts w:ascii="Times New Roman" w:hAnsi="Times New Roman" w:cs="Times New Roman"/>
          <w:sz w:val="24"/>
          <w:szCs w:val="24"/>
        </w:rPr>
        <w:t xml:space="preserve">-cuantitativa </w:t>
      </w:r>
      <w:r>
        <w:rPr>
          <w:rFonts w:ascii="Times New Roman" w:hAnsi="Times New Roman" w:cs="Times New Roman"/>
          <w:sz w:val="24"/>
          <w:szCs w:val="24"/>
        </w:rPr>
        <w:t xml:space="preserve">ya que se introduce información de ambas variables recopilando todas las características como: liquidez, solvencia, rentabilidad, endeudamiento en base a los respectivos análisis </w:t>
      </w:r>
      <w:r w:rsidRPr="00F91B88">
        <w:rPr>
          <w:rFonts w:ascii="Times New Roman" w:hAnsi="Times New Roman" w:cs="Times New Roman"/>
          <w:sz w:val="24"/>
          <w:szCs w:val="24"/>
        </w:rPr>
        <w:t xml:space="preserve">y </w:t>
      </w:r>
      <w:r>
        <w:rPr>
          <w:rFonts w:ascii="Times New Roman" w:hAnsi="Times New Roman" w:cs="Times New Roman"/>
          <w:sz w:val="24"/>
          <w:szCs w:val="24"/>
        </w:rPr>
        <w:t>dichas características están representadas en datos estadísticos para determinar la situación actual y proyectarse a una situación futura del negocio.</w:t>
      </w:r>
      <w:r w:rsidRPr="00F91B88">
        <w:rPr>
          <w:rFonts w:ascii="Times New Roman" w:hAnsi="Times New Roman" w:cs="Times New Roman"/>
          <w:sz w:val="24"/>
          <w:szCs w:val="24"/>
        </w:rPr>
        <w:t xml:space="preserve"> </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b/>
          <w:sz w:val="24"/>
          <w:szCs w:val="24"/>
        </w:rPr>
      </w:pPr>
      <w:r w:rsidRPr="00305ABC">
        <w:rPr>
          <w:rFonts w:ascii="Times New Roman" w:hAnsi="Times New Roman" w:cs="Times New Roman"/>
          <w:b/>
          <w:sz w:val="24"/>
          <w:szCs w:val="24"/>
        </w:rPr>
        <w:t>TIPOS DE INVESTIGACIÓN</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F8428A">
        <w:rPr>
          <w:rFonts w:ascii="Times New Roman" w:hAnsi="Times New Roman" w:cs="Times New Roman"/>
          <w:sz w:val="24"/>
          <w:szCs w:val="24"/>
        </w:rPr>
        <w:t>Para el caso de modalidad cuantitativo</w:t>
      </w:r>
      <w:r>
        <w:rPr>
          <w:rFonts w:ascii="Times New Roman" w:hAnsi="Times New Roman" w:cs="Times New Roman"/>
          <w:sz w:val="24"/>
          <w:szCs w:val="24"/>
        </w:rPr>
        <w:t>:</w:t>
      </w:r>
    </w:p>
    <w:p w:rsidR="00ED61B0" w:rsidRDefault="00ED61B0" w:rsidP="00ED61B0">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b/>
          <w:sz w:val="24"/>
          <w:szCs w:val="24"/>
        </w:rPr>
        <w:t>D</w:t>
      </w:r>
      <w:r w:rsidRPr="00191CF7">
        <w:rPr>
          <w:rFonts w:ascii="Times New Roman" w:hAnsi="Times New Roman" w:cs="Times New Roman"/>
          <w:b/>
          <w:sz w:val="24"/>
          <w:szCs w:val="24"/>
        </w:rPr>
        <w:t>iseño transversal</w:t>
      </w:r>
      <w:r w:rsidRPr="00191CF7">
        <w:rPr>
          <w:rFonts w:ascii="Times New Roman" w:hAnsi="Times New Roman" w:cs="Times New Roman"/>
          <w:sz w:val="24"/>
          <w:szCs w:val="24"/>
        </w:rPr>
        <w:t xml:space="preserve"> </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Porque se recolecta</w:t>
      </w:r>
      <w:r w:rsidRPr="00F8428A">
        <w:rPr>
          <w:rFonts w:ascii="Times New Roman" w:hAnsi="Times New Roman" w:cs="Times New Roman"/>
          <w:sz w:val="24"/>
          <w:szCs w:val="24"/>
        </w:rPr>
        <w:t xml:space="preserve"> datos, se de</w:t>
      </w:r>
      <w:r>
        <w:rPr>
          <w:rFonts w:ascii="Times New Roman" w:hAnsi="Times New Roman" w:cs="Times New Roman"/>
          <w:sz w:val="24"/>
          <w:szCs w:val="24"/>
        </w:rPr>
        <w:t>s</w:t>
      </w:r>
      <w:r w:rsidRPr="00F8428A">
        <w:rPr>
          <w:rFonts w:ascii="Times New Roman" w:hAnsi="Times New Roman" w:cs="Times New Roman"/>
          <w:sz w:val="24"/>
          <w:szCs w:val="24"/>
        </w:rPr>
        <w:t>cribe variables y se interpreta dic</w:t>
      </w:r>
      <w:r>
        <w:rPr>
          <w:rFonts w:ascii="Times New Roman" w:hAnsi="Times New Roman" w:cs="Times New Roman"/>
          <w:sz w:val="24"/>
          <w:szCs w:val="24"/>
        </w:rPr>
        <w:t>ha información realizando su res</w:t>
      </w:r>
      <w:r w:rsidRPr="00F8428A">
        <w:rPr>
          <w:rFonts w:ascii="Times New Roman" w:hAnsi="Times New Roman" w:cs="Times New Roman"/>
          <w:sz w:val="24"/>
          <w:szCs w:val="24"/>
        </w:rPr>
        <w:t>pectivo análisis de la situación económica y financiera del negocio</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p>
    <w:p w:rsidR="00ED61B0" w:rsidRPr="00595790" w:rsidRDefault="00ED61B0" w:rsidP="00ED61B0">
      <w:pPr>
        <w:tabs>
          <w:tab w:val="left" w:pos="142"/>
          <w:tab w:val="left" w:pos="284"/>
        </w:tabs>
        <w:spacing w:line="360" w:lineRule="auto"/>
        <w:jc w:val="both"/>
        <w:rPr>
          <w:rFonts w:ascii="Times New Roman" w:hAnsi="Times New Roman" w:cs="Times New Roman"/>
          <w:sz w:val="24"/>
          <w:szCs w:val="24"/>
        </w:rPr>
      </w:pPr>
    </w:p>
    <w:p w:rsidR="00ED61B0" w:rsidRDefault="00ED61B0" w:rsidP="00ED61B0">
      <w:pPr>
        <w:tabs>
          <w:tab w:val="left" w:pos="142"/>
          <w:tab w:val="left" w:pos="284"/>
        </w:tabs>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P</w:t>
      </w:r>
      <w:r w:rsidRPr="00191CF7">
        <w:rPr>
          <w:rFonts w:ascii="Times New Roman" w:hAnsi="Times New Roman" w:cs="Times New Roman"/>
          <w:sz w:val="24"/>
          <w:szCs w:val="24"/>
        </w:rPr>
        <w:t>ara el caso de modalidad cualitativo</w:t>
      </w:r>
      <w:r>
        <w:rPr>
          <w:rFonts w:ascii="Times New Roman" w:hAnsi="Times New Roman" w:cs="Times New Roman"/>
          <w:sz w:val="24"/>
          <w:szCs w:val="24"/>
        </w:rPr>
        <w:t>:</w:t>
      </w:r>
      <w:r w:rsidRPr="00191CF7">
        <w:rPr>
          <w:rFonts w:ascii="Times New Roman" w:hAnsi="Times New Roman" w:cs="Times New Roman"/>
          <w:sz w:val="24"/>
          <w:szCs w:val="24"/>
        </w:rPr>
        <w:t xml:space="preserve"> </w:t>
      </w:r>
    </w:p>
    <w:p w:rsidR="00ED61B0" w:rsidRDefault="00ED61B0" w:rsidP="00ED61B0">
      <w:pPr>
        <w:pStyle w:val="Prrafodelista"/>
        <w:numPr>
          <w:ilvl w:val="0"/>
          <w:numId w:val="4"/>
        </w:numPr>
        <w:tabs>
          <w:tab w:val="left" w:pos="142"/>
          <w:tab w:val="left" w:pos="284"/>
        </w:tabs>
        <w:spacing w:line="360" w:lineRule="auto"/>
        <w:ind w:left="0" w:firstLine="0"/>
        <w:jc w:val="both"/>
        <w:rPr>
          <w:rFonts w:ascii="Times New Roman" w:hAnsi="Times New Roman" w:cs="Times New Roman"/>
          <w:b/>
          <w:sz w:val="24"/>
          <w:szCs w:val="24"/>
        </w:rPr>
      </w:pPr>
      <w:r w:rsidRPr="0008476D">
        <w:rPr>
          <w:rFonts w:ascii="Times New Roman" w:hAnsi="Times New Roman" w:cs="Times New Roman"/>
          <w:b/>
          <w:sz w:val="24"/>
          <w:szCs w:val="24"/>
        </w:rPr>
        <w:t>Investigación –Acción</w:t>
      </w:r>
    </w:p>
    <w:p w:rsidR="00ED61B0" w:rsidRPr="0008476D"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08476D">
        <w:rPr>
          <w:rFonts w:ascii="Times New Roman" w:hAnsi="Times New Roman" w:cs="Times New Roman"/>
          <w:sz w:val="24"/>
          <w:szCs w:val="24"/>
        </w:rPr>
        <w:t xml:space="preserve">Porque se propone estrategias financieras las mismas que ayudan a orientar en la toma de decisiones del dueño del negocio </w:t>
      </w:r>
    </w:p>
    <w:p w:rsidR="00ED61B0" w:rsidRPr="000C0BEA" w:rsidRDefault="00ED61B0" w:rsidP="00ED61B0">
      <w:pPr>
        <w:tabs>
          <w:tab w:val="left" w:pos="142"/>
          <w:tab w:val="left" w:pos="284"/>
        </w:tabs>
        <w:spacing w:line="360" w:lineRule="auto"/>
        <w:jc w:val="both"/>
        <w:rPr>
          <w:rFonts w:ascii="Times New Roman" w:hAnsi="Times New Roman" w:cs="Times New Roman"/>
          <w:sz w:val="24"/>
          <w:szCs w:val="24"/>
        </w:rPr>
      </w:pPr>
      <w:r w:rsidRPr="0008476D">
        <w:rPr>
          <w:rFonts w:ascii="Times New Roman" w:hAnsi="Times New Roman" w:cs="Times New Roman"/>
          <w:b/>
          <w:sz w:val="24"/>
          <w:szCs w:val="24"/>
        </w:rPr>
        <w:t>ALCANCE</w:t>
      </w:r>
    </w:p>
    <w:p w:rsidR="00ED61B0" w:rsidRPr="0008476D" w:rsidRDefault="00ED61B0" w:rsidP="00ED61B0">
      <w:pPr>
        <w:tabs>
          <w:tab w:val="left" w:pos="142"/>
          <w:tab w:val="left" w:pos="284"/>
        </w:tabs>
        <w:spacing w:line="360" w:lineRule="auto"/>
        <w:jc w:val="both"/>
        <w:rPr>
          <w:rFonts w:ascii="Times New Roman" w:hAnsi="Times New Roman" w:cs="Times New Roman"/>
          <w:b/>
          <w:sz w:val="24"/>
          <w:szCs w:val="24"/>
        </w:rPr>
      </w:pPr>
      <w:r w:rsidRPr="000C0BEA">
        <w:rPr>
          <w:rFonts w:ascii="Times New Roman" w:hAnsi="Times New Roman" w:cs="Times New Roman"/>
          <w:sz w:val="24"/>
          <w:szCs w:val="24"/>
        </w:rPr>
        <w:t>Durante la  elaboración de la presente investigación se aplican los siguientes alcances</w:t>
      </w:r>
      <w:r>
        <w:rPr>
          <w:rFonts w:ascii="Times New Roman" w:hAnsi="Times New Roman" w:cs="Times New Roman"/>
          <w:b/>
          <w:sz w:val="24"/>
          <w:szCs w:val="24"/>
        </w:rPr>
        <w:t>:</w:t>
      </w:r>
    </w:p>
    <w:p w:rsidR="00ED61B0" w:rsidRPr="00191CF7" w:rsidRDefault="00ED61B0" w:rsidP="00ED61B0">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b/>
          <w:sz w:val="24"/>
          <w:szCs w:val="24"/>
        </w:rPr>
        <w:t>Alcance descriptivo</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Porque</w:t>
      </w:r>
      <w:r>
        <w:rPr>
          <w:rFonts w:ascii="Times New Roman" w:hAnsi="Times New Roman" w:cs="Times New Roman"/>
          <w:sz w:val="24"/>
          <w:szCs w:val="24"/>
        </w:rPr>
        <w:t xml:space="preserve"> se </w:t>
      </w:r>
      <w:r w:rsidRPr="00191CF7">
        <w:rPr>
          <w:rFonts w:ascii="Times New Roman" w:hAnsi="Times New Roman" w:cs="Times New Roman"/>
          <w:sz w:val="24"/>
          <w:szCs w:val="24"/>
        </w:rPr>
        <w:t>recolecta datos históricos y</w:t>
      </w:r>
      <w:r>
        <w:rPr>
          <w:rFonts w:ascii="Times New Roman" w:hAnsi="Times New Roman" w:cs="Times New Roman"/>
          <w:sz w:val="24"/>
          <w:szCs w:val="24"/>
        </w:rPr>
        <w:t xml:space="preserve"> se</w:t>
      </w:r>
      <w:r w:rsidRPr="00191CF7">
        <w:rPr>
          <w:rFonts w:ascii="Times New Roman" w:hAnsi="Times New Roman" w:cs="Times New Roman"/>
          <w:sz w:val="24"/>
          <w:szCs w:val="24"/>
        </w:rPr>
        <w:t xml:space="preserve"> caracteriza situacion</w:t>
      </w:r>
      <w:r>
        <w:rPr>
          <w:rFonts w:ascii="Times New Roman" w:hAnsi="Times New Roman" w:cs="Times New Roman"/>
          <w:sz w:val="24"/>
          <w:szCs w:val="24"/>
        </w:rPr>
        <w:t>es reales.</w:t>
      </w:r>
    </w:p>
    <w:p w:rsidR="00ED61B0" w:rsidRDefault="00ED61B0" w:rsidP="00ED61B0">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b/>
          <w:sz w:val="24"/>
          <w:szCs w:val="24"/>
        </w:rPr>
        <w:t xml:space="preserve">Alcance </w:t>
      </w:r>
      <w:proofErr w:type="spellStart"/>
      <w:r w:rsidRPr="00191CF7">
        <w:rPr>
          <w:rFonts w:ascii="Times New Roman" w:hAnsi="Times New Roman" w:cs="Times New Roman"/>
          <w:b/>
          <w:sz w:val="24"/>
          <w:szCs w:val="24"/>
        </w:rPr>
        <w:t>correlacional</w:t>
      </w:r>
      <w:proofErr w:type="spellEnd"/>
      <w:r w:rsidRPr="00191CF7">
        <w:rPr>
          <w:rFonts w:ascii="Times New Roman" w:hAnsi="Times New Roman" w:cs="Times New Roman"/>
          <w:sz w:val="24"/>
          <w:szCs w:val="24"/>
        </w:rPr>
        <w:t xml:space="preserve"> </w:t>
      </w:r>
    </w:p>
    <w:p w:rsidR="00ED61B0" w:rsidRPr="00191CF7"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 xml:space="preserve">Porque se relacionan directamente </w:t>
      </w:r>
      <w:r>
        <w:rPr>
          <w:rFonts w:ascii="Times New Roman" w:hAnsi="Times New Roman" w:cs="Times New Roman"/>
          <w:sz w:val="24"/>
          <w:szCs w:val="24"/>
        </w:rPr>
        <w:t>las variables de estudio.</w:t>
      </w:r>
    </w:p>
    <w:p w:rsidR="00ED61B0" w:rsidRPr="00E7688D" w:rsidRDefault="00ED61B0" w:rsidP="00ED61B0">
      <w:pPr>
        <w:tabs>
          <w:tab w:val="left" w:pos="142"/>
          <w:tab w:val="left" w:pos="284"/>
        </w:tabs>
        <w:spacing w:line="360" w:lineRule="auto"/>
        <w:jc w:val="both"/>
        <w:rPr>
          <w:rFonts w:ascii="Times New Roman" w:hAnsi="Times New Roman" w:cs="Times New Roman"/>
          <w:b/>
          <w:sz w:val="28"/>
          <w:szCs w:val="24"/>
        </w:rPr>
      </w:pPr>
      <w:r w:rsidRPr="00E7688D">
        <w:rPr>
          <w:rFonts w:ascii="Times New Roman" w:hAnsi="Times New Roman" w:cs="Times New Roman"/>
          <w:b/>
          <w:sz w:val="28"/>
          <w:szCs w:val="24"/>
        </w:rPr>
        <w:t xml:space="preserve">MÉTODOS </w:t>
      </w:r>
      <w:r>
        <w:rPr>
          <w:rFonts w:ascii="Times New Roman" w:hAnsi="Times New Roman" w:cs="Times New Roman"/>
          <w:b/>
          <w:sz w:val="28"/>
          <w:szCs w:val="24"/>
        </w:rPr>
        <w:t>TÉ</w:t>
      </w:r>
      <w:r w:rsidRPr="00E7688D">
        <w:rPr>
          <w:rFonts w:ascii="Times New Roman" w:hAnsi="Times New Roman" w:cs="Times New Roman"/>
          <w:b/>
          <w:sz w:val="28"/>
          <w:szCs w:val="24"/>
        </w:rPr>
        <w:t>CNICAS E INSTRUMENTOS</w:t>
      </w:r>
    </w:p>
    <w:p w:rsidR="00ED61B0" w:rsidRPr="004B2672" w:rsidRDefault="00ED61B0" w:rsidP="00ED61B0">
      <w:pPr>
        <w:pStyle w:val="Prrafodelista"/>
        <w:numPr>
          <w:ilvl w:val="0"/>
          <w:numId w:val="3"/>
        </w:numPr>
        <w:tabs>
          <w:tab w:val="left" w:pos="142"/>
          <w:tab w:val="left" w:pos="284"/>
        </w:tabs>
        <w:spacing w:line="360" w:lineRule="auto"/>
        <w:ind w:left="0" w:firstLine="0"/>
        <w:jc w:val="both"/>
        <w:rPr>
          <w:rFonts w:ascii="Times New Roman" w:hAnsi="Times New Roman" w:cs="Times New Roman"/>
          <w:color w:val="FFC000"/>
          <w:sz w:val="24"/>
          <w:szCs w:val="24"/>
        </w:rPr>
      </w:pPr>
      <w:r>
        <w:rPr>
          <w:rFonts w:ascii="Times New Roman" w:hAnsi="Times New Roman" w:cs="Times New Roman"/>
          <w:b/>
          <w:sz w:val="24"/>
          <w:szCs w:val="24"/>
        </w:rPr>
        <w:t>MÉ</w:t>
      </w:r>
      <w:r w:rsidRPr="004B2672">
        <w:rPr>
          <w:rFonts w:ascii="Times New Roman" w:hAnsi="Times New Roman" w:cs="Times New Roman"/>
          <w:b/>
          <w:sz w:val="24"/>
          <w:szCs w:val="24"/>
        </w:rPr>
        <w:t>TODO EMPÍRICO</w:t>
      </w:r>
    </w:p>
    <w:p w:rsidR="00ED61B0" w:rsidRDefault="00ED61B0" w:rsidP="00ED61B0">
      <w:pPr>
        <w:tabs>
          <w:tab w:val="left" w:pos="142"/>
          <w:tab w:val="left" w:pos="284"/>
        </w:tabs>
        <w:spacing w:line="360" w:lineRule="auto"/>
        <w:jc w:val="both"/>
        <w:rPr>
          <w:rFonts w:ascii="Times New Roman" w:hAnsi="Times New Roman" w:cs="Times New Roman"/>
          <w:sz w:val="24"/>
          <w:szCs w:val="24"/>
        </w:rPr>
      </w:pPr>
      <w:r w:rsidRPr="005F7653">
        <w:rPr>
          <w:rFonts w:ascii="Times New Roman" w:hAnsi="Times New Roman" w:cs="Times New Roman"/>
          <w:sz w:val="24"/>
          <w:szCs w:val="24"/>
        </w:rPr>
        <w:t>En el presente proyecto se aplican</w:t>
      </w:r>
      <w:r>
        <w:rPr>
          <w:rFonts w:ascii="Times New Roman" w:hAnsi="Times New Roman" w:cs="Times New Roman"/>
          <w:sz w:val="24"/>
          <w:szCs w:val="24"/>
        </w:rPr>
        <w:t>:</w:t>
      </w:r>
      <w:r w:rsidRPr="005F7653">
        <w:rPr>
          <w:rFonts w:ascii="Times New Roman" w:hAnsi="Times New Roman" w:cs="Times New Roman"/>
          <w:sz w:val="24"/>
          <w:szCs w:val="24"/>
        </w:rPr>
        <w:t xml:space="preserve"> </w:t>
      </w:r>
    </w:p>
    <w:p w:rsidR="00ED61B0" w:rsidRDefault="00ED61B0" w:rsidP="00ED61B0">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191CF7">
        <w:rPr>
          <w:rFonts w:ascii="Times New Roman" w:hAnsi="Times New Roman" w:cs="Times New Roman"/>
          <w:b/>
          <w:sz w:val="24"/>
          <w:szCs w:val="24"/>
        </w:rPr>
        <w:t>Observación científica</w:t>
      </w:r>
      <w:r w:rsidRPr="00191CF7">
        <w:rPr>
          <w:rFonts w:ascii="Times New Roman" w:hAnsi="Times New Roman" w:cs="Times New Roman"/>
          <w:sz w:val="24"/>
          <w:szCs w:val="24"/>
        </w:rPr>
        <w:t xml:space="preserve">     </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 xml:space="preserve">Porque se recopilan datos los mismos que consisten en apreciar, ver, analizar un objeto, un sujeto o una situación determinada para orientar </w:t>
      </w:r>
      <w:r>
        <w:rPr>
          <w:rFonts w:ascii="Times New Roman" w:hAnsi="Times New Roman" w:cs="Times New Roman"/>
          <w:sz w:val="24"/>
          <w:szCs w:val="24"/>
        </w:rPr>
        <w:t>la información deseada</w:t>
      </w:r>
    </w:p>
    <w:p w:rsidR="00ED61B0" w:rsidRDefault="00ED61B0" w:rsidP="00ED61B0">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191CF7">
        <w:rPr>
          <w:rFonts w:ascii="Times New Roman" w:hAnsi="Times New Roman" w:cs="Times New Roman"/>
          <w:b/>
          <w:sz w:val="24"/>
          <w:szCs w:val="24"/>
        </w:rPr>
        <w:t>Recolección de información</w:t>
      </w:r>
      <w:r w:rsidRPr="00191CF7">
        <w:rPr>
          <w:rFonts w:ascii="Times New Roman" w:hAnsi="Times New Roman" w:cs="Times New Roman"/>
          <w:sz w:val="24"/>
          <w:szCs w:val="24"/>
        </w:rPr>
        <w:t xml:space="preserve"> </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 xml:space="preserve">Porque se </w:t>
      </w:r>
      <w:r>
        <w:rPr>
          <w:rFonts w:ascii="Times New Roman" w:hAnsi="Times New Roman" w:cs="Times New Roman"/>
          <w:sz w:val="24"/>
          <w:szCs w:val="24"/>
        </w:rPr>
        <w:t>obtiene</w:t>
      </w:r>
      <w:r w:rsidRPr="00191CF7">
        <w:rPr>
          <w:rFonts w:ascii="Times New Roman" w:hAnsi="Times New Roman" w:cs="Times New Roman"/>
          <w:sz w:val="24"/>
          <w:szCs w:val="24"/>
        </w:rPr>
        <w:t xml:space="preserve"> información relevante</w:t>
      </w:r>
      <w:r>
        <w:rPr>
          <w:rFonts w:ascii="Times New Roman" w:hAnsi="Times New Roman" w:cs="Times New Roman"/>
          <w:sz w:val="24"/>
          <w:szCs w:val="24"/>
        </w:rPr>
        <w:t xml:space="preserve"> mediante la aplicación de entrevistas y estados financieros</w:t>
      </w:r>
      <w:r w:rsidRPr="00191CF7">
        <w:rPr>
          <w:rFonts w:ascii="Times New Roman" w:hAnsi="Times New Roman" w:cs="Times New Roman"/>
          <w:sz w:val="24"/>
          <w:szCs w:val="24"/>
        </w:rPr>
        <w:t xml:space="preserve"> del negocio que sirve</w:t>
      </w:r>
      <w:r>
        <w:rPr>
          <w:rFonts w:ascii="Times New Roman" w:hAnsi="Times New Roman" w:cs="Times New Roman"/>
          <w:sz w:val="24"/>
          <w:szCs w:val="24"/>
        </w:rPr>
        <w:t>n</w:t>
      </w:r>
      <w:r w:rsidRPr="00191CF7">
        <w:rPr>
          <w:rFonts w:ascii="Times New Roman" w:hAnsi="Times New Roman" w:cs="Times New Roman"/>
          <w:sz w:val="24"/>
          <w:szCs w:val="24"/>
        </w:rPr>
        <w:t xml:space="preserve"> de sustento </w:t>
      </w:r>
      <w:r>
        <w:rPr>
          <w:rFonts w:ascii="Times New Roman" w:hAnsi="Times New Roman" w:cs="Times New Roman"/>
          <w:sz w:val="24"/>
          <w:szCs w:val="24"/>
        </w:rPr>
        <w:t>para la investigación realizada.</w:t>
      </w:r>
    </w:p>
    <w:p w:rsidR="00ED61B0" w:rsidRDefault="00ED61B0" w:rsidP="00ED61B0">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D37F4E">
        <w:rPr>
          <w:rFonts w:ascii="Times New Roman" w:hAnsi="Times New Roman" w:cs="Times New Roman"/>
          <w:b/>
          <w:sz w:val="24"/>
          <w:szCs w:val="24"/>
        </w:rPr>
        <w:t>Validación por la vía de expertos</w:t>
      </w:r>
      <w:r w:rsidRPr="00191CF7">
        <w:rPr>
          <w:rFonts w:ascii="Times New Roman" w:hAnsi="Times New Roman" w:cs="Times New Roman"/>
          <w:sz w:val="24"/>
          <w:szCs w:val="24"/>
        </w:rPr>
        <w:t xml:space="preserve"> </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Porque se presenta dicho proyecto a los</w:t>
      </w:r>
      <w:r>
        <w:rPr>
          <w:rFonts w:ascii="Times New Roman" w:hAnsi="Times New Roman" w:cs="Times New Roman"/>
          <w:sz w:val="24"/>
          <w:szCs w:val="24"/>
        </w:rPr>
        <w:t xml:space="preserve"> técnicos o entendidos de la materia</w:t>
      </w:r>
      <w:r w:rsidRPr="00191CF7">
        <w:rPr>
          <w:rFonts w:ascii="Times New Roman" w:hAnsi="Times New Roman" w:cs="Times New Roman"/>
          <w:sz w:val="24"/>
          <w:szCs w:val="24"/>
        </w:rPr>
        <w:t xml:space="preserve"> </w:t>
      </w:r>
      <w:r>
        <w:rPr>
          <w:rFonts w:ascii="Times New Roman" w:hAnsi="Times New Roman" w:cs="Times New Roman"/>
          <w:sz w:val="24"/>
          <w:szCs w:val="24"/>
        </w:rPr>
        <w:t xml:space="preserve">para que </w:t>
      </w:r>
      <w:r w:rsidRPr="00191CF7">
        <w:rPr>
          <w:rFonts w:ascii="Times New Roman" w:hAnsi="Times New Roman" w:cs="Times New Roman"/>
          <w:sz w:val="24"/>
          <w:szCs w:val="24"/>
        </w:rPr>
        <w:t>evalú</w:t>
      </w:r>
      <w:r>
        <w:rPr>
          <w:rFonts w:ascii="Times New Roman" w:hAnsi="Times New Roman" w:cs="Times New Roman"/>
          <w:sz w:val="24"/>
          <w:szCs w:val="24"/>
        </w:rPr>
        <w:t>en</w:t>
      </w:r>
      <w:r w:rsidRPr="00191CF7">
        <w:rPr>
          <w:rFonts w:ascii="Times New Roman" w:hAnsi="Times New Roman" w:cs="Times New Roman"/>
          <w:sz w:val="24"/>
          <w:szCs w:val="24"/>
        </w:rPr>
        <w:t xml:space="preserve"> el contenido del mismo.</w:t>
      </w:r>
    </w:p>
    <w:p w:rsidR="00ED61B0" w:rsidRPr="005F7653"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p>
    <w:p w:rsidR="00ED61B0" w:rsidRDefault="00ED61B0" w:rsidP="00ED61B0">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E1629A">
        <w:rPr>
          <w:rFonts w:ascii="Times New Roman" w:hAnsi="Times New Roman" w:cs="Times New Roman"/>
          <w:b/>
          <w:sz w:val="24"/>
          <w:szCs w:val="24"/>
        </w:rPr>
        <w:t xml:space="preserve">MÉTODO </w:t>
      </w:r>
      <w:r>
        <w:rPr>
          <w:rFonts w:ascii="Times New Roman" w:hAnsi="Times New Roman" w:cs="Times New Roman"/>
          <w:b/>
          <w:sz w:val="24"/>
          <w:szCs w:val="24"/>
        </w:rPr>
        <w:t>TEÓRICO</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En dicho proyecto se aplica:</w:t>
      </w:r>
      <w:r w:rsidRPr="00D37F4E">
        <w:rPr>
          <w:rFonts w:ascii="Times New Roman" w:hAnsi="Times New Roman" w:cs="Times New Roman"/>
          <w:sz w:val="24"/>
          <w:szCs w:val="24"/>
        </w:rPr>
        <w:t xml:space="preserve"> </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p>
    <w:p w:rsidR="00ED61B0" w:rsidRDefault="00ED61B0" w:rsidP="00ED61B0">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D37F4E">
        <w:rPr>
          <w:rFonts w:ascii="Times New Roman" w:hAnsi="Times New Roman" w:cs="Times New Roman"/>
          <w:b/>
          <w:sz w:val="24"/>
          <w:szCs w:val="24"/>
        </w:rPr>
        <w:lastRenderedPageBreak/>
        <w:t>Histórico- lógico</w:t>
      </w:r>
      <w:r w:rsidRPr="00D37F4E">
        <w:rPr>
          <w:rFonts w:ascii="Times New Roman" w:hAnsi="Times New Roman" w:cs="Times New Roman"/>
          <w:sz w:val="24"/>
          <w:szCs w:val="24"/>
        </w:rPr>
        <w:t xml:space="preserve">  </w:t>
      </w:r>
    </w:p>
    <w:p w:rsidR="00ED61B0" w:rsidRPr="001C051C" w:rsidRDefault="00ED61B0" w:rsidP="00ED61B0">
      <w:pPr>
        <w:pStyle w:val="Prrafodelista"/>
        <w:tabs>
          <w:tab w:val="left" w:pos="142"/>
          <w:tab w:val="left" w:pos="284"/>
        </w:tabs>
        <w:spacing w:line="360" w:lineRule="auto"/>
        <w:ind w:left="0"/>
        <w:jc w:val="both"/>
        <w:rPr>
          <w:rStyle w:val="a"/>
          <w:rFonts w:ascii="Times New Roman" w:hAnsi="Times New Roman" w:cs="Times New Roman"/>
          <w:sz w:val="24"/>
          <w:szCs w:val="24"/>
        </w:rPr>
      </w:pPr>
      <w:r w:rsidRPr="00D37F4E">
        <w:rPr>
          <w:rFonts w:ascii="Times New Roman" w:hAnsi="Times New Roman" w:cs="Times New Roman"/>
          <w:sz w:val="24"/>
          <w:szCs w:val="24"/>
        </w:rPr>
        <w:t xml:space="preserve">Porque </w:t>
      </w:r>
      <w:r w:rsidRPr="00D37F4E">
        <w:rPr>
          <w:rStyle w:val="a"/>
          <w:rFonts w:ascii="Times New Roman" w:hAnsi="Times New Roman" w:cs="Times New Roman"/>
          <w:sz w:val="24"/>
          <w:szCs w:val="24"/>
        </w:rPr>
        <w:t xml:space="preserve">se estudia </w:t>
      </w:r>
      <w:r>
        <w:rPr>
          <w:rStyle w:val="a"/>
          <w:rFonts w:ascii="Times New Roman" w:hAnsi="Times New Roman" w:cs="Times New Roman"/>
          <w:sz w:val="24"/>
          <w:szCs w:val="24"/>
        </w:rPr>
        <w:t>la trayectoria del negocio</w:t>
      </w:r>
      <w:r w:rsidRPr="00D37F4E">
        <w:rPr>
          <w:rStyle w:val="a"/>
          <w:rFonts w:ascii="Times New Roman" w:hAnsi="Times New Roman" w:cs="Times New Roman"/>
          <w:sz w:val="24"/>
          <w:szCs w:val="24"/>
        </w:rPr>
        <w:t xml:space="preserve"> </w:t>
      </w:r>
      <w:r>
        <w:rPr>
          <w:rStyle w:val="a"/>
          <w:rFonts w:ascii="Times New Roman" w:hAnsi="Times New Roman" w:cs="Times New Roman"/>
          <w:sz w:val="24"/>
          <w:szCs w:val="24"/>
        </w:rPr>
        <w:t>mediante la obtención de los estados financieros</w:t>
      </w:r>
      <w:r w:rsidRPr="00D37F4E">
        <w:rPr>
          <w:rStyle w:val="a"/>
          <w:rFonts w:ascii="Times New Roman" w:hAnsi="Times New Roman" w:cs="Times New Roman"/>
          <w:sz w:val="24"/>
          <w:szCs w:val="24"/>
        </w:rPr>
        <w:t xml:space="preserve"> históricos, realizando una lógica en la investigación de </w:t>
      </w:r>
      <w:r>
        <w:rPr>
          <w:rStyle w:val="a"/>
          <w:rFonts w:ascii="Times New Roman" w:hAnsi="Times New Roman" w:cs="Times New Roman"/>
          <w:sz w:val="24"/>
          <w:szCs w:val="24"/>
        </w:rPr>
        <w:t>dichos información, determinando causas y efectos del negocio.</w:t>
      </w:r>
      <w:r w:rsidRPr="00D37F4E">
        <w:rPr>
          <w:rStyle w:val="a"/>
          <w:rFonts w:ascii="Times New Roman" w:hAnsi="Times New Roman" w:cs="Times New Roman"/>
          <w:sz w:val="24"/>
          <w:szCs w:val="24"/>
        </w:rPr>
        <w:t xml:space="preserve"> </w:t>
      </w:r>
    </w:p>
    <w:p w:rsidR="00ED61B0" w:rsidRDefault="00ED61B0" w:rsidP="00ED61B0">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D37F4E">
        <w:rPr>
          <w:rFonts w:ascii="Times New Roman" w:hAnsi="Times New Roman" w:cs="Times New Roman"/>
          <w:b/>
          <w:sz w:val="24"/>
          <w:szCs w:val="24"/>
        </w:rPr>
        <w:t>Analítico- sintético</w:t>
      </w:r>
      <w:r w:rsidRPr="00D37F4E">
        <w:rPr>
          <w:rFonts w:ascii="Times New Roman" w:hAnsi="Times New Roman" w:cs="Times New Roman"/>
          <w:sz w:val="24"/>
          <w:szCs w:val="24"/>
        </w:rPr>
        <w:t xml:space="preserve"> </w:t>
      </w:r>
    </w:p>
    <w:p w:rsidR="00ED61B0" w:rsidRDefault="00ED61B0" w:rsidP="00ED61B0">
      <w:pPr>
        <w:pStyle w:val="Prrafodelista"/>
        <w:tabs>
          <w:tab w:val="left" w:pos="142"/>
          <w:tab w:val="left" w:pos="284"/>
        </w:tabs>
        <w:spacing w:line="360" w:lineRule="auto"/>
        <w:ind w:left="0"/>
        <w:jc w:val="both"/>
        <w:rPr>
          <w:rStyle w:val="st"/>
          <w:rFonts w:ascii="Times New Roman" w:hAnsi="Times New Roman" w:cs="Times New Roman"/>
          <w:sz w:val="24"/>
          <w:szCs w:val="24"/>
        </w:rPr>
      </w:pPr>
      <w:r w:rsidRPr="00D37F4E">
        <w:rPr>
          <w:rFonts w:ascii="Times New Roman" w:hAnsi="Times New Roman" w:cs="Times New Roman"/>
          <w:sz w:val="24"/>
          <w:szCs w:val="24"/>
        </w:rPr>
        <w:t xml:space="preserve">Porque se </w:t>
      </w:r>
      <w:r w:rsidRPr="00D37F4E">
        <w:rPr>
          <w:rStyle w:val="st"/>
          <w:rFonts w:ascii="Times New Roman" w:hAnsi="Times New Roman" w:cs="Times New Roman"/>
          <w:sz w:val="24"/>
          <w:szCs w:val="24"/>
        </w:rPr>
        <w:t>examina cada uno de los fenómenos por separado</w:t>
      </w:r>
      <w:r>
        <w:rPr>
          <w:rStyle w:val="st"/>
          <w:rFonts w:ascii="Times New Roman" w:hAnsi="Times New Roman" w:cs="Times New Roman"/>
          <w:sz w:val="24"/>
          <w:szCs w:val="24"/>
        </w:rPr>
        <w:t xml:space="preserve"> mediante el análisis de los estados financieros tanto por el método vertical y horizontal</w:t>
      </w:r>
      <w:r w:rsidRPr="00D37F4E">
        <w:rPr>
          <w:rStyle w:val="st"/>
          <w:rFonts w:ascii="Times New Roman" w:hAnsi="Times New Roman" w:cs="Times New Roman"/>
          <w:sz w:val="24"/>
          <w:szCs w:val="24"/>
        </w:rPr>
        <w:t xml:space="preserve"> para luego sintetizar los mismos </w:t>
      </w:r>
      <w:r>
        <w:rPr>
          <w:rStyle w:val="st"/>
          <w:rFonts w:ascii="Times New Roman" w:hAnsi="Times New Roman" w:cs="Times New Roman"/>
          <w:sz w:val="24"/>
          <w:szCs w:val="24"/>
        </w:rPr>
        <w:t xml:space="preserve">comparando </w:t>
      </w:r>
      <w:r w:rsidRPr="00D37F4E">
        <w:rPr>
          <w:rStyle w:val="st"/>
          <w:rFonts w:ascii="Times New Roman" w:hAnsi="Times New Roman" w:cs="Times New Roman"/>
          <w:sz w:val="24"/>
          <w:szCs w:val="24"/>
        </w:rPr>
        <w:t>los elemen</w:t>
      </w:r>
      <w:r>
        <w:rPr>
          <w:rStyle w:val="st"/>
          <w:rFonts w:ascii="Times New Roman" w:hAnsi="Times New Roman" w:cs="Times New Roman"/>
          <w:sz w:val="24"/>
          <w:szCs w:val="24"/>
        </w:rPr>
        <w:t>tos que tienen lógica entre sí.</w:t>
      </w:r>
    </w:p>
    <w:p w:rsidR="00ED61B0" w:rsidRDefault="00ED61B0" w:rsidP="00ED61B0">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D37F4E">
        <w:rPr>
          <w:rFonts w:ascii="Times New Roman" w:hAnsi="Times New Roman" w:cs="Times New Roman"/>
          <w:b/>
          <w:sz w:val="24"/>
          <w:szCs w:val="24"/>
        </w:rPr>
        <w:t>Inductivo- deductivo</w:t>
      </w:r>
      <w:r w:rsidRPr="00D37F4E">
        <w:rPr>
          <w:rFonts w:ascii="Times New Roman" w:hAnsi="Times New Roman" w:cs="Times New Roman"/>
          <w:sz w:val="24"/>
          <w:szCs w:val="24"/>
        </w:rPr>
        <w:t xml:space="preserve"> </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D37F4E">
        <w:rPr>
          <w:rFonts w:ascii="Times New Roman" w:hAnsi="Times New Roman" w:cs="Times New Roman"/>
          <w:sz w:val="24"/>
          <w:szCs w:val="24"/>
        </w:rPr>
        <w:t xml:space="preserve">Porque ambas son formas de </w:t>
      </w:r>
      <w:r w:rsidRPr="00D37F4E">
        <w:rPr>
          <w:rFonts w:ascii="Times New Roman" w:hAnsi="Times New Roman" w:cs="Times New Roman"/>
          <w:iCs/>
          <w:sz w:val="24"/>
          <w:szCs w:val="24"/>
        </w:rPr>
        <w:t>inferencia</w:t>
      </w:r>
      <w:r w:rsidRPr="00D37F4E">
        <w:rPr>
          <w:rFonts w:ascii="Times New Roman" w:hAnsi="Times New Roman" w:cs="Times New Roman"/>
          <w:sz w:val="24"/>
          <w:szCs w:val="24"/>
        </w:rPr>
        <w:t>, lo inductivo se parte de lo particular a lo general y el deductivo que nos llev</w:t>
      </w:r>
      <w:r>
        <w:rPr>
          <w:rFonts w:ascii="Times New Roman" w:hAnsi="Times New Roman" w:cs="Times New Roman"/>
          <w:sz w:val="24"/>
          <w:szCs w:val="24"/>
        </w:rPr>
        <w:t xml:space="preserve">a de lo general a lo particular, aplicando este método en la situación </w:t>
      </w:r>
      <w:proofErr w:type="spellStart"/>
      <w:r>
        <w:rPr>
          <w:rFonts w:ascii="Times New Roman" w:hAnsi="Times New Roman" w:cs="Times New Roman"/>
          <w:sz w:val="24"/>
          <w:szCs w:val="24"/>
        </w:rPr>
        <w:t>probemática</w:t>
      </w:r>
      <w:proofErr w:type="spellEnd"/>
      <w:r>
        <w:rPr>
          <w:rFonts w:ascii="Times New Roman" w:hAnsi="Times New Roman" w:cs="Times New Roman"/>
          <w:sz w:val="24"/>
          <w:szCs w:val="24"/>
        </w:rPr>
        <w:t>, en el esquema de contenidos, en el análisis financiero, conclusiones y recomendaciones, basándose en las variables (dependiente- independiente) del presente proyecto.</w:t>
      </w:r>
    </w:p>
    <w:p w:rsidR="00ED61B0" w:rsidRPr="001C7232" w:rsidRDefault="00ED61B0" w:rsidP="00ED61B0">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b/>
          <w:sz w:val="24"/>
          <w:szCs w:val="24"/>
        </w:rPr>
        <w:t>Enfoque sistémico</w:t>
      </w:r>
    </w:p>
    <w:p w:rsidR="00ED61B0"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Es la </w:t>
      </w:r>
      <w:r w:rsidRPr="001C7232">
        <w:rPr>
          <w:rFonts w:ascii="Times New Roman" w:hAnsi="Times New Roman" w:cs="Times New Roman"/>
          <w:sz w:val="24"/>
          <w:szCs w:val="24"/>
        </w:rPr>
        <w:t xml:space="preserve">secuela de toda la información recopilada durante </w:t>
      </w:r>
      <w:r>
        <w:rPr>
          <w:rFonts w:ascii="Times New Roman" w:hAnsi="Times New Roman" w:cs="Times New Roman"/>
          <w:sz w:val="24"/>
          <w:szCs w:val="24"/>
        </w:rPr>
        <w:t xml:space="preserve">el proceso de </w:t>
      </w:r>
      <w:r w:rsidRPr="001C7232">
        <w:rPr>
          <w:rFonts w:ascii="Times New Roman" w:hAnsi="Times New Roman" w:cs="Times New Roman"/>
          <w:sz w:val="24"/>
          <w:szCs w:val="24"/>
        </w:rPr>
        <w:t>estudio</w:t>
      </w:r>
      <w:r>
        <w:rPr>
          <w:rFonts w:ascii="Times New Roman" w:hAnsi="Times New Roman" w:cs="Times New Roman"/>
          <w:sz w:val="24"/>
          <w:szCs w:val="24"/>
        </w:rPr>
        <w:t>, realizando los respectivos pasos, fases, aplicando métodos para obtener como resultado final la determinación de estrategias que aporten a la solución al tema planteado.</w:t>
      </w:r>
      <w:r w:rsidRPr="001C7232">
        <w:rPr>
          <w:rFonts w:ascii="Times New Roman" w:hAnsi="Times New Roman" w:cs="Times New Roman"/>
          <w:sz w:val="24"/>
          <w:szCs w:val="24"/>
        </w:rPr>
        <w:t xml:space="preserve"> </w:t>
      </w:r>
    </w:p>
    <w:p w:rsidR="00ED61B0" w:rsidRPr="00872325" w:rsidRDefault="00ED61B0" w:rsidP="00ED61B0">
      <w:pPr>
        <w:tabs>
          <w:tab w:val="left" w:pos="142"/>
          <w:tab w:val="left" w:pos="284"/>
        </w:tabs>
        <w:spacing w:line="360" w:lineRule="auto"/>
        <w:jc w:val="both"/>
        <w:rPr>
          <w:rFonts w:ascii="Times New Roman" w:hAnsi="Times New Roman" w:cs="Times New Roman"/>
          <w:b/>
          <w:sz w:val="24"/>
          <w:szCs w:val="24"/>
        </w:rPr>
      </w:pPr>
      <w:r w:rsidRPr="00872325">
        <w:rPr>
          <w:rFonts w:ascii="Times New Roman" w:hAnsi="Times New Roman" w:cs="Times New Roman"/>
          <w:b/>
          <w:sz w:val="24"/>
          <w:szCs w:val="24"/>
        </w:rPr>
        <w:t xml:space="preserve">TÉCNICAS </w:t>
      </w:r>
    </w:p>
    <w:p w:rsidR="00ED61B0" w:rsidRPr="00872325"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872325">
        <w:rPr>
          <w:rFonts w:ascii="Times New Roman" w:hAnsi="Times New Roman" w:cs="Times New Roman"/>
          <w:sz w:val="24"/>
          <w:szCs w:val="24"/>
        </w:rPr>
        <w:t>Las técnicas utilizadas en el presente proyectos:</w:t>
      </w:r>
    </w:p>
    <w:p w:rsidR="00ED61B0" w:rsidRPr="00872325" w:rsidRDefault="00ED61B0" w:rsidP="00ED61B0">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Entrevista</w:t>
      </w:r>
    </w:p>
    <w:p w:rsidR="00ED61B0" w:rsidRPr="00872325" w:rsidRDefault="00ED61B0" w:rsidP="00ED61B0">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Recopilación de información</w:t>
      </w:r>
    </w:p>
    <w:p w:rsidR="00ED61B0" w:rsidRPr="00872325" w:rsidRDefault="00ED61B0" w:rsidP="00ED61B0">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872325">
        <w:rPr>
          <w:rFonts w:ascii="Times New Roman" w:hAnsi="Times New Roman" w:cs="Times New Roman"/>
          <w:b/>
          <w:sz w:val="24"/>
          <w:szCs w:val="24"/>
        </w:rPr>
        <w:t>INSTRUMENTOS</w:t>
      </w:r>
    </w:p>
    <w:p w:rsidR="00ED61B0" w:rsidRPr="00872325" w:rsidRDefault="00ED61B0" w:rsidP="00ED61B0">
      <w:pPr>
        <w:pStyle w:val="Prrafodelista"/>
        <w:tabs>
          <w:tab w:val="left" w:pos="142"/>
          <w:tab w:val="left" w:pos="284"/>
        </w:tabs>
        <w:spacing w:line="360" w:lineRule="auto"/>
        <w:ind w:left="0"/>
        <w:jc w:val="both"/>
        <w:rPr>
          <w:rFonts w:ascii="Times New Roman" w:hAnsi="Times New Roman" w:cs="Times New Roman"/>
          <w:sz w:val="24"/>
          <w:szCs w:val="24"/>
        </w:rPr>
      </w:pPr>
      <w:r w:rsidRPr="00872325">
        <w:rPr>
          <w:rFonts w:ascii="Times New Roman" w:hAnsi="Times New Roman" w:cs="Times New Roman"/>
          <w:sz w:val="24"/>
          <w:szCs w:val="24"/>
        </w:rPr>
        <w:t>Los instrumentos utilizados en las técnicas del proyecto:</w:t>
      </w:r>
    </w:p>
    <w:p w:rsidR="00ED61B0" w:rsidRPr="00872325" w:rsidRDefault="00ED61B0" w:rsidP="00ED61B0">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Guía de entrevistas</w:t>
      </w:r>
    </w:p>
    <w:p w:rsidR="00ED61B0" w:rsidRPr="00872325" w:rsidRDefault="00ED61B0" w:rsidP="00ED61B0">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Estados financieros.</w:t>
      </w:r>
    </w:p>
    <w:p w:rsidR="00ED61B0" w:rsidRPr="00872325" w:rsidRDefault="00ED61B0" w:rsidP="00ED61B0">
      <w:pPr>
        <w:tabs>
          <w:tab w:val="left" w:pos="142"/>
          <w:tab w:val="left" w:pos="284"/>
        </w:tabs>
        <w:spacing w:line="360" w:lineRule="auto"/>
        <w:jc w:val="both"/>
        <w:rPr>
          <w:rFonts w:ascii="Times New Roman" w:hAnsi="Times New Roman" w:cs="Times New Roman"/>
          <w:b/>
          <w:sz w:val="24"/>
          <w:szCs w:val="24"/>
        </w:rPr>
      </w:pPr>
      <w:r w:rsidRPr="00872325">
        <w:rPr>
          <w:rFonts w:ascii="Times New Roman" w:hAnsi="Times New Roman" w:cs="Times New Roman"/>
          <w:b/>
          <w:sz w:val="24"/>
          <w:szCs w:val="24"/>
        </w:rPr>
        <w:t>ESQUEMA DE CONTENIDO</w:t>
      </w:r>
      <w:r>
        <w:rPr>
          <w:rFonts w:ascii="Times New Roman" w:hAnsi="Times New Roman" w:cs="Times New Roman"/>
          <w:b/>
          <w:sz w:val="24"/>
          <w:szCs w:val="24"/>
        </w:rPr>
        <w:t>S</w:t>
      </w:r>
    </w:p>
    <w:tbl>
      <w:tblPr>
        <w:tblW w:w="9852" w:type="dxa"/>
        <w:tblInd w:w="55" w:type="dxa"/>
        <w:tblCellMar>
          <w:left w:w="70" w:type="dxa"/>
          <w:right w:w="70" w:type="dxa"/>
        </w:tblCellMar>
        <w:tblLook w:val="00A0" w:firstRow="1" w:lastRow="0" w:firstColumn="1" w:lastColumn="0" w:noHBand="0" w:noVBand="0"/>
      </w:tblPr>
      <w:tblGrid>
        <w:gridCol w:w="9852"/>
      </w:tblGrid>
      <w:tr w:rsidR="00ED61B0" w:rsidRPr="00872325" w:rsidTr="00273131">
        <w:trPr>
          <w:trHeight w:val="300"/>
        </w:trPr>
        <w:tc>
          <w:tcPr>
            <w:tcW w:w="8680" w:type="dxa"/>
            <w:shd w:val="clear" w:color="auto" w:fill="FFFFFF"/>
            <w:noWrap/>
            <w:vAlign w:val="bottom"/>
          </w:tcPr>
          <w:p w:rsidR="00ED61B0" w:rsidRPr="007C61C0" w:rsidRDefault="00ED61B0" w:rsidP="0035393F">
            <w:pPr>
              <w:pStyle w:val="Prrafodelista"/>
              <w:numPr>
                <w:ilvl w:val="0"/>
                <w:numId w:val="54"/>
              </w:numPr>
              <w:tabs>
                <w:tab w:val="left" w:pos="229"/>
              </w:tabs>
              <w:ind w:left="0" w:firstLine="0"/>
              <w:rPr>
                <w:rFonts w:ascii="Times New Roman" w:hAnsi="Times New Roman" w:cs="Times New Roman"/>
                <w:color w:val="7030A0"/>
                <w:sz w:val="24"/>
              </w:rPr>
            </w:pPr>
            <w:r w:rsidRPr="007C61C0">
              <w:rPr>
                <w:rFonts w:ascii="Times New Roman" w:hAnsi="Times New Roman" w:cs="Times New Roman"/>
                <w:sz w:val="24"/>
              </w:rPr>
              <w:t>Finanzas</w:t>
            </w:r>
          </w:p>
          <w:p w:rsidR="00ED61B0" w:rsidRPr="007C61C0" w:rsidRDefault="00ED61B0" w:rsidP="0035393F">
            <w:pPr>
              <w:pStyle w:val="Prrafodelista"/>
              <w:numPr>
                <w:ilvl w:val="0"/>
                <w:numId w:val="55"/>
              </w:numPr>
              <w:tabs>
                <w:tab w:val="left" w:pos="229"/>
              </w:tabs>
              <w:ind w:left="0" w:firstLine="0"/>
              <w:rPr>
                <w:rFonts w:ascii="Times New Roman" w:hAnsi="Times New Roman" w:cs="Times New Roman"/>
                <w:sz w:val="24"/>
              </w:rPr>
            </w:pPr>
            <w:r w:rsidRPr="007C61C0">
              <w:rPr>
                <w:rFonts w:ascii="Times New Roman" w:hAnsi="Times New Roman" w:cs="Times New Roman"/>
                <w:sz w:val="24"/>
              </w:rPr>
              <w:t>Objetivo de finanzas</w:t>
            </w:r>
          </w:p>
          <w:p w:rsidR="00ED61B0" w:rsidRPr="007C61C0" w:rsidRDefault="00ED61B0" w:rsidP="0035393F">
            <w:pPr>
              <w:pStyle w:val="Prrafodelista"/>
              <w:numPr>
                <w:ilvl w:val="0"/>
                <w:numId w:val="55"/>
              </w:numPr>
              <w:tabs>
                <w:tab w:val="left" w:pos="229"/>
              </w:tabs>
              <w:ind w:left="0" w:firstLine="0"/>
              <w:rPr>
                <w:rFonts w:ascii="Times New Roman" w:hAnsi="Times New Roman" w:cs="Times New Roman"/>
                <w:color w:val="7030A0"/>
                <w:sz w:val="24"/>
              </w:rPr>
            </w:pPr>
            <w:r w:rsidRPr="007C61C0">
              <w:rPr>
                <w:rFonts w:ascii="Times New Roman" w:hAnsi="Times New Roman" w:cs="Times New Roman"/>
                <w:sz w:val="24"/>
              </w:rPr>
              <w:lastRenderedPageBreak/>
              <w:t>Principios de finanzas</w:t>
            </w:r>
          </w:p>
        </w:tc>
      </w:tr>
      <w:tr w:rsidR="00ED61B0" w:rsidRPr="00872325" w:rsidTr="00273131">
        <w:trPr>
          <w:trHeight w:val="300"/>
        </w:trPr>
        <w:tc>
          <w:tcPr>
            <w:tcW w:w="8680" w:type="dxa"/>
            <w:shd w:val="clear" w:color="auto" w:fill="FFFFFF"/>
            <w:noWrap/>
            <w:vAlign w:val="bottom"/>
          </w:tcPr>
          <w:p w:rsidR="00ED61B0" w:rsidRPr="007C61C0" w:rsidRDefault="00ED61B0" w:rsidP="0035393F">
            <w:pPr>
              <w:pStyle w:val="Prrafodelista"/>
              <w:numPr>
                <w:ilvl w:val="0"/>
                <w:numId w:val="54"/>
              </w:numPr>
              <w:tabs>
                <w:tab w:val="left" w:pos="229"/>
              </w:tabs>
              <w:ind w:left="0" w:firstLine="0"/>
              <w:rPr>
                <w:rFonts w:ascii="Times New Roman" w:hAnsi="Times New Roman" w:cs="Times New Roman"/>
                <w:sz w:val="24"/>
                <w:szCs w:val="24"/>
              </w:rPr>
            </w:pPr>
            <w:r w:rsidRPr="007C61C0">
              <w:rPr>
                <w:rFonts w:ascii="Times New Roman" w:hAnsi="Times New Roman" w:cs="Times New Roman"/>
                <w:sz w:val="24"/>
                <w:szCs w:val="24"/>
              </w:rPr>
              <w:lastRenderedPageBreak/>
              <w:t>Estados financieros</w:t>
            </w:r>
          </w:p>
          <w:p w:rsidR="00ED61B0" w:rsidRPr="007C61C0" w:rsidRDefault="00ED61B0" w:rsidP="0035393F">
            <w:pPr>
              <w:pStyle w:val="Prrafodelista"/>
              <w:numPr>
                <w:ilvl w:val="0"/>
                <w:numId w:val="56"/>
              </w:numPr>
              <w:tabs>
                <w:tab w:val="left" w:pos="229"/>
              </w:tabs>
              <w:ind w:left="0" w:firstLine="0"/>
              <w:rPr>
                <w:rFonts w:ascii="Times New Roman" w:hAnsi="Times New Roman" w:cs="Times New Roman"/>
                <w:sz w:val="24"/>
                <w:szCs w:val="24"/>
              </w:rPr>
            </w:pPr>
            <w:r w:rsidRPr="007C61C0">
              <w:rPr>
                <w:rFonts w:ascii="Times New Roman" w:hAnsi="Times New Roman" w:cs="Times New Roman"/>
                <w:sz w:val="24"/>
                <w:szCs w:val="24"/>
              </w:rPr>
              <w:t>Balance general</w:t>
            </w:r>
          </w:p>
          <w:p w:rsidR="00ED61B0" w:rsidRPr="007C61C0" w:rsidRDefault="00ED61B0" w:rsidP="0035393F">
            <w:pPr>
              <w:pStyle w:val="Prrafodelista"/>
              <w:numPr>
                <w:ilvl w:val="0"/>
                <w:numId w:val="56"/>
              </w:numPr>
              <w:tabs>
                <w:tab w:val="left" w:pos="229"/>
              </w:tabs>
              <w:ind w:left="0" w:firstLine="0"/>
              <w:rPr>
                <w:rFonts w:ascii="Times New Roman" w:hAnsi="Times New Roman" w:cs="Times New Roman"/>
                <w:sz w:val="24"/>
                <w:szCs w:val="24"/>
              </w:rPr>
            </w:pPr>
            <w:r w:rsidRPr="007C61C0">
              <w:rPr>
                <w:rFonts w:ascii="Times New Roman" w:hAnsi="Times New Roman" w:cs="Times New Roman"/>
                <w:sz w:val="24"/>
                <w:szCs w:val="24"/>
              </w:rPr>
              <w:t>Estado de resultados</w:t>
            </w:r>
          </w:p>
          <w:p w:rsidR="00ED61B0" w:rsidRPr="00D153F0" w:rsidRDefault="00ED61B0" w:rsidP="0035393F">
            <w:pPr>
              <w:pStyle w:val="Prrafodelista"/>
              <w:numPr>
                <w:ilvl w:val="0"/>
                <w:numId w:val="54"/>
              </w:numPr>
              <w:tabs>
                <w:tab w:val="left" w:pos="229"/>
              </w:tabs>
              <w:ind w:left="0" w:firstLine="0"/>
              <w:rPr>
                <w:rFonts w:ascii="Times New Roman" w:hAnsi="Times New Roman" w:cs="Times New Roman"/>
                <w:sz w:val="24"/>
                <w:szCs w:val="24"/>
              </w:rPr>
            </w:pPr>
            <w:r w:rsidRPr="007C61C0">
              <w:rPr>
                <w:rFonts w:ascii="Times New Roman" w:hAnsi="Times New Roman" w:cs="Times New Roman"/>
                <w:sz w:val="24"/>
                <w:szCs w:val="24"/>
              </w:rPr>
              <w:t>Control Interno</w:t>
            </w:r>
          </w:p>
        </w:tc>
      </w:tr>
      <w:tr w:rsidR="00ED61B0" w:rsidRPr="00872325" w:rsidTr="00273131">
        <w:trPr>
          <w:trHeight w:val="300"/>
        </w:trPr>
        <w:tc>
          <w:tcPr>
            <w:tcW w:w="8680" w:type="dxa"/>
            <w:shd w:val="clear" w:color="auto" w:fill="FFFFFF"/>
            <w:noWrap/>
            <w:vAlign w:val="bottom"/>
          </w:tcPr>
          <w:p w:rsidR="00ED61B0" w:rsidRDefault="00ED61B0" w:rsidP="0035393F">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Análisis financiero</w:t>
            </w:r>
          </w:p>
          <w:p w:rsidR="00ED61B0" w:rsidRDefault="00ED61B0" w:rsidP="0035393F">
            <w:pPr>
              <w:pStyle w:val="Prrafodelista"/>
              <w:numPr>
                <w:ilvl w:val="0"/>
                <w:numId w:val="58"/>
              </w:numPr>
              <w:tabs>
                <w:tab w:val="left" w:pos="-55"/>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Análisis del entorno</w:t>
            </w:r>
          </w:p>
          <w:p w:rsidR="00ED61B0" w:rsidRDefault="00D51F00" w:rsidP="0035393F">
            <w:pPr>
              <w:pStyle w:val="Prrafodelista"/>
              <w:numPr>
                <w:ilvl w:val="0"/>
                <w:numId w:val="57"/>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Macro entorno</w:t>
            </w:r>
            <w:r w:rsidR="00ED61B0">
              <w:rPr>
                <w:rFonts w:ascii="Times New Roman" w:hAnsi="Times New Roman" w:cs="Times New Roman"/>
                <w:sz w:val="24"/>
                <w:szCs w:val="24"/>
              </w:rPr>
              <w:t xml:space="preserve"> (PESTA)</w:t>
            </w:r>
          </w:p>
          <w:p w:rsidR="00ED61B0" w:rsidRDefault="00D51F00" w:rsidP="0035393F">
            <w:pPr>
              <w:pStyle w:val="Prrafodelista"/>
              <w:numPr>
                <w:ilvl w:val="0"/>
                <w:numId w:val="57"/>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Micro entorno</w:t>
            </w:r>
            <w:r w:rsidR="00ED61B0">
              <w:rPr>
                <w:rFonts w:ascii="Times New Roman" w:hAnsi="Times New Roman" w:cs="Times New Roman"/>
                <w:sz w:val="24"/>
                <w:szCs w:val="24"/>
              </w:rPr>
              <w:t xml:space="preserve"> </w:t>
            </w:r>
          </w:p>
          <w:p w:rsidR="00ED61B0" w:rsidRPr="00D153F0" w:rsidRDefault="00ED61B0" w:rsidP="0035393F">
            <w:pPr>
              <w:pStyle w:val="Prrafodelista"/>
              <w:numPr>
                <w:ilvl w:val="0"/>
                <w:numId w:val="57"/>
              </w:numPr>
              <w:tabs>
                <w:tab w:val="left" w:pos="142"/>
                <w:tab w:val="left" w:pos="284"/>
              </w:tabs>
              <w:spacing w:line="360" w:lineRule="auto"/>
              <w:ind w:left="0" w:firstLine="0"/>
              <w:jc w:val="both"/>
              <w:rPr>
                <w:rFonts w:ascii="Times New Roman" w:hAnsi="Times New Roman" w:cs="Times New Roman"/>
                <w:sz w:val="24"/>
                <w:szCs w:val="24"/>
              </w:rPr>
            </w:pPr>
            <w:r w:rsidRPr="00D153F0">
              <w:rPr>
                <w:rFonts w:ascii="Times New Roman" w:hAnsi="Times New Roman" w:cs="Times New Roman"/>
                <w:sz w:val="24"/>
                <w:szCs w:val="24"/>
              </w:rPr>
              <w:t>Análisis interno</w:t>
            </w:r>
          </w:p>
          <w:p w:rsidR="00ED61B0" w:rsidRPr="00872325" w:rsidRDefault="00ED61B0" w:rsidP="0035393F">
            <w:pPr>
              <w:pStyle w:val="Prrafodelista"/>
              <w:numPr>
                <w:ilvl w:val="0"/>
                <w:numId w:val="51"/>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Método vertical</w:t>
            </w:r>
          </w:p>
          <w:p w:rsidR="00ED61B0" w:rsidRPr="00872325" w:rsidRDefault="00ED61B0" w:rsidP="0035393F">
            <w:pPr>
              <w:pStyle w:val="Prrafodelista"/>
              <w:numPr>
                <w:ilvl w:val="0"/>
                <w:numId w:val="51"/>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Método horizontal</w:t>
            </w:r>
          </w:p>
          <w:p w:rsidR="00ED61B0" w:rsidRPr="00872325" w:rsidRDefault="00ED61B0" w:rsidP="0035393F">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Indicadores financieros</w:t>
            </w:r>
          </w:p>
          <w:p w:rsidR="00ED61B0" w:rsidRDefault="00ED61B0" w:rsidP="0035393F">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Apalancamiento</w:t>
            </w:r>
          </w:p>
          <w:p w:rsidR="00ED61B0" w:rsidRDefault="00ED61B0" w:rsidP="0035393F">
            <w:pPr>
              <w:pStyle w:val="Prrafodelista"/>
              <w:numPr>
                <w:ilvl w:val="0"/>
                <w:numId w:val="53"/>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GAO</w:t>
            </w:r>
          </w:p>
          <w:p w:rsidR="00ED61B0" w:rsidRDefault="00ED61B0" w:rsidP="0035393F">
            <w:pPr>
              <w:pStyle w:val="Prrafodelista"/>
              <w:numPr>
                <w:ilvl w:val="0"/>
                <w:numId w:val="53"/>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GAF</w:t>
            </w:r>
          </w:p>
          <w:p w:rsidR="00ED61B0" w:rsidRDefault="00ED61B0" w:rsidP="0035393F">
            <w:pPr>
              <w:pStyle w:val="Prrafodelista"/>
              <w:numPr>
                <w:ilvl w:val="0"/>
                <w:numId w:val="53"/>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GAC</w:t>
            </w:r>
          </w:p>
          <w:p w:rsidR="00ED61B0" w:rsidRPr="00502061" w:rsidRDefault="00ED61B0" w:rsidP="0035393F">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Dupont</w:t>
            </w:r>
          </w:p>
          <w:p w:rsidR="00ED61B0" w:rsidRPr="00502061" w:rsidRDefault="00ED61B0" w:rsidP="0035393F">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502061">
              <w:rPr>
                <w:rFonts w:ascii="Times New Roman" w:hAnsi="Times New Roman" w:cs="Times New Roman"/>
                <w:sz w:val="24"/>
              </w:rPr>
              <w:t>Parámetro de evaluación Económica- Financiera</w:t>
            </w:r>
          </w:p>
          <w:p w:rsidR="00ED61B0" w:rsidRPr="00872325" w:rsidRDefault="00ED61B0" w:rsidP="0035393F">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Proyecciones financieras</w:t>
            </w:r>
          </w:p>
          <w:p w:rsidR="00ED61B0" w:rsidRPr="00872325" w:rsidRDefault="00ED61B0" w:rsidP="0035393F">
            <w:pPr>
              <w:pStyle w:val="Prrafodelista"/>
              <w:numPr>
                <w:ilvl w:val="0"/>
                <w:numId w:val="52"/>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Valor actual neto (VAN)</w:t>
            </w:r>
          </w:p>
          <w:p w:rsidR="00ED61B0" w:rsidRPr="00872325" w:rsidRDefault="00ED61B0" w:rsidP="0035393F">
            <w:pPr>
              <w:pStyle w:val="Prrafodelista"/>
              <w:numPr>
                <w:ilvl w:val="0"/>
                <w:numId w:val="52"/>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Tasa Interna del entorno (TIR)</w:t>
            </w:r>
          </w:p>
          <w:p w:rsidR="00ED61B0" w:rsidRPr="00872325" w:rsidRDefault="00ED61B0" w:rsidP="0035393F">
            <w:pPr>
              <w:pStyle w:val="Prrafodelista"/>
              <w:numPr>
                <w:ilvl w:val="0"/>
                <w:numId w:val="52"/>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Análisis Costo/ Beneficio (C/B)</w:t>
            </w:r>
          </w:p>
          <w:p w:rsidR="00ED61B0" w:rsidRPr="00872325" w:rsidRDefault="00ED61B0" w:rsidP="0035393F">
            <w:pPr>
              <w:pStyle w:val="Prrafodelista"/>
              <w:numPr>
                <w:ilvl w:val="0"/>
                <w:numId w:val="52"/>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Período de recuperación (PR)</w:t>
            </w:r>
          </w:p>
          <w:p w:rsidR="00ED61B0" w:rsidRPr="00872325" w:rsidRDefault="00ED61B0" w:rsidP="0035393F">
            <w:pPr>
              <w:pStyle w:val="Prrafodelista"/>
              <w:numPr>
                <w:ilvl w:val="0"/>
                <w:numId w:val="46"/>
              </w:numPr>
              <w:tabs>
                <w:tab w:val="left" w:pos="142"/>
                <w:tab w:val="left" w:pos="284"/>
              </w:tabs>
              <w:spacing w:line="360" w:lineRule="auto"/>
              <w:ind w:left="0" w:firstLine="0"/>
              <w:jc w:val="both"/>
              <w:rPr>
                <w:rFonts w:ascii="Times New Roman" w:hAnsi="Times New Roman" w:cs="Times New Roman"/>
                <w:b/>
                <w:sz w:val="24"/>
                <w:szCs w:val="24"/>
              </w:rPr>
            </w:pPr>
            <w:r w:rsidRPr="00872325">
              <w:rPr>
                <w:rFonts w:ascii="Times New Roman" w:hAnsi="Times New Roman" w:cs="Times New Roman"/>
                <w:b/>
                <w:sz w:val="24"/>
                <w:szCs w:val="24"/>
              </w:rPr>
              <w:t>Estrategias de Inventarios</w:t>
            </w:r>
          </w:p>
          <w:p w:rsidR="00ED61B0" w:rsidRPr="00872325" w:rsidRDefault="00ED61B0" w:rsidP="0035393F">
            <w:pPr>
              <w:pStyle w:val="Prrafodelista"/>
              <w:numPr>
                <w:ilvl w:val="0"/>
                <w:numId w:val="48"/>
              </w:numPr>
              <w:tabs>
                <w:tab w:val="left" w:pos="142"/>
                <w:tab w:val="left" w:pos="284"/>
              </w:tabs>
              <w:spacing w:line="360" w:lineRule="auto"/>
              <w:ind w:left="0" w:firstLine="0"/>
              <w:jc w:val="both"/>
              <w:rPr>
                <w:rFonts w:ascii="Times New Roman" w:hAnsi="Times New Roman" w:cs="Times New Roman"/>
                <w:b/>
                <w:sz w:val="24"/>
                <w:szCs w:val="24"/>
              </w:rPr>
            </w:pPr>
            <w:r w:rsidRPr="00872325">
              <w:rPr>
                <w:rFonts w:ascii="Times New Roman" w:hAnsi="Times New Roman" w:cs="Times New Roman"/>
                <w:sz w:val="24"/>
                <w:szCs w:val="24"/>
              </w:rPr>
              <w:t>Tipos de estrategias financieras.</w:t>
            </w:r>
          </w:p>
          <w:p w:rsidR="00ED61B0" w:rsidRPr="00872325" w:rsidRDefault="00ED61B0" w:rsidP="0035393F">
            <w:pPr>
              <w:pStyle w:val="Prrafodelista"/>
              <w:numPr>
                <w:ilvl w:val="0"/>
                <w:numId w:val="49"/>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Corto plazo</w:t>
            </w:r>
          </w:p>
          <w:p w:rsidR="00ED61B0" w:rsidRPr="00872325" w:rsidRDefault="00ED61B0" w:rsidP="0035393F">
            <w:pPr>
              <w:pStyle w:val="Prrafodelista"/>
              <w:numPr>
                <w:ilvl w:val="0"/>
                <w:numId w:val="49"/>
              </w:numPr>
              <w:tabs>
                <w:tab w:val="left" w:pos="142"/>
                <w:tab w:val="left" w:pos="284"/>
              </w:tabs>
              <w:spacing w:line="360" w:lineRule="auto"/>
              <w:ind w:left="0" w:firstLine="0"/>
              <w:jc w:val="both"/>
              <w:rPr>
                <w:rFonts w:ascii="Times New Roman" w:hAnsi="Times New Roman" w:cs="Times New Roman"/>
                <w:b/>
                <w:sz w:val="24"/>
                <w:szCs w:val="24"/>
              </w:rPr>
            </w:pPr>
            <w:r w:rsidRPr="00872325">
              <w:rPr>
                <w:rFonts w:ascii="Times New Roman" w:hAnsi="Times New Roman" w:cs="Times New Roman"/>
                <w:sz w:val="24"/>
                <w:szCs w:val="24"/>
              </w:rPr>
              <w:t>Largo plazo</w:t>
            </w:r>
          </w:p>
          <w:p w:rsidR="00ED61B0" w:rsidRPr="00872325" w:rsidRDefault="00ED61B0" w:rsidP="0035393F">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Procedimientos metodológicos</w:t>
            </w:r>
          </w:p>
        </w:tc>
      </w:tr>
    </w:tbl>
    <w:p w:rsidR="00ED61B0" w:rsidRPr="00872325" w:rsidRDefault="00ED61B0" w:rsidP="0035393F">
      <w:pPr>
        <w:pStyle w:val="Prrafodelista"/>
        <w:numPr>
          <w:ilvl w:val="0"/>
          <w:numId w:val="50"/>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b/>
          <w:sz w:val="24"/>
          <w:szCs w:val="24"/>
        </w:rPr>
        <w:t>Inventarios</w:t>
      </w:r>
    </w:p>
    <w:p w:rsidR="00ED61B0" w:rsidRPr="00872325" w:rsidRDefault="00ED61B0" w:rsidP="0035393F">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lastRenderedPageBreak/>
        <w:t>Costes de inventarios</w:t>
      </w:r>
    </w:p>
    <w:p w:rsidR="00ED61B0" w:rsidRPr="00872325" w:rsidRDefault="00ED61B0" w:rsidP="0035393F">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Administración y control de inventarios</w:t>
      </w:r>
    </w:p>
    <w:p w:rsidR="00ED61B0" w:rsidRPr="00872325" w:rsidRDefault="00ED61B0" w:rsidP="0035393F">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Funciones de inventarios</w:t>
      </w:r>
    </w:p>
    <w:p w:rsidR="00ED61B0" w:rsidRPr="00872325" w:rsidRDefault="00ED61B0" w:rsidP="0035393F">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Sistemas de control de inventarios</w:t>
      </w:r>
    </w:p>
    <w:p w:rsidR="00ED61B0" w:rsidRPr="00872325" w:rsidRDefault="00ED61B0" w:rsidP="0035393F">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Tipos de inventarios</w:t>
      </w:r>
    </w:p>
    <w:p w:rsidR="00ED61B0" w:rsidRPr="00872325" w:rsidRDefault="00ED61B0" w:rsidP="0035393F">
      <w:pPr>
        <w:pStyle w:val="Prrafodelista"/>
        <w:numPr>
          <w:ilvl w:val="0"/>
          <w:numId w:val="45"/>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Inventario físico</w:t>
      </w:r>
    </w:p>
    <w:p w:rsidR="00ED61B0" w:rsidRPr="00872325" w:rsidRDefault="00ED61B0" w:rsidP="0035393F">
      <w:pPr>
        <w:pStyle w:val="Prrafodelista"/>
        <w:numPr>
          <w:ilvl w:val="0"/>
          <w:numId w:val="45"/>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Inventario inicial</w:t>
      </w:r>
    </w:p>
    <w:p w:rsidR="00ED61B0" w:rsidRPr="000C0BEA" w:rsidRDefault="00ED61B0" w:rsidP="0035393F">
      <w:pPr>
        <w:pStyle w:val="Prrafodelista"/>
        <w:numPr>
          <w:ilvl w:val="0"/>
          <w:numId w:val="45"/>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 xml:space="preserve">Inventario final </w:t>
      </w:r>
    </w:p>
    <w:tbl>
      <w:tblPr>
        <w:tblW w:w="9852" w:type="dxa"/>
        <w:tblInd w:w="55" w:type="dxa"/>
        <w:tblCellMar>
          <w:left w:w="70" w:type="dxa"/>
          <w:right w:w="70" w:type="dxa"/>
        </w:tblCellMar>
        <w:tblLook w:val="00A0" w:firstRow="1" w:lastRow="0" w:firstColumn="1" w:lastColumn="0" w:noHBand="0" w:noVBand="0"/>
      </w:tblPr>
      <w:tblGrid>
        <w:gridCol w:w="9852"/>
      </w:tblGrid>
      <w:tr w:rsidR="00ED61B0" w:rsidRPr="003049D9" w:rsidTr="00273131">
        <w:trPr>
          <w:trHeight w:val="300"/>
        </w:trPr>
        <w:tc>
          <w:tcPr>
            <w:tcW w:w="9852" w:type="dxa"/>
            <w:shd w:val="clear" w:color="auto" w:fill="FFFFFF"/>
            <w:noWrap/>
            <w:vAlign w:val="bottom"/>
          </w:tcPr>
          <w:p w:rsidR="00ED61B0" w:rsidRDefault="00ED61B0" w:rsidP="00273131">
            <w:pPr>
              <w:tabs>
                <w:tab w:val="left" w:pos="142"/>
                <w:tab w:val="left" w:pos="284"/>
                <w:tab w:val="left" w:pos="8876"/>
              </w:tabs>
              <w:spacing w:line="360" w:lineRule="auto"/>
              <w:ind w:right="836"/>
              <w:jc w:val="both"/>
              <w:rPr>
                <w:rFonts w:ascii="Times New Roman" w:hAnsi="Times New Roman" w:cs="Times New Roman"/>
                <w:b/>
                <w:sz w:val="28"/>
                <w:szCs w:val="24"/>
              </w:rPr>
            </w:pPr>
            <w:r>
              <w:rPr>
                <w:rFonts w:ascii="Times New Roman" w:hAnsi="Times New Roman" w:cs="Times New Roman"/>
                <w:b/>
                <w:sz w:val="28"/>
                <w:szCs w:val="24"/>
              </w:rPr>
              <w:t>APORTE TEÓRICO, SIGNIFICACIÓN PRÁCTICA, NOVEDAD CIENTIFICA.</w:t>
            </w:r>
          </w:p>
          <w:p w:rsidR="00ED61B0" w:rsidRPr="00223015" w:rsidRDefault="00ED61B0" w:rsidP="00ED61B0">
            <w:pPr>
              <w:pStyle w:val="Prrafodelista"/>
              <w:numPr>
                <w:ilvl w:val="0"/>
                <w:numId w:val="8"/>
              </w:numPr>
              <w:tabs>
                <w:tab w:val="left" w:pos="142"/>
                <w:tab w:val="left" w:pos="284"/>
                <w:tab w:val="left" w:pos="8876"/>
              </w:tabs>
              <w:spacing w:line="360" w:lineRule="auto"/>
              <w:ind w:left="0" w:right="836" w:firstLine="0"/>
              <w:jc w:val="both"/>
              <w:rPr>
                <w:rFonts w:ascii="Times New Roman" w:hAnsi="Times New Roman" w:cs="Times New Roman"/>
                <w:b/>
                <w:sz w:val="24"/>
                <w:szCs w:val="24"/>
              </w:rPr>
            </w:pPr>
            <w:r w:rsidRPr="00223015">
              <w:rPr>
                <w:rFonts w:ascii="Times New Roman" w:hAnsi="Times New Roman" w:cs="Times New Roman"/>
                <w:b/>
                <w:sz w:val="24"/>
                <w:szCs w:val="24"/>
              </w:rPr>
              <w:t>Aporte teórico</w:t>
            </w:r>
          </w:p>
          <w:p w:rsidR="00ED61B0" w:rsidRPr="00023980" w:rsidRDefault="00ED61B0" w:rsidP="00273131">
            <w:pPr>
              <w:tabs>
                <w:tab w:val="left" w:pos="142"/>
                <w:tab w:val="left" w:pos="284"/>
              </w:tabs>
              <w:spacing w:line="360" w:lineRule="auto"/>
              <w:ind w:right="836"/>
              <w:jc w:val="both"/>
              <w:rPr>
                <w:rFonts w:ascii="Times New Roman" w:hAnsi="Times New Roman" w:cs="Times New Roman"/>
                <w:sz w:val="24"/>
                <w:szCs w:val="24"/>
              </w:rPr>
            </w:pPr>
            <w:r w:rsidRPr="00023980">
              <w:rPr>
                <w:rFonts w:ascii="Times New Roman" w:hAnsi="Times New Roman" w:cs="Times New Roman"/>
                <w:sz w:val="24"/>
                <w:szCs w:val="24"/>
              </w:rPr>
              <w:t xml:space="preserve">Dentro del proyecto se ha </w:t>
            </w:r>
            <w:r>
              <w:rPr>
                <w:rFonts w:ascii="Times New Roman" w:hAnsi="Times New Roman" w:cs="Times New Roman"/>
                <w:sz w:val="24"/>
                <w:szCs w:val="24"/>
              </w:rPr>
              <w:t xml:space="preserve">diseñado un novedoso marco teórico </w:t>
            </w:r>
            <w:r w:rsidRPr="00023980">
              <w:rPr>
                <w:rFonts w:ascii="Times New Roman" w:hAnsi="Times New Roman" w:cs="Times New Roman"/>
                <w:sz w:val="24"/>
                <w:szCs w:val="24"/>
              </w:rPr>
              <w:t xml:space="preserve">que </w:t>
            </w:r>
            <w:r>
              <w:rPr>
                <w:rFonts w:ascii="Times New Roman" w:hAnsi="Times New Roman" w:cs="Times New Roman"/>
                <w:sz w:val="24"/>
                <w:szCs w:val="24"/>
              </w:rPr>
              <w:t>sirve</w:t>
            </w:r>
            <w:r w:rsidRPr="00023980">
              <w:rPr>
                <w:rFonts w:ascii="Times New Roman" w:hAnsi="Times New Roman" w:cs="Times New Roman"/>
                <w:sz w:val="24"/>
                <w:szCs w:val="24"/>
              </w:rPr>
              <w:t xml:space="preserve"> de sustento</w:t>
            </w:r>
            <w:r>
              <w:rPr>
                <w:rFonts w:ascii="Times New Roman" w:hAnsi="Times New Roman" w:cs="Times New Roman"/>
                <w:sz w:val="24"/>
                <w:szCs w:val="24"/>
              </w:rPr>
              <w:t xml:space="preserve"> para</w:t>
            </w:r>
            <w:r w:rsidRPr="00023980">
              <w:rPr>
                <w:rFonts w:ascii="Times New Roman" w:hAnsi="Times New Roman" w:cs="Times New Roman"/>
                <w:sz w:val="24"/>
                <w:szCs w:val="24"/>
              </w:rPr>
              <w:t xml:space="preserve"> el desarrollo del mismo, dichos aportes son contenidos derivados de finanzas, estrategias e inventarios los cuales permiten delimitar lo conocido de lo desconocido y aportar nuevas posiciones de estudio del objeto y el campo de acción investigado.</w:t>
            </w:r>
          </w:p>
          <w:p w:rsidR="00ED61B0" w:rsidRPr="00765396" w:rsidRDefault="00ED61B0" w:rsidP="00ED61B0">
            <w:pPr>
              <w:pStyle w:val="Prrafodelista"/>
              <w:numPr>
                <w:ilvl w:val="0"/>
                <w:numId w:val="8"/>
              </w:numPr>
              <w:tabs>
                <w:tab w:val="left" w:pos="142"/>
                <w:tab w:val="left" w:pos="284"/>
              </w:tabs>
              <w:spacing w:line="360" w:lineRule="auto"/>
              <w:ind w:left="0" w:right="836" w:firstLine="0"/>
              <w:jc w:val="both"/>
              <w:rPr>
                <w:rFonts w:ascii="Times New Roman" w:hAnsi="Times New Roman" w:cs="Times New Roman"/>
                <w:szCs w:val="24"/>
              </w:rPr>
            </w:pPr>
            <w:r w:rsidRPr="00765396">
              <w:rPr>
                <w:rFonts w:ascii="Times New Roman" w:hAnsi="Times New Roman" w:cs="Times New Roman"/>
                <w:b/>
                <w:sz w:val="24"/>
                <w:szCs w:val="24"/>
              </w:rPr>
              <w:t>Significación práctica</w:t>
            </w:r>
          </w:p>
          <w:p w:rsidR="00ED61B0" w:rsidRPr="007255A0" w:rsidRDefault="00ED61B0" w:rsidP="00273131">
            <w:pPr>
              <w:tabs>
                <w:tab w:val="left" w:pos="142"/>
                <w:tab w:val="left" w:pos="284"/>
              </w:tabs>
              <w:spacing w:line="360" w:lineRule="auto"/>
              <w:ind w:right="836"/>
              <w:jc w:val="both"/>
              <w:rPr>
                <w:rFonts w:ascii="Times New Roman" w:eastAsia="Times New Roman" w:hAnsi="Times New Roman" w:cs="Times New Roman"/>
                <w:sz w:val="24"/>
                <w:szCs w:val="24"/>
              </w:rPr>
            </w:pPr>
            <w:r w:rsidRPr="00C121DE">
              <w:rPr>
                <w:rFonts w:ascii="Times New Roman" w:hAnsi="Times New Roman" w:cs="Times New Roman"/>
                <w:sz w:val="24"/>
                <w:szCs w:val="24"/>
              </w:rPr>
              <w:t>Con la presente investigación se pretende</w:t>
            </w:r>
            <w:r>
              <w:rPr>
                <w:rFonts w:ascii="Times New Roman" w:hAnsi="Times New Roman" w:cs="Times New Roman"/>
                <w:sz w:val="24"/>
                <w:szCs w:val="24"/>
              </w:rPr>
              <w:t xml:space="preserve"> mejorar la gestión de inventarios</w:t>
            </w:r>
            <w:r w:rsidRPr="00C121DE">
              <w:rPr>
                <w:rFonts w:ascii="Times New Roman" w:hAnsi="Times New Roman" w:cs="Times New Roman"/>
                <w:sz w:val="24"/>
                <w:szCs w:val="24"/>
              </w:rPr>
              <w:t xml:space="preserve"> e</w:t>
            </w:r>
            <w:r>
              <w:rPr>
                <w:rFonts w:ascii="Times New Roman" w:hAnsi="Times New Roman" w:cs="Times New Roman"/>
                <w:sz w:val="24"/>
                <w:szCs w:val="24"/>
              </w:rPr>
              <w:t xml:space="preserve">n el Comercial “Víveres Anita” </w:t>
            </w:r>
            <w:r w:rsidRPr="00C121DE">
              <w:rPr>
                <w:rFonts w:ascii="Times New Roman" w:hAnsi="Times New Roman" w:cs="Times New Roman"/>
                <w:sz w:val="24"/>
                <w:szCs w:val="24"/>
              </w:rPr>
              <w:t xml:space="preserve">con lo cual dicho comercial se encaminaría al éxito, </w:t>
            </w:r>
            <w:r>
              <w:rPr>
                <w:rFonts w:ascii="Times New Roman" w:hAnsi="Times New Roman" w:cs="Times New Roman"/>
                <w:sz w:val="24"/>
                <w:szCs w:val="24"/>
              </w:rPr>
              <w:t>además se tratara de involucrar al negocio en el mundo de la tecnología que servirá de</w:t>
            </w:r>
            <w:r w:rsidRPr="00C121DE">
              <w:rPr>
                <w:rFonts w:ascii="Times New Roman" w:hAnsi="Times New Roman" w:cs="Times New Roman"/>
                <w:sz w:val="24"/>
                <w:szCs w:val="24"/>
              </w:rPr>
              <w:t xml:space="preserve"> ayuda al momento de controlar los inventarios con lo cual podrá brindar un</w:t>
            </w:r>
            <w:r>
              <w:rPr>
                <w:rFonts w:ascii="Times New Roman" w:hAnsi="Times New Roman" w:cs="Times New Roman"/>
                <w:sz w:val="24"/>
                <w:szCs w:val="24"/>
              </w:rPr>
              <w:t xml:space="preserve"> mejor servicio a la ciudadanía, </w:t>
            </w:r>
            <w:r>
              <w:rPr>
                <w:rFonts w:ascii="Times New Roman" w:eastAsia="Times New Roman" w:hAnsi="Times New Roman" w:cs="Times New Roman"/>
                <w:sz w:val="24"/>
                <w:szCs w:val="24"/>
              </w:rPr>
              <w:t>contribuyendo</w:t>
            </w:r>
            <w:r w:rsidRPr="007255A0">
              <w:rPr>
                <w:rFonts w:ascii="Times New Roman" w:eastAsia="Times New Roman" w:hAnsi="Times New Roman" w:cs="Times New Roman"/>
                <w:sz w:val="24"/>
                <w:szCs w:val="24"/>
              </w:rPr>
              <w:t xml:space="preserve"> a la solución </w:t>
            </w:r>
            <w:r>
              <w:rPr>
                <w:rFonts w:ascii="Times New Roman" w:eastAsia="Times New Roman" w:hAnsi="Times New Roman" w:cs="Times New Roman"/>
                <w:sz w:val="24"/>
                <w:szCs w:val="24"/>
              </w:rPr>
              <w:t>del problema planteado</w:t>
            </w:r>
          </w:p>
          <w:p w:rsidR="00ED61B0" w:rsidRPr="00F94207" w:rsidRDefault="00ED61B0" w:rsidP="00ED61B0">
            <w:pPr>
              <w:pStyle w:val="Prrafodelista"/>
              <w:numPr>
                <w:ilvl w:val="0"/>
                <w:numId w:val="7"/>
              </w:numPr>
              <w:tabs>
                <w:tab w:val="left" w:pos="142"/>
                <w:tab w:val="left" w:pos="284"/>
              </w:tabs>
              <w:spacing w:line="360" w:lineRule="auto"/>
              <w:ind w:left="0" w:right="836" w:firstLine="0"/>
              <w:jc w:val="both"/>
              <w:rPr>
                <w:rFonts w:ascii="Times New Roman" w:hAnsi="Times New Roman" w:cs="Times New Roman"/>
                <w:b/>
                <w:sz w:val="24"/>
                <w:szCs w:val="24"/>
              </w:rPr>
            </w:pPr>
            <w:r w:rsidRPr="00F94207">
              <w:rPr>
                <w:rFonts w:ascii="Times New Roman" w:hAnsi="Times New Roman" w:cs="Times New Roman"/>
                <w:b/>
                <w:sz w:val="24"/>
                <w:szCs w:val="24"/>
              </w:rPr>
              <w:t>Novedad científica.</w:t>
            </w:r>
          </w:p>
          <w:p w:rsidR="00ED61B0" w:rsidRPr="00D640EC" w:rsidRDefault="00ED61B0" w:rsidP="00273131">
            <w:pPr>
              <w:tabs>
                <w:tab w:val="left" w:pos="142"/>
                <w:tab w:val="left" w:pos="284"/>
              </w:tabs>
              <w:spacing w:line="360" w:lineRule="auto"/>
              <w:ind w:right="836"/>
              <w:jc w:val="both"/>
              <w:rPr>
                <w:rFonts w:ascii="Times New Roman" w:hAnsi="Times New Roman" w:cs="Times New Roman"/>
                <w:sz w:val="24"/>
                <w:szCs w:val="24"/>
              </w:rPr>
            </w:pPr>
            <w:r w:rsidRPr="00C121DE">
              <w:rPr>
                <w:rFonts w:ascii="Times New Roman" w:hAnsi="Times New Roman" w:cs="Times New Roman"/>
                <w:sz w:val="24"/>
                <w:szCs w:val="24"/>
              </w:rPr>
              <w:t>Con la Implementación de  estrategias</w:t>
            </w:r>
            <w:r>
              <w:rPr>
                <w:rFonts w:ascii="Times New Roman" w:hAnsi="Times New Roman" w:cs="Times New Roman"/>
                <w:sz w:val="24"/>
                <w:szCs w:val="24"/>
              </w:rPr>
              <w:t xml:space="preserve"> financieras sustentadas en procedimientos metodológicos</w:t>
            </w:r>
            <w:r w:rsidRPr="00C121DE">
              <w:rPr>
                <w:rFonts w:ascii="Times New Roman" w:hAnsi="Times New Roman" w:cs="Times New Roman"/>
                <w:sz w:val="24"/>
                <w:szCs w:val="24"/>
              </w:rPr>
              <w:t xml:space="preserve"> </w:t>
            </w:r>
            <w:r>
              <w:rPr>
                <w:rFonts w:ascii="Times New Roman" w:hAnsi="Times New Roman" w:cs="Times New Roman"/>
                <w:sz w:val="24"/>
                <w:szCs w:val="24"/>
              </w:rPr>
              <w:t>ya investigados científicamente y planteado</w:t>
            </w:r>
            <w:r w:rsidRPr="00C121DE">
              <w:rPr>
                <w:rFonts w:ascii="Times New Roman" w:hAnsi="Times New Roman" w:cs="Times New Roman"/>
                <w:sz w:val="24"/>
                <w:szCs w:val="24"/>
              </w:rPr>
              <w:t xml:space="preserve">s se pretende ofrecer al </w:t>
            </w:r>
            <w:r>
              <w:rPr>
                <w:rFonts w:ascii="Times New Roman" w:hAnsi="Times New Roman" w:cs="Times New Roman"/>
                <w:sz w:val="24"/>
                <w:szCs w:val="24"/>
              </w:rPr>
              <w:t>dueño</w:t>
            </w:r>
            <w:r w:rsidRPr="00C121DE">
              <w:rPr>
                <w:rFonts w:ascii="Times New Roman" w:hAnsi="Times New Roman" w:cs="Times New Roman"/>
                <w:sz w:val="24"/>
                <w:szCs w:val="24"/>
              </w:rPr>
              <w:t xml:space="preserve"> de</w:t>
            </w:r>
            <w:r>
              <w:rPr>
                <w:rFonts w:ascii="Times New Roman" w:hAnsi="Times New Roman" w:cs="Times New Roman"/>
                <w:sz w:val="24"/>
                <w:szCs w:val="24"/>
              </w:rPr>
              <w:t xml:space="preserve">l  Comercial “Víveres Anita” una mejor gestión de inventarios, así de esta manera equilibrar </w:t>
            </w:r>
            <w:r w:rsidRPr="00C121DE">
              <w:rPr>
                <w:rFonts w:ascii="Times New Roman" w:hAnsi="Times New Roman" w:cs="Times New Roman"/>
                <w:sz w:val="24"/>
                <w:szCs w:val="24"/>
              </w:rPr>
              <w:t xml:space="preserve">su negocio ya que </w:t>
            </w:r>
            <w:r>
              <w:rPr>
                <w:rFonts w:ascii="Times New Roman" w:hAnsi="Times New Roman" w:cs="Times New Roman"/>
                <w:sz w:val="24"/>
                <w:szCs w:val="24"/>
              </w:rPr>
              <w:t>se analizará los datos históricos y se proyectará una mejor visión de crecimiento y desarrollo económico del mismo en una situación futura.</w:t>
            </w:r>
          </w:p>
        </w:tc>
      </w:tr>
    </w:tbl>
    <w:p w:rsidR="00ED61B0" w:rsidRDefault="00ED61B0" w:rsidP="00D51F00">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lastRenderedPageBreak/>
        <w:t>ANEXO 2</w:t>
      </w:r>
    </w:p>
    <w:p w:rsidR="00ED61B0" w:rsidRDefault="00ED61B0" w:rsidP="00ED61B0">
      <w:pPr>
        <w:jc w:val="center"/>
        <w:rPr>
          <w:rFonts w:ascii="Times New Roman" w:hAnsi="Times New Roman" w:cs="Times New Roman"/>
          <w:b/>
          <w:sz w:val="28"/>
        </w:rPr>
      </w:pPr>
      <w:r w:rsidRPr="00A44BE1">
        <w:rPr>
          <w:noProof/>
          <w:sz w:val="36"/>
          <w:szCs w:val="36"/>
        </w:rPr>
        <w:drawing>
          <wp:anchor distT="0" distB="0" distL="114300" distR="114300" simplePos="0" relativeHeight="251720704" behindDoc="1" locked="0" layoutInCell="1" allowOverlap="1" wp14:anchorId="136698FE" wp14:editId="62080A22">
            <wp:simplePos x="0" y="0"/>
            <wp:positionH relativeFrom="column">
              <wp:posOffset>4720590</wp:posOffset>
            </wp:positionH>
            <wp:positionV relativeFrom="paragraph">
              <wp:posOffset>-566420</wp:posOffset>
            </wp:positionV>
            <wp:extent cx="1195705" cy="1127125"/>
            <wp:effectExtent l="0" t="0" r="4445" b="0"/>
            <wp:wrapNone/>
            <wp:docPr id="1040" name="Imagen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195705" cy="1127125"/>
                    </a:xfrm>
                    <a:prstGeom prst="rect">
                      <a:avLst/>
                    </a:prstGeom>
                  </pic:spPr>
                </pic:pic>
              </a:graphicData>
            </a:graphic>
            <wp14:sizeRelH relativeFrom="page">
              <wp14:pctWidth>0</wp14:pctWidth>
            </wp14:sizeRelH>
            <wp14:sizeRelV relativeFrom="page">
              <wp14:pctHeight>0</wp14:pctHeight>
            </wp14:sizeRelV>
          </wp:anchor>
        </w:drawing>
      </w:r>
      <w:r w:rsidRPr="00886954">
        <w:rPr>
          <w:rFonts w:ascii="Times New Roman" w:hAnsi="Times New Roman" w:cs="Times New Roman"/>
          <w:b/>
          <w:sz w:val="28"/>
        </w:rPr>
        <w:t>GUÍA DE ENTREVISTA</w:t>
      </w:r>
    </w:p>
    <w:p w:rsidR="00ED61B0" w:rsidRDefault="00ED61B0" w:rsidP="00ED61B0">
      <w:pPr>
        <w:jc w:val="both"/>
        <w:rPr>
          <w:rFonts w:ascii="Times New Roman" w:hAnsi="Times New Roman" w:cs="Times New Roman"/>
          <w:b/>
          <w:sz w:val="28"/>
        </w:rPr>
      </w:pPr>
    </w:p>
    <w:p w:rsidR="00ED61B0" w:rsidRPr="005C0A3E" w:rsidRDefault="00ED61B0" w:rsidP="00ED61B0">
      <w:pPr>
        <w:jc w:val="both"/>
        <w:rPr>
          <w:rFonts w:ascii="Times New Roman" w:hAnsi="Times New Roman" w:cs="Times New Roman"/>
          <w:sz w:val="24"/>
        </w:rPr>
      </w:pPr>
      <w:r>
        <w:rPr>
          <w:rFonts w:ascii="Times New Roman" w:hAnsi="Times New Roman" w:cs="Times New Roman"/>
          <w:b/>
          <w:sz w:val="28"/>
        </w:rPr>
        <w:t xml:space="preserve">Objetivo: </w:t>
      </w:r>
      <w:r w:rsidRPr="005C0A3E">
        <w:rPr>
          <w:rFonts w:ascii="Times New Roman" w:hAnsi="Times New Roman" w:cs="Times New Roman"/>
          <w:sz w:val="24"/>
        </w:rPr>
        <w:t>Recopilar información relevante en el Comercial “Víveres Anita” para analizar la situación actual de la misma y proponer estrategias para el mejoramiento del</w:t>
      </w:r>
      <w:r>
        <w:rPr>
          <w:rFonts w:ascii="Times New Roman" w:hAnsi="Times New Roman" w:cs="Times New Roman"/>
          <w:sz w:val="24"/>
        </w:rPr>
        <w:t xml:space="preserve"> negocio</w:t>
      </w:r>
      <w:r w:rsidRPr="005C0A3E">
        <w:rPr>
          <w:rFonts w:ascii="Times New Roman" w:hAnsi="Times New Roman" w:cs="Times New Roman"/>
          <w:sz w:val="24"/>
        </w:rPr>
        <w:t xml:space="preserve">. </w:t>
      </w: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¿Conoce la misión y visión de su empresa?</w:t>
      </w:r>
    </w:p>
    <w:p w:rsidR="00ED61B0"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Pr="005C0A3E"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¿Realiza con frecuencia un análisis financiero del negocio?</w:t>
      </w:r>
    </w:p>
    <w:p w:rsidR="00ED61B0" w:rsidRDefault="00ED61B0" w:rsidP="00ED61B0">
      <w:pPr>
        <w:pStyle w:val="Prrafodelista"/>
        <w:rPr>
          <w:rFonts w:ascii="Times New Roman" w:hAnsi="Times New Roman" w:cs="Times New Roman"/>
          <w:b/>
          <w:sz w:val="24"/>
          <w:szCs w:val="24"/>
        </w:rPr>
      </w:pPr>
    </w:p>
    <w:p w:rsidR="00ED61B0" w:rsidRDefault="00ED61B0" w:rsidP="00ED61B0">
      <w:pPr>
        <w:pStyle w:val="Prrafodelista"/>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FB5458">
        <w:rPr>
          <w:rFonts w:ascii="Times New Roman" w:hAnsi="Times New Roman" w:cs="Times New Roman"/>
          <w:b/>
          <w:sz w:val="24"/>
          <w:szCs w:val="24"/>
        </w:rPr>
        <w:t>¿Cuáles es el principal</w:t>
      </w:r>
      <w:r>
        <w:rPr>
          <w:rFonts w:ascii="Times New Roman" w:hAnsi="Times New Roman" w:cs="Times New Roman"/>
          <w:b/>
          <w:sz w:val="24"/>
          <w:szCs w:val="24"/>
        </w:rPr>
        <w:t xml:space="preserve"> producto</w:t>
      </w:r>
      <w:r w:rsidRPr="00FB5458">
        <w:rPr>
          <w:rFonts w:ascii="Times New Roman" w:hAnsi="Times New Roman" w:cs="Times New Roman"/>
          <w:b/>
          <w:sz w:val="24"/>
          <w:szCs w:val="24"/>
        </w:rPr>
        <w:t xml:space="preserve"> que ofrece mayor utilidad al negocio?</w:t>
      </w:r>
    </w:p>
    <w:p w:rsidR="00ED61B0"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Pr="00FB5458"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 xml:space="preserve">¿Se hace alianza con los </w:t>
      </w:r>
      <w:r>
        <w:rPr>
          <w:rFonts w:ascii="Times New Roman" w:hAnsi="Times New Roman" w:cs="Times New Roman"/>
          <w:b/>
          <w:sz w:val="24"/>
          <w:szCs w:val="24"/>
        </w:rPr>
        <w:t>proveedores? ¿Cómo le otorgan el financiamiento para su negocio?</w:t>
      </w:r>
    </w:p>
    <w:p w:rsidR="00ED61B0"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Pr="005C0A3E"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¿Realiza un análisis de inventarios existentes en el negocio?</w:t>
      </w:r>
    </w:p>
    <w:p w:rsidR="00ED61B0" w:rsidRDefault="00ED61B0" w:rsidP="00ED61B0">
      <w:pPr>
        <w:pStyle w:val="Sinespaciado"/>
        <w:tabs>
          <w:tab w:val="left" w:pos="284"/>
          <w:tab w:val="left" w:pos="426"/>
        </w:tabs>
        <w:spacing w:line="360" w:lineRule="auto"/>
        <w:ind w:hanging="11"/>
        <w:jc w:val="both"/>
        <w:rPr>
          <w:rFonts w:ascii="Times New Roman" w:hAnsi="Times New Roman" w:cs="Times New Roman"/>
          <w:b/>
          <w:sz w:val="24"/>
          <w:szCs w:val="24"/>
        </w:rPr>
      </w:pPr>
    </w:p>
    <w:p w:rsidR="00ED61B0" w:rsidRPr="005C0A3E" w:rsidRDefault="00ED61B0" w:rsidP="00ED61B0">
      <w:pPr>
        <w:pStyle w:val="Sinespaciado"/>
        <w:tabs>
          <w:tab w:val="left" w:pos="284"/>
          <w:tab w:val="left" w:pos="426"/>
        </w:tabs>
        <w:spacing w:line="360" w:lineRule="auto"/>
        <w:ind w:hanging="11"/>
        <w:jc w:val="both"/>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¿Quiénes son sus principales clientes</w:t>
      </w:r>
      <w:proofErr w:type="gramStart"/>
      <w:r w:rsidRPr="005C0A3E">
        <w:rPr>
          <w:rFonts w:ascii="Times New Roman" w:hAnsi="Times New Roman" w:cs="Times New Roman"/>
          <w:b/>
          <w:sz w:val="24"/>
          <w:szCs w:val="24"/>
        </w:rPr>
        <w:t>?</w:t>
      </w:r>
      <w:r>
        <w:rPr>
          <w:rFonts w:ascii="Times New Roman" w:hAnsi="Times New Roman" w:cs="Times New Roman"/>
          <w:b/>
          <w:sz w:val="24"/>
          <w:szCs w:val="24"/>
        </w:rPr>
        <w:t>¿</w:t>
      </w:r>
      <w:proofErr w:type="gramEnd"/>
      <w:r>
        <w:rPr>
          <w:rFonts w:ascii="Times New Roman" w:hAnsi="Times New Roman" w:cs="Times New Roman"/>
          <w:b/>
          <w:sz w:val="24"/>
          <w:szCs w:val="24"/>
        </w:rPr>
        <w:t>Existe un aumento o disminución de clientes?</w:t>
      </w:r>
    </w:p>
    <w:p w:rsidR="00ED61B0"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21728" behindDoc="0" locked="0" layoutInCell="1" allowOverlap="1" wp14:anchorId="299C4034" wp14:editId="6A57CDF3">
                <wp:simplePos x="0" y="0"/>
                <wp:positionH relativeFrom="column">
                  <wp:posOffset>2320290</wp:posOffset>
                </wp:positionH>
                <wp:positionV relativeFrom="paragraph">
                  <wp:posOffset>494030</wp:posOffset>
                </wp:positionV>
                <wp:extent cx="161925" cy="123825"/>
                <wp:effectExtent l="0" t="0" r="28575" b="28575"/>
                <wp:wrapNone/>
                <wp:docPr id="1034" name="1034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4 Rectángulo" o:spid="_x0000_s1026" style="position:absolute;margin-left:182.7pt;margin-top:38.9pt;width:12.75pt;height:9.7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" fillcolor="white [3201]" strokecolor="#4f81bd [3204]" strokeweight="2pt"/>
            </w:pict>
          </mc:Fallback>
        </mc:AlternateContent>
      </w:r>
      <w:r w:rsidRPr="005C0A3E">
        <w:rPr>
          <w:rFonts w:ascii="Times New Roman" w:hAnsi="Times New Roman" w:cs="Times New Roman"/>
          <w:b/>
          <w:sz w:val="24"/>
          <w:szCs w:val="24"/>
        </w:rPr>
        <w:t xml:space="preserve">¿Qué variables del entorno tienen mayor impacto en la actividad que realiza la empresa? </w:t>
      </w:r>
    </w:p>
    <w:p w:rsidR="00ED61B0" w:rsidRDefault="00ED61B0" w:rsidP="00ED61B0">
      <w:pPr>
        <w:pStyle w:val="Prrafodelista"/>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22752" behindDoc="0" locked="0" layoutInCell="1" allowOverlap="1" wp14:anchorId="139C73F1" wp14:editId="74188D9C">
                <wp:simplePos x="0" y="0"/>
                <wp:positionH relativeFrom="column">
                  <wp:posOffset>2320290</wp:posOffset>
                </wp:positionH>
                <wp:positionV relativeFrom="paragraph">
                  <wp:posOffset>177800</wp:posOffset>
                </wp:positionV>
                <wp:extent cx="161925" cy="123825"/>
                <wp:effectExtent l="0" t="0" r="28575" b="28575"/>
                <wp:wrapNone/>
                <wp:docPr id="1035" name="1035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5 Rectángulo" o:spid="_x0000_s1026" style="position:absolute;margin-left:182.7pt;margin-top:14pt;width:12.75pt;height:9.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" fillcolor="white [3201]" strokecolor="#4f81bd [3204]" strokeweight="2pt"/>
            </w:pict>
          </mc:Fallback>
        </mc:AlternateContent>
      </w:r>
      <w:r>
        <w:rPr>
          <w:rFonts w:ascii="Times New Roman" w:hAnsi="Times New Roman" w:cs="Times New Roman"/>
          <w:b/>
          <w:sz w:val="24"/>
          <w:szCs w:val="24"/>
        </w:rPr>
        <w:t>ENTORNO POLÍTICO</w:t>
      </w:r>
    </w:p>
    <w:p w:rsidR="00ED61B0" w:rsidRDefault="00ED61B0" w:rsidP="00ED61B0">
      <w:pPr>
        <w:pStyle w:val="Prrafodelista"/>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23776" behindDoc="0" locked="0" layoutInCell="1" allowOverlap="1" wp14:anchorId="555E96A4" wp14:editId="28C5FF80">
                <wp:simplePos x="0" y="0"/>
                <wp:positionH relativeFrom="column">
                  <wp:posOffset>2320290</wp:posOffset>
                </wp:positionH>
                <wp:positionV relativeFrom="paragraph">
                  <wp:posOffset>195580</wp:posOffset>
                </wp:positionV>
                <wp:extent cx="161925" cy="123825"/>
                <wp:effectExtent l="0" t="0" r="28575" b="28575"/>
                <wp:wrapNone/>
                <wp:docPr id="1036" name="1036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6 Rectángulo" o:spid="_x0000_s1026" style="position:absolute;margin-left:182.7pt;margin-top:15.4pt;width:12.75pt;height:9.7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" fillcolor="white [3201]" strokecolor="#4f81bd [3204]" strokeweight="2pt"/>
            </w:pict>
          </mc:Fallback>
        </mc:AlternateContent>
      </w:r>
      <w:r>
        <w:rPr>
          <w:rFonts w:ascii="Times New Roman" w:hAnsi="Times New Roman" w:cs="Times New Roman"/>
          <w:b/>
          <w:sz w:val="24"/>
          <w:szCs w:val="24"/>
        </w:rPr>
        <w:t>ENTORNO ECONÓMICO</w:t>
      </w:r>
    </w:p>
    <w:p w:rsidR="00ED61B0" w:rsidRDefault="00ED61B0" w:rsidP="00ED61B0">
      <w:pPr>
        <w:pStyle w:val="Prrafodelista"/>
        <w:ind w:left="0"/>
        <w:rPr>
          <w:rFonts w:ascii="Times New Roman" w:hAnsi="Times New Roman" w:cs="Times New Roman"/>
          <w:b/>
          <w:sz w:val="24"/>
          <w:szCs w:val="24"/>
        </w:rPr>
      </w:pPr>
      <w:r>
        <w:rPr>
          <w:rFonts w:ascii="Times New Roman" w:hAnsi="Times New Roman" w:cs="Times New Roman"/>
          <w:b/>
          <w:sz w:val="24"/>
          <w:szCs w:val="24"/>
        </w:rPr>
        <w:t>ENTORNO SOCIOCULTURAL</w:t>
      </w:r>
    </w:p>
    <w:p w:rsidR="00ED61B0" w:rsidRDefault="00ED61B0" w:rsidP="00ED61B0">
      <w:pPr>
        <w:pStyle w:val="Prrafodelista"/>
        <w:ind w:left="0"/>
        <w:rPr>
          <w:rFonts w:ascii="Times New Roman" w:hAnsi="Times New Roman" w:cs="Times New Roman"/>
          <w:b/>
          <w:sz w:val="24"/>
          <w:szCs w:val="24"/>
        </w:rPr>
      </w:pPr>
      <w:r>
        <w:rPr>
          <w:rFonts w:ascii="Times New Roman" w:hAnsi="Times New Roman" w:cs="Times New Roman"/>
          <w:b/>
          <w:noProof/>
          <w:sz w:val="24"/>
          <w:szCs w:val="24"/>
        </w:rPr>
        <w:lastRenderedPageBreak/>
        <mc:AlternateContent>
          <mc:Choice Requires="wps">
            <w:drawing>
              <wp:anchor distT="0" distB="0" distL="114300" distR="114300" simplePos="0" relativeHeight="251725824" behindDoc="0" locked="0" layoutInCell="1" allowOverlap="1" wp14:anchorId="430B6308" wp14:editId="26E304F2">
                <wp:simplePos x="0" y="0"/>
                <wp:positionH relativeFrom="column">
                  <wp:posOffset>2320290</wp:posOffset>
                </wp:positionH>
                <wp:positionV relativeFrom="paragraph">
                  <wp:posOffset>1905</wp:posOffset>
                </wp:positionV>
                <wp:extent cx="161925" cy="123825"/>
                <wp:effectExtent l="0" t="0" r="28575" b="28575"/>
                <wp:wrapNone/>
                <wp:docPr id="1037" name="1037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7 Rectángulo" o:spid="_x0000_s1026" style="position:absolute;margin-left:182.7pt;margin-top:.15pt;width:12.75pt;height:9.75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" fillcolor="white [3201]" strokecolor="#4f81bd [3204]" strokeweight="2pt"/>
            </w:pict>
          </mc:Fallback>
        </mc:AlternateContent>
      </w:r>
      <w:r>
        <w:rPr>
          <w:rFonts w:ascii="Times New Roman" w:hAnsi="Times New Roman" w:cs="Times New Roman"/>
          <w:b/>
          <w:sz w:val="24"/>
          <w:szCs w:val="24"/>
        </w:rPr>
        <w:t>ENTORNO TECNOLÓGICO</w:t>
      </w:r>
    </w:p>
    <w:p w:rsidR="00ED61B0" w:rsidRDefault="00ED61B0" w:rsidP="00ED61B0">
      <w:pPr>
        <w:pStyle w:val="Prrafodelista"/>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24800" behindDoc="0" locked="0" layoutInCell="1" allowOverlap="1" wp14:anchorId="62BE1F16" wp14:editId="32BB89A7">
                <wp:simplePos x="0" y="0"/>
                <wp:positionH relativeFrom="column">
                  <wp:posOffset>2320290</wp:posOffset>
                </wp:positionH>
                <wp:positionV relativeFrom="paragraph">
                  <wp:posOffset>19685</wp:posOffset>
                </wp:positionV>
                <wp:extent cx="161925" cy="123825"/>
                <wp:effectExtent l="0" t="0" r="28575" b="28575"/>
                <wp:wrapNone/>
                <wp:docPr id="1038" name="1038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8 Rectángulo" o:spid="_x0000_s1026" style="position:absolute;margin-left:182.7pt;margin-top:1.55pt;width:12.75pt;height:9.75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" fillcolor="white [3201]" strokecolor="#4f81bd [3204]" strokeweight="2pt"/>
            </w:pict>
          </mc:Fallback>
        </mc:AlternateContent>
      </w:r>
      <w:r>
        <w:rPr>
          <w:rFonts w:ascii="Times New Roman" w:hAnsi="Times New Roman" w:cs="Times New Roman"/>
          <w:b/>
          <w:sz w:val="24"/>
          <w:szCs w:val="24"/>
        </w:rPr>
        <w:t>ENTORNO AMBIENTAL</w:t>
      </w:r>
    </w:p>
    <w:p w:rsidR="00ED61B0"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r>
        <w:rPr>
          <w:rFonts w:ascii="Times New Roman" w:hAnsi="Times New Roman" w:cs="Times New Roman"/>
          <w:b/>
          <w:sz w:val="24"/>
          <w:szCs w:val="24"/>
        </w:rPr>
        <w:t>POR QUÉ…………………………………………………………………………………</w:t>
      </w:r>
      <w:proofErr w:type="gramStart"/>
      <w:r>
        <w:rPr>
          <w:rFonts w:ascii="Times New Roman" w:hAnsi="Times New Roman" w:cs="Times New Roman"/>
          <w:b/>
          <w:sz w:val="24"/>
          <w:szCs w:val="24"/>
        </w:rPr>
        <w:t>… ..</w:t>
      </w:r>
      <w:proofErr w:type="gramEnd"/>
      <w:r>
        <w:rPr>
          <w:rFonts w:ascii="Times New Roman" w:hAnsi="Times New Roman" w:cs="Times New Roman"/>
          <w:b/>
          <w:sz w:val="24"/>
          <w:szCs w:val="24"/>
        </w:rPr>
        <w:t>……………………………………………………………………………………………….</w:t>
      </w:r>
    </w:p>
    <w:p w:rsidR="00ED61B0" w:rsidRPr="005C0A3E" w:rsidRDefault="00ED61B0" w:rsidP="00ED61B0">
      <w:pPr>
        <w:pStyle w:val="Sinespaciado"/>
        <w:tabs>
          <w:tab w:val="left" w:pos="284"/>
          <w:tab w:val="left" w:pos="426"/>
        </w:tabs>
        <w:spacing w:line="360" w:lineRule="auto"/>
        <w:ind w:hanging="11"/>
        <w:jc w:val="both"/>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w:t>
      </w:r>
      <w:r>
        <w:rPr>
          <w:rFonts w:ascii="Times New Roman" w:hAnsi="Times New Roman" w:cs="Times New Roman"/>
          <w:b/>
          <w:sz w:val="24"/>
          <w:szCs w:val="24"/>
        </w:rPr>
        <w:t>Existe un responsable de las finanzas del negocio</w:t>
      </w:r>
      <w:r w:rsidRPr="005C0A3E">
        <w:rPr>
          <w:rFonts w:ascii="Times New Roman" w:hAnsi="Times New Roman" w:cs="Times New Roman"/>
          <w:b/>
          <w:sz w:val="24"/>
          <w:szCs w:val="24"/>
        </w:rPr>
        <w:t>?</w:t>
      </w:r>
    </w:p>
    <w:p w:rsidR="00ED61B0"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 xml:space="preserve">¿Emplean estrategias </w:t>
      </w:r>
      <w:r>
        <w:rPr>
          <w:rFonts w:ascii="Times New Roman" w:hAnsi="Times New Roman" w:cs="Times New Roman"/>
          <w:b/>
          <w:sz w:val="24"/>
          <w:szCs w:val="24"/>
        </w:rPr>
        <w:t xml:space="preserve">financieras </w:t>
      </w:r>
      <w:r w:rsidRPr="005C0A3E">
        <w:rPr>
          <w:rFonts w:ascii="Times New Roman" w:hAnsi="Times New Roman" w:cs="Times New Roman"/>
          <w:b/>
          <w:sz w:val="24"/>
          <w:szCs w:val="24"/>
        </w:rPr>
        <w:t>para el crecimiento del negocio?</w:t>
      </w:r>
    </w:p>
    <w:p w:rsidR="00ED61B0" w:rsidRDefault="00ED61B0" w:rsidP="00ED61B0">
      <w:pPr>
        <w:pStyle w:val="Sinespaciado"/>
        <w:tabs>
          <w:tab w:val="left" w:pos="284"/>
          <w:tab w:val="left" w:pos="426"/>
        </w:tabs>
        <w:spacing w:line="360" w:lineRule="auto"/>
        <w:ind w:hanging="11"/>
        <w:jc w:val="both"/>
        <w:rPr>
          <w:rFonts w:ascii="Times New Roman" w:hAnsi="Times New Roman" w:cs="Times New Roman"/>
          <w:b/>
          <w:sz w:val="24"/>
          <w:szCs w:val="24"/>
        </w:rPr>
      </w:pPr>
    </w:p>
    <w:p w:rsidR="00ED61B0" w:rsidRPr="005C0A3E" w:rsidRDefault="00ED61B0" w:rsidP="00ED61B0">
      <w:pPr>
        <w:pStyle w:val="Sinespaciado"/>
        <w:tabs>
          <w:tab w:val="left" w:pos="284"/>
          <w:tab w:val="left" w:pos="426"/>
        </w:tabs>
        <w:spacing w:line="360" w:lineRule="auto"/>
        <w:ind w:hanging="11"/>
        <w:jc w:val="both"/>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¿Cómo controlan los costos y gastos del negocio?</w:t>
      </w:r>
    </w:p>
    <w:p w:rsidR="00ED61B0" w:rsidRDefault="00ED61B0" w:rsidP="00ED61B0">
      <w:pPr>
        <w:pStyle w:val="Prrafodelista"/>
        <w:rPr>
          <w:rFonts w:ascii="Times New Roman" w:hAnsi="Times New Roman" w:cs="Times New Roman"/>
          <w:b/>
          <w:sz w:val="24"/>
          <w:szCs w:val="24"/>
        </w:rPr>
      </w:pPr>
    </w:p>
    <w:p w:rsidR="00ED61B0" w:rsidRDefault="00ED61B0" w:rsidP="00ED61B0">
      <w:pPr>
        <w:pStyle w:val="Prrafodelista"/>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Pr>
          <w:rFonts w:ascii="Times New Roman" w:hAnsi="Times New Roman" w:cs="Times New Roman"/>
          <w:b/>
          <w:sz w:val="24"/>
          <w:szCs w:val="24"/>
        </w:rPr>
        <w:t>¿El negocio cuenta con fuentes de financiamiento</w:t>
      </w:r>
      <w:proofErr w:type="gramStart"/>
      <w:r>
        <w:rPr>
          <w:rFonts w:ascii="Times New Roman" w:hAnsi="Times New Roman" w:cs="Times New Roman"/>
          <w:b/>
          <w:sz w:val="24"/>
          <w:szCs w:val="24"/>
        </w:rPr>
        <w:t>?¿</w:t>
      </w:r>
      <w:proofErr w:type="gramEnd"/>
      <w:r>
        <w:rPr>
          <w:rFonts w:ascii="Times New Roman" w:hAnsi="Times New Roman" w:cs="Times New Roman"/>
          <w:b/>
          <w:sz w:val="24"/>
          <w:szCs w:val="24"/>
        </w:rPr>
        <w:t>Cuáles?</w:t>
      </w:r>
    </w:p>
    <w:p w:rsidR="00ED61B0" w:rsidRDefault="00ED61B0" w:rsidP="00ED61B0">
      <w:pPr>
        <w:pStyle w:val="Prrafodelista"/>
        <w:rPr>
          <w:rFonts w:ascii="Times New Roman" w:hAnsi="Times New Roman" w:cs="Times New Roman"/>
          <w:b/>
          <w:sz w:val="24"/>
          <w:szCs w:val="24"/>
        </w:rPr>
      </w:pPr>
    </w:p>
    <w:p w:rsidR="00ED61B0" w:rsidRPr="00E3299A"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Pr>
          <w:rFonts w:ascii="Times New Roman" w:hAnsi="Times New Roman" w:cs="Times New Roman"/>
          <w:b/>
          <w:sz w:val="24"/>
          <w:szCs w:val="24"/>
        </w:rPr>
        <w:t>¿Conoce el crecimiento o evolución de su empresa?</w:t>
      </w:r>
    </w:p>
    <w:p w:rsidR="00ED61B0" w:rsidRPr="005C0A3E" w:rsidRDefault="00ED61B0" w:rsidP="00ED61B0">
      <w:pPr>
        <w:pStyle w:val="Sinespaciado"/>
        <w:tabs>
          <w:tab w:val="left" w:pos="284"/>
          <w:tab w:val="left" w:pos="426"/>
        </w:tabs>
        <w:spacing w:line="360" w:lineRule="auto"/>
        <w:jc w:val="both"/>
        <w:rPr>
          <w:rFonts w:ascii="Times New Roman" w:hAnsi="Times New Roman" w:cs="Times New Roman"/>
          <w:b/>
          <w:sz w:val="24"/>
          <w:szCs w:val="24"/>
        </w:rPr>
      </w:pPr>
    </w:p>
    <w:p w:rsidR="00ED61B0" w:rsidRDefault="00ED61B0" w:rsidP="0035393F">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¿Qué recomendaciones podría dar a los dueños de los negocios comerciales de la ciudad de Tulcán?</w:t>
      </w:r>
    </w:p>
    <w:p w:rsidR="00ED61B0" w:rsidRDefault="00ED61B0" w:rsidP="00ED61B0">
      <w:pPr>
        <w:pStyle w:val="Prrafodelista"/>
        <w:rPr>
          <w:rFonts w:ascii="Times New Roman" w:hAnsi="Times New Roman" w:cs="Times New Roman"/>
          <w:b/>
          <w:sz w:val="24"/>
          <w:szCs w:val="24"/>
        </w:rPr>
      </w:pPr>
    </w:p>
    <w:p w:rsidR="00ED61B0" w:rsidRPr="008D41AB" w:rsidRDefault="00ED61B0" w:rsidP="00ED61B0">
      <w:r>
        <w:t xml:space="preserve"> </w:t>
      </w: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D51F00" w:rsidRDefault="00D51F00" w:rsidP="00D51F00">
      <w:pPr>
        <w:tabs>
          <w:tab w:val="left" w:pos="5190"/>
        </w:tabs>
        <w:rPr>
          <w:rFonts w:ascii="Times New Roman" w:hAnsi="Times New Roman" w:cs="Times New Roman"/>
          <w:b/>
          <w:color w:val="0070C0"/>
          <w:sz w:val="36"/>
        </w:rPr>
      </w:pPr>
    </w:p>
    <w:p w:rsidR="00D51F00" w:rsidRPr="000F4C42" w:rsidRDefault="00D51F00" w:rsidP="00D51F00">
      <w:pPr>
        <w:tabs>
          <w:tab w:val="left" w:pos="5190"/>
        </w:tabs>
        <w:rPr>
          <w:rFonts w:ascii="Times New Roman" w:hAnsi="Times New Roman" w:cs="Times New Roman"/>
          <w:b/>
          <w:color w:val="0070C0"/>
          <w:sz w:val="36"/>
        </w:rPr>
      </w:pPr>
    </w:p>
    <w:p w:rsidR="00ED61B0" w:rsidRPr="000F4C42" w:rsidRDefault="00ED61B0" w:rsidP="00ED61B0">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lastRenderedPageBreak/>
        <w:t>ANEXO 3</w:t>
      </w:r>
    </w:p>
    <w:p w:rsidR="00ED61B0" w:rsidRDefault="00ED61B0" w:rsidP="00ED61B0">
      <w:pPr>
        <w:jc w:val="center"/>
        <w:rPr>
          <w:rFonts w:ascii="Times New Roman" w:hAnsi="Times New Roman" w:cs="Times New Roman"/>
          <w:b/>
          <w:sz w:val="24"/>
        </w:rPr>
      </w:pPr>
      <w:r w:rsidRPr="00FE4BF0">
        <w:rPr>
          <w:rFonts w:ascii="Times New Roman" w:hAnsi="Times New Roman" w:cs="Times New Roman"/>
          <w:b/>
          <w:noProof/>
          <w:sz w:val="24"/>
        </w:rPr>
        <w:drawing>
          <wp:anchor distT="0" distB="0" distL="114300" distR="114300" simplePos="0" relativeHeight="251709440" behindDoc="1" locked="0" layoutInCell="1" allowOverlap="1" wp14:anchorId="48A370B8" wp14:editId="41282453">
            <wp:simplePos x="0" y="0"/>
            <wp:positionH relativeFrom="column">
              <wp:posOffset>-251460</wp:posOffset>
            </wp:positionH>
            <wp:positionV relativeFrom="paragraph">
              <wp:posOffset>281305</wp:posOffset>
            </wp:positionV>
            <wp:extent cx="6391275" cy="4714875"/>
            <wp:effectExtent l="0" t="0" r="9525" b="9525"/>
            <wp:wrapNone/>
            <wp:docPr id="1041" name="Imagen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cstate="print">
                      <a:extLst>
                        <a:ext uri="{28A0092B-C50C-407E-A947-70E740481C1C}">
                          <a14:useLocalDpi xmlns:a14="http://schemas.microsoft.com/office/drawing/2010/main" val="0"/>
                        </a:ext>
                      </a:extLst>
                    </a:blip>
                    <a:srcRect l="2887" t="33535" r="29848" b="19939"/>
                    <a:stretch/>
                  </pic:blipFill>
                  <pic:spPr bwMode="auto">
                    <a:xfrm>
                      <a:off x="0" y="0"/>
                      <a:ext cx="6391275" cy="4714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E4BF0">
        <w:rPr>
          <w:rFonts w:ascii="Times New Roman" w:hAnsi="Times New Roman" w:cs="Times New Roman"/>
          <w:b/>
          <w:sz w:val="24"/>
        </w:rPr>
        <w:t>ANÁLISIS VERTICAL DEL BALANCE GENERAL</w:t>
      </w:r>
    </w:p>
    <w:p w:rsidR="00ED61B0" w:rsidRDefault="00ED61B0" w:rsidP="00ED61B0">
      <w:pPr>
        <w:jc w:val="center"/>
        <w:rPr>
          <w:rFonts w:ascii="Times New Roman" w:hAnsi="Times New Roman" w:cs="Times New Roman"/>
          <w:b/>
          <w:sz w:val="24"/>
        </w:rPr>
      </w:pPr>
    </w:p>
    <w:p w:rsidR="00ED61B0" w:rsidRDefault="00ED61B0" w:rsidP="00ED61B0">
      <w:pPr>
        <w:jc w:val="center"/>
        <w:rPr>
          <w:rFonts w:ascii="Times New Roman" w:hAnsi="Times New Roman" w:cs="Times New Roman"/>
          <w:b/>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Default="00ED61B0" w:rsidP="00ED61B0">
      <w:pPr>
        <w:rPr>
          <w:rFonts w:ascii="Times New Roman" w:hAnsi="Times New Roman" w:cs="Times New Roman"/>
        </w:rPr>
      </w:pPr>
    </w:p>
    <w:p w:rsidR="00ED61B0" w:rsidRPr="008068A7" w:rsidRDefault="00ED61B0" w:rsidP="00ED61B0">
      <w:pPr>
        <w:tabs>
          <w:tab w:val="left" w:pos="5370"/>
        </w:tabs>
        <w:jc w:val="center"/>
        <w:rPr>
          <w:rFonts w:ascii="Times New Roman" w:hAnsi="Times New Roman" w:cs="Times New Roman"/>
        </w:rPr>
      </w:pPr>
      <w:r w:rsidRPr="008068A7">
        <w:rPr>
          <w:rFonts w:ascii="Times New Roman" w:hAnsi="Times New Roman" w:cs="Times New Roman"/>
          <w:b/>
          <w:sz w:val="24"/>
        </w:rPr>
        <w:t>INFORME DE LA ESTRUCTURA ECONÓMICA (ANÁLISIS VERTICAL)</w:t>
      </w:r>
    </w:p>
    <w:p w:rsidR="00ED61B0" w:rsidRPr="008068A7" w:rsidRDefault="00ED61B0" w:rsidP="00ED61B0">
      <w:pPr>
        <w:tabs>
          <w:tab w:val="left" w:pos="5370"/>
        </w:tabs>
        <w:rPr>
          <w:rFonts w:ascii="Times New Roman" w:hAnsi="Times New Roman" w:cs="Times New Roman"/>
          <w:b/>
          <w:sz w:val="24"/>
        </w:rPr>
      </w:pPr>
      <w:r w:rsidRPr="008068A7">
        <w:rPr>
          <w:b/>
          <w:noProof/>
          <w:sz w:val="24"/>
        </w:rPr>
        <w:drawing>
          <wp:anchor distT="0" distB="0" distL="114300" distR="114300" simplePos="0" relativeHeight="251710464" behindDoc="1" locked="0" layoutInCell="1" allowOverlap="1" wp14:anchorId="6AA7CE55" wp14:editId="42A38C56">
            <wp:simplePos x="0" y="0"/>
            <wp:positionH relativeFrom="column">
              <wp:posOffset>243839</wp:posOffset>
            </wp:positionH>
            <wp:positionV relativeFrom="paragraph">
              <wp:posOffset>257810</wp:posOffset>
            </wp:positionV>
            <wp:extent cx="4867275" cy="2778095"/>
            <wp:effectExtent l="0" t="0" r="0" b="3810"/>
            <wp:wrapNone/>
            <wp:docPr id="1042" name="Imagen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extLst>
                        <a:ext uri="{28A0092B-C50C-407E-A947-70E740481C1C}">
                          <a14:useLocalDpi xmlns:a14="http://schemas.microsoft.com/office/drawing/2010/main" val="0"/>
                        </a:ext>
                      </a:extLst>
                    </a:blip>
                    <a:srcRect l="3058" t="38067" r="54986" b="19336"/>
                    <a:stretch/>
                  </pic:blipFill>
                  <pic:spPr bwMode="auto">
                    <a:xfrm>
                      <a:off x="0" y="0"/>
                      <a:ext cx="4877490" cy="2783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068A7">
        <w:rPr>
          <w:rFonts w:ascii="Times New Roman" w:hAnsi="Times New Roman" w:cs="Times New Roman"/>
          <w:b/>
          <w:sz w:val="24"/>
        </w:rPr>
        <w:t>1.- Recopilación de la información</w:t>
      </w:r>
    </w:p>
    <w:p w:rsidR="00ED61B0" w:rsidRDefault="00ED61B0" w:rsidP="00ED61B0">
      <w:pPr>
        <w:tabs>
          <w:tab w:val="left" w:pos="5370"/>
        </w:tabs>
        <w:rPr>
          <w:rFonts w:ascii="Times New Roman" w:hAnsi="Times New Roman" w:cs="Times New Roman"/>
        </w:rPr>
      </w:pPr>
      <w:r w:rsidRPr="008068A7">
        <w:rPr>
          <w:rFonts w:ascii="Times New Roman" w:hAnsi="Times New Roman" w:cs="Times New Roman"/>
        </w:rPr>
        <w:tab/>
      </w:r>
      <w:r w:rsidRPr="008068A7">
        <w:rPr>
          <w:rFonts w:ascii="Times New Roman" w:hAnsi="Times New Roman" w:cs="Times New Roman"/>
        </w:rPr>
        <w:tab/>
      </w:r>
      <w:r w:rsidRPr="008068A7">
        <w:rPr>
          <w:rFonts w:ascii="Times New Roman" w:hAnsi="Times New Roman" w:cs="Times New Roman"/>
        </w:rPr>
        <w:tab/>
      </w:r>
      <w:r w:rsidRPr="008068A7">
        <w:rPr>
          <w:rFonts w:ascii="Times New Roman" w:hAnsi="Times New Roman" w:cs="Times New Roman"/>
        </w:rPr>
        <w:tab/>
      </w:r>
    </w:p>
    <w:p w:rsidR="00ED61B0" w:rsidRDefault="00ED61B0" w:rsidP="00ED61B0">
      <w:pPr>
        <w:tabs>
          <w:tab w:val="left" w:pos="5370"/>
        </w:tabs>
        <w:rPr>
          <w:rFonts w:ascii="Times New Roman" w:hAnsi="Times New Roman" w:cs="Times New Roman"/>
        </w:rPr>
      </w:pPr>
    </w:p>
    <w:p w:rsidR="00ED61B0" w:rsidRDefault="00ED61B0" w:rsidP="00ED61B0">
      <w:pPr>
        <w:tabs>
          <w:tab w:val="left" w:pos="5370"/>
        </w:tabs>
        <w:rPr>
          <w:rFonts w:ascii="Times New Roman" w:hAnsi="Times New Roman" w:cs="Times New Roman"/>
        </w:rPr>
      </w:pPr>
    </w:p>
    <w:p w:rsidR="00ED61B0" w:rsidRDefault="00ED61B0" w:rsidP="00ED61B0">
      <w:pPr>
        <w:tabs>
          <w:tab w:val="left" w:pos="5370"/>
        </w:tabs>
        <w:rPr>
          <w:rFonts w:ascii="Times New Roman" w:hAnsi="Times New Roman" w:cs="Times New Roman"/>
        </w:rPr>
      </w:pPr>
    </w:p>
    <w:p w:rsidR="00ED61B0" w:rsidRDefault="00ED61B0" w:rsidP="00ED61B0">
      <w:pPr>
        <w:tabs>
          <w:tab w:val="left" w:pos="5370"/>
        </w:tabs>
        <w:rPr>
          <w:rFonts w:ascii="Times New Roman" w:hAnsi="Times New Roman" w:cs="Times New Roman"/>
        </w:rPr>
      </w:pPr>
    </w:p>
    <w:p w:rsidR="00ED61B0" w:rsidRDefault="00ED61B0" w:rsidP="00ED61B0">
      <w:pPr>
        <w:tabs>
          <w:tab w:val="left" w:pos="5370"/>
        </w:tabs>
        <w:rPr>
          <w:rFonts w:ascii="Times New Roman" w:hAnsi="Times New Roman" w:cs="Times New Roman"/>
        </w:rPr>
      </w:pPr>
    </w:p>
    <w:p w:rsidR="00ED61B0" w:rsidRPr="008068A7" w:rsidRDefault="00ED61B0" w:rsidP="00ED61B0">
      <w:pPr>
        <w:tabs>
          <w:tab w:val="left" w:pos="5370"/>
        </w:tabs>
        <w:rPr>
          <w:rFonts w:ascii="Times New Roman" w:hAnsi="Times New Roman" w:cs="Times New Roman"/>
          <w:b/>
          <w:sz w:val="24"/>
        </w:rPr>
      </w:pPr>
      <w:r w:rsidRPr="008068A7">
        <w:rPr>
          <w:b/>
          <w:noProof/>
          <w:sz w:val="24"/>
        </w:rPr>
        <w:lastRenderedPageBreak/>
        <w:drawing>
          <wp:anchor distT="0" distB="0" distL="114300" distR="114300" simplePos="0" relativeHeight="251711488" behindDoc="1" locked="0" layoutInCell="1" allowOverlap="1" wp14:anchorId="7AF4831A" wp14:editId="11567263">
            <wp:simplePos x="0" y="0"/>
            <wp:positionH relativeFrom="column">
              <wp:posOffset>729615</wp:posOffset>
            </wp:positionH>
            <wp:positionV relativeFrom="paragraph">
              <wp:posOffset>262255</wp:posOffset>
            </wp:positionV>
            <wp:extent cx="4572000" cy="2909258"/>
            <wp:effectExtent l="0" t="0" r="0" b="5715"/>
            <wp:wrapNone/>
            <wp:docPr id="1043" name="Image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extLst>
                        <a:ext uri="{28A0092B-C50C-407E-A947-70E740481C1C}">
                          <a14:useLocalDpi xmlns:a14="http://schemas.microsoft.com/office/drawing/2010/main" val="0"/>
                        </a:ext>
                      </a:extLst>
                    </a:blip>
                    <a:srcRect l="4416" t="33233" r="52609" b="18127"/>
                    <a:stretch/>
                  </pic:blipFill>
                  <pic:spPr bwMode="auto">
                    <a:xfrm>
                      <a:off x="0" y="0"/>
                      <a:ext cx="4572309" cy="290945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068A7">
        <w:rPr>
          <w:rFonts w:ascii="Times New Roman" w:hAnsi="Times New Roman" w:cs="Times New Roman"/>
          <w:b/>
          <w:sz w:val="24"/>
        </w:rPr>
        <w:t>2.- Análisis de Tendencias</w:t>
      </w:r>
    </w:p>
    <w:p w:rsidR="00ED61B0" w:rsidRDefault="00ED61B0" w:rsidP="00ED61B0">
      <w:pPr>
        <w:tabs>
          <w:tab w:val="left" w:pos="5370"/>
        </w:tabs>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Pr="008068A7" w:rsidRDefault="00ED61B0" w:rsidP="00ED61B0">
      <w:pPr>
        <w:rPr>
          <w:rFonts w:ascii="Times New Roman" w:hAnsi="Times New Roman" w:cs="Times New Roman"/>
        </w:rPr>
      </w:pPr>
    </w:p>
    <w:p w:rsidR="00ED61B0" w:rsidRDefault="00ED61B0" w:rsidP="00ED61B0">
      <w:pPr>
        <w:rPr>
          <w:rFonts w:ascii="Times New Roman" w:hAnsi="Times New Roman" w:cs="Times New Roman"/>
        </w:rPr>
      </w:pPr>
    </w:p>
    <w:p w:rsidR="00ED61B0" w:rsidRPr="008068A7" w:rsidRDefault="00ED61B0" w:rsidP="00ED61B0">
      <w:pPr>
        <w:spacing w:line="360" w:lineRule="auto"/>
        <w:jc w:val="both"/>
        <w:rPr>
          <w:rFonts w:ascii="Times New Roman" w:hAnsi="Times New Roman" w:cs="Times New Roman"/>
          <w:b/>
          <w:sz w:val="24"/>
        </w:rPr>
      </w:pPr>
      <w:r w:rsidRPr="008068A7">
        <w:rPr>
          <w:rFonts w:ascii="Times New Roman" w:hAnsi="Times New Roman" w:cs="Times New Roman"/>
          <w:b/>
          <w:sz w:val="24"/>
        </w:rPr>
        <w:t>3.- Informe Parcial</w:t>
      </w:r>
      <w:r w:rsidRPr="008068A7">
        <w:rPr>
          <w:rFonts w:ascii="Times New Roman" w:hAnsi="Times New Roman" w:cs="Times New Roman"/>
          <w:b/>
          <w:sz w:val="24"/>
        </w:rPr>
        <w:tab/>
      </w:r>
      <w:r w:rsidRPr="008068A7">
        <w:rPr>
          <w:rFonts w:ascii="Times New Roman" w:hAnsi="Times New Roman" w:cs="Times New Roman"/>
          <w:b/>
          <w:sz w:val="24"/>
        </w:rPr>
        <w:tab/>
      </w:r>
      <w:r w:rsidRPr="008068A7">
        <w:rPr>
          <w:rFonts w:ascii="Times New Roman" w:hAnsi="Times New Roman" w:cs="Times New Roman"/>
          <w:b/>
          <w:sz w:val="24"/>
        </w:rPr>
        <w:tab/>
      </w:r>
      <w:r w:rsidRPr="008068A7">
        <w:rPr>
          <w:rFonts w:ascii="Times New Roman" w:hAnsi="Times New Roman" w:cs="Times New Roman"/>
          <w:b/>
          <w:sz w:val="24"/>
        </w:rPr>
        <w:tab/>
      </w:r>
    </w:p>
    <w:p w:rsidR="00ED61B0" w:rsidRDefault="00ED61B0" w:rsidP="00ED61B0">
      <w:pPr>
        <w:spacing w:line="360" w:lineRule="auto"/>
        <w:jc w:val="both"/>
        <w:rPr>
          <w:rFonts w:ascii="Times New Roman" w:hAnsi="Times New Roman" w:cs="Times New Roman"/>
        </w:rPr>
      </w:pPr>
      <w:r w:rsidRPr="008068A7">
        <w:rPr>
          <w:rFonts w:ascii="Times New Roman" w:hAnsi="Times New Roman" w:cs="Times New Roman"/>
          <w:sz w:val="24"/>
        </w:rPr>
        <w:t>Con respecto al gráfico representado del Comercial “Víveres Anita” se determina que existe un punto alto de Inventarios de mercaderías con una cifra del 70.84</w:t>
      </w:r>
      <w:proofErr w:type="gramStart"/>
      <w:r w:rsidRPr="008068A7">
        <w:rPr>
          <w:rFonts w:ascii="Times New Roman" w:hAnsi="Times New Roman" w:cs="Times New Roman"/>
          <w:sz w:val="24"/>
        </w:rPr>
        <w:t>% ,</w:t>
      </w:r>
      <w:proofErr w:type="gramEnd"/>
      <w:r w:rsidRPr="008068A7">
        <w:rPr>
          <w:rFonts w:ascii="Times New Roman" w:hAnsi="Times New Roman" w:cs="Times New Roman"/>
          <w:sz w:val="24"/>
        </w:rPr>
        <w:t xml:space="preserve"> de igual manera se identifica una cantidad elevado en los activos fijos en la cuenta de Local Comercial con un valor del 10,25%. Cómo punto bajo del negocio se encuentr</w:t>
      </w:r>
      <w:r>
        <w:rPr>
          <w:rFonts w:ascii="Times New Roman" w:hAnsi="Times New Roman" w:cs="Times New Roman"/>
          <w:sz w:val="24"/>
        </w:rPr>
        <w:t>a</w:t>
      </w:r>
      <w:r w:rsidRPr="008068A7">
        <w:rPr>
          <w:rFonts w:ascii="Times New Roman" w:hAnsi="Times New Roman" w:cs="Times New Roman"/>
          <w:sz w:val="24"/>
        </w:rPr>
        <w:t xml:space="preserve"> el equipo de computación con un valor del 0,4%.</w:t>
      </w:r>
      <w:r w:rsidRPr="008068A7">
        <w:rPr>
          <w:rFonts w:ascii="Times New Roman" w:hAnsi="Times New Roman" w:cs="Times New Roman"/>
        </w:rPr>
        <w:tab/>
      </w:r>
    </w:p>
    <w:p w:rsidR="00ED61B0" w:rsidRPr="00642475" w:rsidRDefault="00ED61B0" w:rsidP="00ED61B0">
      <w:pPr>
        <w:spacing w:line="360" w:lineRule="auto"/>
        <w:jc w:val="center"/>
        <w:rPr>
          <w:rFonts w:ascii="Times New Roman" w:hAnsi="Times New Roman" w:cs="Times New Roman"/>
        </w:rPr>
      </w:pPr>
      <w:r w:rsidRPr="008068A7">
        <w:rPr>
          <w:rFonts w:ascii="Times New Roman" w:hAnsi="Times New Roman" w:cs="Times New Roman"/>
          <w:b/>
          <w:sz w:val="24"/>
        </w:rPr>
        <w:t>INFORME DE LA ESTRUCTURA FINANCIERA (ANÁLISIS VERTICAL)</w:t>
      </w:r>
    </w:p>
    <w:p w:rsidR="00ED61B0" w:rsidRDefault="00ED61B0" w:rsidP="00ED61B0">
      <w:pPr>
        <w:spacing w:line="360" w:lineRule="auto"/>
        <w:jc w:val="both"/>
        <w:rPr>
          <w:rFonts w:ascii="Times New Roman" w:hAnsi="Times New Roman" w:cs="Times New Roman"/>
        </w:rPr>
      </w:pPr>
      <w:r>
        <w:rPr>
          <w:noProof/>
        </w:rPr>
        <w:drawing>
          <wp:anchor distT="0" distB="0" distL="114300" distR="114300" simplePos="0" relativeHeight="251712512" behindDoc="1" locked="0" layoutInCell="1" allowOverlap="1" wp14:anchorId="380C83FC" wp14:editId="53303EF3">
            <wp:simplePos x="0" y="0"/>
            <wp:positionH relativeFrom="column">
              <wp:posOffset>577215</wp:posOffset>
            </wp:positionH>
            <wp:positionV relativeFrom="paragraph">
              <wp:posOffset>281940</wp:posOffset>
            </wp:positionV>
            <wp:extent cx="4667250" cy="2889204"/>
            <wp:effectExtent l="0" t="0" r="0" b="6985"/>
            <wp:wrapNone/>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cstate="print">
                      <a:extLst>
                        <a:ext uri="{28A0092B-C50C-407E-A947-70E740481C1C}">
                          <a14:useLocalDpi xmlns:a14="http://schemas.microsoft.com/office/drawing/2010/main" val="0"/>
                        </a:ext>
                      </a:extLst>
                    </a:blip>
                    <a:srcRect l="3398" t="35347" r="63990" b="29003"/>
                    <a:stretch/>
                  </pic:blipFill>
                  <pic:spPr bwMode="auto">
                    <a:xfrm>
                      <a:off x="0" y="0"/>
                      <a:ext cx="4667250" cy="28892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068A7">
        <w:rPr>
          <w:rFonts w:ascii="Times New Roman" w:hAnsi="Times New Roman" w:cs="Times New Roman"/>
          <w:b/>
          <w:sz w:val="24"/>
        </w:rPr>
        <w:t>1.- Recopilación de la información</w:t>
      </w:r>
    </w:p>
    <w:p w:rsidR="00ED61B0" w:rsidRPr="00642475" w:rsidRDefault="00ED61B0" w:rsidP="00ED61B0">
      <w:pPr>
        <w:rPr>
          <w:rFonts w:ascii="Times New Roman" w:hAnsi="Times New Roman" w:cs="Times New Roman"/>
        </w:rPr>
      </w:pPr>
    </w:p>
    <w:p w:rsidR="00ED61B0" w:rsidRPr="00642475" w:rsidRDefault="00ED61B0" w:rsidP="00ED61B0">
      <w:pPr>
        <w:rPr>
          <w:rFonts w:ascii="Times New Roman" w:hAnsi="Times New Roman" w:cs="Times New Roman"/>
        </w:rPr>
      </w:pPr>
    </w:p>
    <w:p w:rsidR="00ED61B0" w:rsidRPr="00642475" w:rsidRDefault="00ED61B0" w:rsidP="00ED61B0">
      <w:pPr>
        <w:rPr>
          <w:rFonts w:ascii="Times New Roman" w:hAnsi="Times New Roman" w:cs="Times New Roman"/>
        </w:rPr>
      </w:pPr>
    </w:p>
    <w:p w:rsidR="00ED61B0" w:rsidRPr="00642475" w:rsidRDefault="00ED61B0" w:rsidP="00ED61B0">
      <w:pPr>
        <w:rPr>
          <w:rFonts w:ascii="Times New Roman" w:hAnsi="Times New Roman" w:cs="Times New Roman"/>
        </w:rPr>
      </w:pPr>
    </w:p>
    <w:p w:rsidR="00ED61B0" w:rsidRPr="00642475" w:rsidRDefault="00ED61B0" w:rsidP="00ED61B0">
      <w:pPr>
        <w:rPr>
          <w:rFonts w:ascii="Times New Roman" w:hAnsi="Times New Roman" w:cs="Times New Roman"/>
        </w:rPr>
      </w:pPr>
    </w:p>
    <w:p w:rsidR="00ED61B0" w:rsidRDefault="00ED61B0" w:rsidP="00ED61B0">
      <w:pPr>
        <w:rPr>
          <w:rFonts w:ascii="Times New Roman" w:hAnsi="Times New Roman" w:cs="Times New Roman"/>
        </w:rPr>
      </w:pPr>
    </w:p>
    <w:p w:rsidR="00ED61B0" w:rsidRDefault="00ED61B0" w:rsidP="00ED61B0">
      <w:pPr>
        <w:jc w:val="right"/>
        <w:rPr>
          <w:rFonts w:ascii="Times New Roman" w:hAnsi="Times New Roman" w:cs="Times New Roman"/>
        </w:rPr>
      </w:pPr>
    </w:p>
    <w:p w:rsidR="00ED61B0" w:rsidRDefault="00ED61B0" w:rsidP="00ED61B0">
      <w:pPr>
        <w:jc w:val="both"/>
        <w:rPr>
          <w:rFonts w:ascii="Times New Roman" w:hAnsi="Times New Roman" w:cs="Times New Roman"/>
          <w:b/>
          <w:sz w:val="24"/>
        </w:rPr>
      </w:pPr>
      <w:r w:rsidRPr="00642475">
        <w:rPr>
          <w:rFonts w:ascii="Times New Roman" w:hAnsi="Times New Roman" w:cs="Times New Roman"/>
          <w:b/>
          <w:sz w:val="24"/>
        </w:rPr>
        <w:lastRenderedPageBreak/>
        <w:t>2.- Análisis de Tendencias</w:t>
      </w:r>
    </w:p>
    <w:p w:rsidR="00ED61B0" w:rsidRDefault="00ED61B0" w:rsidP="00ED61B0">
      <w:pPr>
        <w:jc w:val="both"/>
        <w:rPr>
          <w:rFonts w:ascii="Times New Roman" w:hAnsi="Times New Roman" w:cs="Times New Roman"/>
          <w:b/>
          <w:sz w:val="24"/>
        </w:rPr>
      </w:pPr>
      <w:r>
        <w:rPr>
          <w:noProof/>
        </w:rPr>
        <w:drawing>
          <wp:anchor distT="0" distB="0" distL="114300" distR="114300" simplePos="0" relativeHeight="251713536" behindDoc="1" locked="0" layoutInCell="1" allowOverlap="1" wp14:anchorId="2F4A6656" wp14:editId="5444AF35">
            <wp:simplePos x="0" y="0"/>
            <wp:positionH relativeFrom="column">
              <wp:posOffset>462915</wp:posOffset>
            </wp:positionH>
            <wp:positionV relativeFrom="paragraph">
              <wp:posOffset>3099</wp:posOffset>
            </wp:positionV>
            <wp:extent cx="4762500" cy="2978861"/>
            <wp:effectExtent l="0" t="0" r="0" b="0"/>
            <wp:wrapNone/>
            <wp:docPr id="1045" name="Imagen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extLst>
                        <a:ext uri="{28A0092B-C50C-407E-A947-70E740481C1C}">
                          <a14:useLocalDpi xmlns:a14="http://schemas.microsoft.com/office/drawing/2010/main" val="0"/>
                        </a:ext>
                      </a:extLst>
                    </a:blip>
                    <a:srcRect l="4077" t="33536" r="51930" b="17522"/>
                    <a:stretch/>
                  </pic:blipFill>
                  <pic:spPr bwMode="auto">
                    <a:xfrm>
                      <a:off x="0" y="0"/>
                      <a:ext cx="4762500" cy="29788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Pr="00642475" w:rsidRDefault="00ED61B0" w:rsidP="00ED61B0">
      <w:pPr>
        <w:rPr>
          <w:rFonts w:ascii="Times New Roman" w:hAnsi="Times New Roman" w:cs="Times New Roman"/>
          <w:sz w:val="24"/>
        </w:rPr>
      </w:pPr>
    </w:p>
    <w:p w:rsidR="00ED61B0" w:rsidRPr="00642475" w:rsidRDefault="00ED61B0" w:rsidP="00ED61B0">
      <w:pPr>
        <w:rPr>
          <w:rFonts w:ascii="Times New Roman" w:hAnsi="Times New Roman" w:cs="Times New Roman"/>
          <w:sz w:val="24"/>
        </w:rPr>
      </w:pPr>
    </w:p>
    <w:p w:rsidR="00ED61B0" w:rsidRPr="00642475" w:rsidRDefault="00ED61B0" w:rsidP="00ED61B0">
      <w:pPr>
        <w:rPr>
          <w:rFonts w:ascii="Times New Roman" w:hAnsi="Times New Roman" w:cs="Times New Roman"/>
          <w:sz w:val="24"/>
        </w:rPr>
      </w:pPr>
    </w:p>
    <w:p w:rsidR="00ED61B0" w:rsidRPr="00642475" w:rsidRDefault="00ED61B0" w:rsidP="00ED61B0">
      <w:pPr>
        <w:rPr>
          <w:rFonts w:ascii="Times New Roman" w:hAnsi="Times New Roman" w:cs="Times New Roman"/>
          <w:sz w:val="24"/>
        </w:rPr>
      </w:pPr>
    </w:p>
    <w:p w:rsidR="00ED61B0" w:rsidRPr="00642475" w:rsidRDefault="00ED61B0" w:rsidP="00ED61B0">
      <w:pPr>
        <w:rPr>
          <w:rFonts w:ascii="Times New Roman" w:hAnsi="Times New Roman" w:cs="Times New Roman"/>
          <w:sz w:val="24"/>
        </w:rPr>
      </w:pPr>
    </w:p>
    <w:p w:rsidR="00ED61B0" w:rsidRPr="00642475" w:rsidRDefault="00ED61B0" w:rsidP="00ED61B0">
      <w:pPr>
        <w:rPr>
          <w:rFonts w:ascii="Times New Roman" w:hAnsi="Times New Roman" w:cs="Times New Roman"/>
          <w:sz w:val="24"/>
        </w:rPr>
      </w:pPr>
    </w:p>
    <w:p w:rsidR="00ED61B0" w:rsidRPr="00642475" w:rsidRDefault="00ED61B0" w:rsidP="00ED61B0">
      <w:pPr>
        <w:rPr>
          <w:rFonts w:ascii="Times New Roman" w:hAnsi="Times New Roman" w:cs="Times New Roman"/>
          <w:sz w:val="24"/>
        </w:rPr>
      </w:pPr>
    </w:p>
    <w:p w:rsidR="00ED61B0" w:rsidRPr="00642475" w:rsidRDefault="00ED61B0" w:rsidP="00ED61B0">
      <w:pPr>
        <w:rPr>
          <w:rFonts w:ascii="Times New Roman" w:hAnsi="Times New Roman" w:cs="Times New Roman"/>
          <w:sz w:val="24"/>
        </w:rPr>
      </w:pPr>
    </w:p>
    <w:p w:rsidR="00ED61B0" w:rsidRPr="00642475" w:rsidRDefault="00ED61B0" w:rsidP="00ED61B0">
      <w:pPr>
        <w:rPr>
          <w:rFonts w:ascii="Times New Roman" w:hAnsi="Times New Roman" w:cs="Times New Roman"/>
          <w:b/>
          <w:sz w:val="24"/>
        </w:rPr>
      </w:pPr>
    </w:p>
    <w:p w:rsidR="00ED61B0" w:rsidRPr="00642475" w:rsidRDefault="00ED61B0" w:rsidP="00ED61B0">
      <w:pPr>
        <w:spacing w:line="360" w:lineRule="auto"/>
        <w:jc w:val="both"/>
        <w:rPr>
          <w:rFonts w:ascii="Times New Roman" w:hAnsi="Times New Roman" w:cs="Times New Roman"/>
          <w:sz w:val="24"/>
        </w:rPr>
      </w:pPr>
      <w:r w:rsidRPr="00642475">
        <w:rPr>
          <w:rFonts w:ascii="Times New Roman" w:hAnsi="Times New Roman" w:cs="Times New Roman"/>
          <w:b/>
          <w:sz w:val="24"/>
        </w:rPr>
        <w:t>3.- Informe Parcial</w:t>
      </w:r>
      <w:r w:rsidRPr="00642475">
        <w:rPr>
          <w:rFonts w:ascii="Times New Roman" w:hAnsi="Times New Roman" w:cs="Times New Roman"/>
          <w:b/>
          <w:sz w:val="24"/>
        </w:rPr>
        <w:tab/>
      </w:r>
      <w:r w:rsidRPr="00642475">
        <w:rPr>
          <w:rFonts w:ascii="Times New Roman" w:hAnsi="Times New Roman" w:cs="Times New Roman"/>
          <w:sz w:val="24"/>
        </w:rPr>
        <w:tab/>
      </w:r>
      <w:r w:rsidRPr="00642475">
        <w:rPr>
          <w:rFonts w:ascii="Times New Roman" w:hAnsi="Times New Roman" w:cs="Times New Roman"/>
          <w:sz w:val="24"/>
        </w:rPr>
        <w:tab/>
      </w:r>
    </w:p>
    <w:p w:rsidR="00ED61B0" w:rsidRDefault="00ED61B0" w:rsidP="00ED61B0">
      <w:pPr>
        <w:spacing w:line="360" w:lineRule="auto"/>
        <w:jc w:val="both"/>
        <w:rPr>
          <w:rFonts w:ascii="Times New Roman" w:hAnsi="Times New Roman" w:cs="Times New Roman"/>
          <w:sz w:val="24"/>
        </w:rPr>
      </w:pPr>
      <w:r w:rsidRPr="00642475">
        <w:rPr>
          <w:rFonts w:ascii="Times New Roman" w:hAnsi="Times New Roman" w:cs="Times New Roman"/>
          <w:sz w:val="24"/>
        </w:rPr>
        <w:t>Según los datos de la estructura financiera expresados en el gráfico estadístico nos indica que el Comercial “Víveres Anita”  cuenta con un nivel alto de capital aportado por su dueño con una cifra del 49,60%, le sigue la cuenta de proveedores con un valor de 27,34% que indica las obligaciones que contrae el negocio con los proveedores que le suministran sus diferentes productos, de igual manera se observó un punto medio-bajo como es en la cuenta préstamos a instituciones financieras con un porcentaje del 16,42%,el punto bajo que se observó es el de otras cuentas por pagar con un valor del 0.53% lo cual indica que son mínimas las cuentas o deudas.</w:t>
      </w:r>
      <w:r w:rsidRPr="00642475">
        <w:rPr>
          <w:rFonts w:ascii="Times New Roman" w:hAnsi="Times New Roman" w:cs="Times New Roman"/>
          <w:sz w:val="24"/>
        </w:rPr>
        <w:tab/>
      </w:r>
      <w:r w:rsidRPr="00642475">
        <w:rPr>
          <w:rFonts w:ascii="Times New Roman" w:hAnsi="Times New Roman" w:cs="Times New Roman"/>
          <w:sz w:val="24"/>
        </w:rPr>
        <w:tab/>
      </w:r>
      <w:r w:rsidRPr="00642475">
        <w:rPr>
          <w:rFonts w:ascii="Times New Roman" w:hAnsi="Times New Roman" w:cs="Times New Roman"/>
          <w:sz w:val="24"/>
        </w:rPr>
        <w:tab/>
      </w:r>
    </w:p>
    <w:p w:rsidR="00ED61B0" w:rsidRDefault="00ED61B0" w:rsidP="00ED61B0">
      <w:pPr>
        <w:spacing w:line="360" w:lineRule="auto"/>
        <w:jc w:val="both"/>
        <w:rPr>
          <w:rFonts w:ascii="Times New Roman" w:hAnsi="Times New Roman" w:cs="Times New Roman"/>
          <w:sz w:val="24"/>
        </w:rPr>
      </w:pPr>
    </w:p>
    <w:p w:rsidR="00ED61B0" w:rsidRDefault="00ED61B0" w:rsidP="00ED61B0">
      <w:pPr>
        <w:spacing w:line="360" w:lineRule="auto"/>
        <w:jc w:val="both"/>
        <w:rPr>
          <w:rFonts w:ascii="Times New Roman" w:hAnsi="Times New Roman" w:cs="Times New Roman"/>
          <w:sz w:val="24"/>
        </w:rPr>
      </w:pPr>
    </w:p>
    <w:p w:rsidR="00ED61B0" w:rsidRDefault="00ED61B0" w:rsidP="00ED61B0">
      <w:pPr>
        <w:spacing w:line="360" w:lineRule="auto"/>
        <w:jc w:val="both"/>
        <w:rPr>
          <w:rFonts w:ascii="Times New Roman" w:hAnsi="Times New Roman" w:cs="Times New Roman"/>
          <w:sz w:val="24"/>
        </w:rPr>
      </w:pPr>
    </w:p>
    <w:p w:rsidR="00ED61B0" w:rsidRDefault="00ED61B0" w:rsidP="00ED61B0">
      <w:pPr>
        <w:spacing w:line="360" w:lineRule="auto"/>
        <w:jc w:val="both"/>
        <w:rPr>
          <w:rFonts w:ascii="Times New Roman" w:hAnsi="Times New Roman" w:cs="Times New Roman"/>
          <w:sz w:val="24"/>
        </w:rPr>
      </w:pPr>
    </w:p>
    <w:p w:rsidR="00ED61B0" w:rsidRDefault="00ED61B0" w:rsidP="00ED61B0">
      <w:pPr>
        <w:spacing w:line="360" w:lineRule="auto"/>
        <w:jc w:val="both"/>
        <w:rPr>
          <w:rFonts w:ascii="Times New Roman" w:hAnsi="Times New Roman" w:cs="Times New Roman"/>
          <w:sz w:val="24"/>
        </w:rPr>
      </w:pPr>
    </w:p>
    <w:p w:rsidR="00ED61B0" w:rsidRPr="000F4C42" w:rsidRDefault="00ED61B0" w:rsidP="00ED61B0">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lastRenderedPageBreak/>
        <w:t>ANEXO 4</w:t>
      </w:r>
    </w:p>
    <w:p w:rsidR="00ED61B0" w:rsidRDefault="00ED61B0" w:rsidP="00ED61B0">
      <w:pPr>
        <w:spacing w:line="360" w:lineRule="auto"/>
        <w:jc w:val="center"/>
        <w:rPr>
          <w:rFonts w:ascii="Times New Roman" w:hAnsi="Times New Roman" w:cs="Times New Roman"/>
          <w:b/>
          <w:sz w:val="24"/>
        </w:rPr>
      </w:pPr>
      <w:r w:rsidRPr="00773E61">
        <w:rPr>
          <w:rFonts w:ascii="Times New Roman" w:hAnsi="Times New Roman" w:cs="Times New Roman"/>
          <w:b/>
          <w:noProof/>
          <w:sz w:val="24"/>
        </w:rPr>
        <w:drawing>
          <wp:anchor distT="0" distB="0" distL="114300" distR="114300" simplePos="0" relativeHeight="251718656" behindDoc="1" locked="0" layoutInCell="1" allowOverlap="1" wp14:anchorId="7FA18856" wp14:editId="72F84E37">
            <wp:simplePos x="0" y="0"/>
            <wp:positionH relativeFrom="column">
              <wp:posOffset>-727710</wp:posOffset>
            </wp:positionH>
            <wp:positionV relativeFrom="paragraph">
              <wp:posOffset>290830</wp:posOffset>
            </wp:positionV>
            <wp:extent cx="7075170" cy="4495800"/>
            <wp:effectExtent l="0" t="0" r="0" b="0"/>
            <wp:wrapNone/>
            <wp:docPr id="1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07">
                      <a:extLst>
                        <a:ext uri="{28A0092B-C50C-407E-A947-70E740481C1C}">
                          <a14:useLocalDpi xmlns:a14="http://schemas.microsoft.com/office/drawing/2010/main" val="0"/>
                        </a:ext>
                      </a:extLst>
                    </a:blip>
                    <a:srcRect l="2954" t="30616" r="7416" b="21558"/>
                    <a:stretch/>
                  </pic:blipFill>
                  <pic:spPr bwMode="auto">
                    <a:xfrm>
                      <a:off x="0" y="0"/>
                      <a:ext cx="7075170" cy="44958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rPr>
        <w:t>ANÁLISIS HORIZONTAL DEL BALANCE GENERAL</w:t>
      </w:r>
    </w:p>
    <w:p w:rsidR="00ED61B0" w:rsidRDefault="00ED61B0" w:rsidP="00ED61B0">
      <w:pPr>
        <w:spacing w:line="360" w:lineRule="auto"/>
        <w:jc w:val="center"/>
        <w:rPr>
          <w:rFonts w:ascii="Times New Roman" w:hAnsi="Times New Roman" w:cs="Times New Roman"/>
          <w:b/>
          <w:sz w:val="24"/>
        </w:rPr>
      </w:pPr>
    </w:p>
    <w:p w:rsidR="00ED61B0" w:rsidRDefault="00ED61B0" w:rsidP="00ED61B0">
      <w:pPr>
        <w:spacing w:line="360" w:lineRule="auto"/>
        <w:jc w:val="center"/>
        <w:rPr>
          <w:rFonts w:ascii="Times New Roman" w:hAnsi="Times New Roman" w:cs="Times New Roman"/>
          <w:b/>
          <w:sz w:val="24"/>
        </w:rPr>
      </w:pPr>
    </w:p>
    <w:p w:rsidR="00ED61B0" w:rsidRDefault="00ED61B0" w:rsidP="00ED61B0">
      <w:pPr>
        <w:spacing w:line="360" w:lineRule="auto"/>
        <w:jc w:val="center"/>
        <w:rPr>
          <w:rFonts w:ascii="Times New Roman" w:hAnsi="Times New Roman" w:cs="Times New Roman"/>
          <w:b/>
          <w:sz w:val="24"/>
        </w:rPr>
      </w:pPr>
    </w:p>
    <w:p w:rsidR="00ED61B0" w:rsidRDefault="00ED61B0" w:rsidP="00ED61B0">
      <w:pPr>
        <w:spacing w:line="360" w:lineRule="auto"/>
        <w:jc w:val="center"/>
        <w:rPr>
          <w:rFonts w:ascii="Times New Roman" w:hAnsi="Times New Roman" w:cs="Times New Roman"/>
          <w:b/>
          <w:sz w:val="24"/>
        </w:rPr>
      </w:pPr>
    </w:p>
    <w:p w:rsidR="00ED61B0" w:rsidRDefault="00ED61B0" w:rsidP="00ED61B0">
      <w:pPr>
        <w:spacing w:line="360" w:lineRule="auto"/>
        <w:jc w:val="center"/>
        <w:rPr>
          <w:rFonts w:ascii="Times New Roman" w:hAnsi="Times New Roman" w:cs="Times New Roman"/>
          <w:b/>
          <w:sz w:val="24"/>
        </w:rPr>
      </w:pPr>
    </w:p>
    <w:p w:rsidR="00ED61B0" w:rsidRDefault="00ED61B0" w:rsidP="00ED61B0">
      <w:pPr>
        <w:spacing w:line="360" w:lineRule="auto"/>
        <w:jc w:val="center"/>
        <w:rPr>
          <w:rFonts w:ascii="Times New Roman" w:hAnsi="Times New Roman" w:cs="Times New Roman"/>
          <w:b/>
          <w:sz w:val="24"/>
        </w:rPr>
      </w:pPr>
    </w:p>
    <w:p w:rsidR="00ED61B0" w:rsidRDefault="00ED61B0" w:rsidP="00ED61B0">
      <w:pPr>
        <w:spacing w:line="360" w:lineRule="auto"/>
        <w:jc w:val="center"/>
        <w:rPr>
          <w:rFonts w:ascii="Times New Roman" w:hAnsi="Times New Roman" w:cs="Times New Roman"/>
          <w:b/>
          <w:sz w:val="24"/>
        </w:rPr>
      </w:pPr>
    </w:p>
    <w:p w:rsidR="00ED61B0" w:rsidRDefault="00ED61B0" w:rsidP="00ED61B0">
      <w:pPr>
        <w:spacing w:line="360" w:lineRule="auto"/>
        <w:jc w:val="center"/>
        <w:rPr>
          <w:rFonts w:ascii="Times New Roman" w:hAnsi="Times New Roman" w:cs="Times New Roman"/>
          <w:b/>
          <w:sz w:val="24"/>
        </w:rPr>
      </w:pPr>
    </w:p>
    <w:p w:rsidR="00ED61B0" w:rsidRDefault="00ED61B0" w:rsidP="00ED61B0">
      <w:pPr>
        <w:spacing w:line="360" w:lineRule="auto"/>
        <w:jc w:val="center"/>
        <w:rPr>
          <w:rFonts w:ascii="Times New Roman" w:hAnsi="Times New Roman" w:cs="Times New Roman"/>
          <w:b/>
          <w:sz w:val="24"/>
        </w:rPr>
      </w:pPr>
    </w:p>
    <w:p w:rsidR="00ED61B0" w:rsidRDefault="00ED61B0" w:rsidP="00ED61B0">
      <w:pPr>
        <w:tabs>
          <w:tab w:val="left" w:pos="0"/>
          <w:tab w:val="left" w:pos="709"/>
        </w:tabs>
        <w:spacing w:line="360" w:lineRule="auto"/>
        <w:rPr>
          <w:rFonts w:ascii="Times New Roman" w:hAnsi="Times New Roman" w:cs="Times New Roman"/>
          <w:b/>
          <w:sz w:val="24"/>
        </w:rPr>
      </w:pPr>
    </w:p>
    <w:p w:rsidR="00ED61B0" w:rsidRDefault="00ED61B0" w:rsidP="00ED61B0">
      <w:pPr>
        <w:tabs>
          <w:tab w:val="left" w:pos="0"/>
          <w:tab w:val="left" w:pos="709"/>
        </w:tabs>
        <w:spacing w:line="360" w:lineRule="auto"/>
        <w:rPr>
          <w:rFonts w:ascii="Times New Roman" w:hAnsi="Times New Roman" w:cs="Times New Roman"/>
          <w:b/>
          <w:sz w:val="24"/>
        </w:rPr>
      </w:pPr>
    </w:p>
    <w:p w:rsidR="00ED61B0" w:rsidRDefault="00ED61B0" w:rsidP="00ED61B0">
      <w:pPr>
        <w:tabs>
          <w:tab w:val="left" w:pos="0"/>
          <w:tab w:val="left" w:pos="709"/>
        </w:tabs>
        <w:spacing w:line="360" w:lineRule="auto"/>
        <w:rPr>
          <w:rFonts w:ascii="Times New Roman" w:hAnsi="Times New Roman" w:cs="Times New Roman"/>
          <w:b/>
          <w:sz w:val="24"/>
        </w:rPr>
      </w:pPr>
    </w:p>
    <w:p w:rsidR="00ED61B0" w:rsidRDefault="00ED61B0" w:rsidP="00ED61B0">
      <w:pPr>
        <w:tabs>
          <w:tab w:val="left" w:pos="0"/>
          <w:tab w:val="left" w:pos="709"/>
        </w:tabs>
        <w:spacing w:line="360" w:lineRule="auto"/>
        <w:rPr>
          <w:rFonts w:ascii="Times New Roman" w:hAnsi="Times New Roman" w:cs="Times New Roman"/>
          <w:b/>
          <w:sz w:val="24"/>
        </w:rPr>
      </w:pPr>
      <w:r w:rsidRPr="00642475">
        <w:rPr>
          <w:rFonts w:ascii="Times New Roman" w:hAnsi="Times New Roman" w:cs="Times New Roman"/>
          <w:b/>
          <w:sz w:val="24"/>
        </w:rPr>
        <w:t>INFORME DE LA ESTRUCTURA ECO</w:t>
      </w:r>
      <w:r>
        <w:rPr>
          <w:rFonts w:ascii="Times New Roman" w:hAnsi="Times New Roman" w:cs="Times New Roman"/>
          <w:b/>
          <w:sz w:val="24"/>
        </w:rPr>
        <w:t>NÓMICA (ANÁLISIS HORIZONTAL)</w:t>
      </w:r>
      <w:r>
        <w:rPr>
          <w:rFonts w:ascii="Times New Roman" w:hAnsi="Times New Roman" w:cs="Times New Roman"/>
          <w:b/>
          <w:sz w:val="24"/>
        </w:rPr>
        <w:tab/>
      </w:r>
    </w:p>
    <w:p w:rsidR="00ED61B0" w:rsidRDefault="00ED61B0" w:rsidP="00ED61B0">
      <w:pPr>
        <w:tabs>
          <w:tab w:val="left" w:pos="0"/>
          <w:tab w:val="left" w:pos="709"/>
        </w:tabs>
        <w:spacing w:line="360" w:lineRule="auto"/>
        <w:rPr>
          <w:rFonts w:ascii="Times New Roman" w:hAnsi="Times New Roman" w:cs="Times New Roman"/>
          <w:b/>
          <w:sz w:val="24"/>
        </w:rPr>
      </w:pPr>
      <w:r>
        <w:rPr>
          <w:noProof/>
        </w:rPr>
        <w:drawing>
          <wp:anchor distT="0" distB="0" distL="114300" distR="114300" simplePos="0" relativeHeight="251714560" behindDoc="1" locked="0" layoutInCell="1" allowOverlap="1" wp14:anchorId="7B92FB3E" wp14:editId="50BD7228">
            <wp:simplePos x="0" y="0"/>
            <wp:positionH relativeFrom="column">
              <wp:posOffset>358140</wp:posOffset>
            </wp:positionH>
            <wp:positionV relativeFrom="paragraph">
              <wp:posOffset>188595</wp:posOffset>
            </wp:positionV>
            <wp:extent cx="5035597" cy="2952750"/>
            <wp:effectExtent l="0" t="0" r="0" b="0"/>
            <wp:wrapNone/>
            <wp:docPr id="1047" name="Imagen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extLst>
                        <a:ext uri="{28A0092B-C50C-407E-A947-70E740481C1C}">
                          <a14:useLocalDpi xmlns:a14="http://schemas.microsoft.com/office/drawing/2010/main" val="0"/>
                        </a:ext>
                      </a:extLst>
                    </a:blip>
                    <a:srcRect l="3398" t="38067" r="59233" b="21450"/>
                    <a:stretch/>
                  </pic:blipFill>
                  <pic:spPr bwMode="auto">
                    <a:xfrm>
                      <a:off x="0" y="0"/>
                      <a:ext cx="5035597" cy="2952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42475">
        <w:rPr>
          <w:rFonts w:ascii="Times New Roman" w:hAnsi="Times New Roman" w:cs="Times New Roman"/>
          <w:b/>
          <w:sz w:val="24"/>
        </w:rPr>
        <w:t>1.- Recopilación de la información</w:t>
      </w:r>
      <w:r w:rsidRPr="00642475">
        <w:rPr>
          <w:rFonts w:ascii="Times New Roman" w:hAnsi="Times New Roman" w:cs="Times New Roman"/>
          <w:b/>
          <w:sz w:val="24"/>
        </w:rPr>
        <w:tab/>
      </w:r>
    </w:p>
    <w:p w:rsidR="00ED61B0" w:rsidRDefault="00ED61B0" w:rsidP="00ED61B0">
      <w:pPr>
        <w:tabs>
          <w:tab w:val="left" w:pos="0"/>
          <w:tab w:val="left" w:pos="709"/>
        </w:tabs>
        <w:spacing w:line="360" w:lineRule="auto"/>
        <w:rPr>
          <w:rFonts w:ascii="Times New Roman" w:hAnsi="Times New Roman" w:cs="Times New Roman"/>
          <w:sz w:val="24"/>
        </w:rPr>
      </w:pPr>
      <w:r w:rsidRPr="00642475">
        <w:rPr>
          <w:rFonts w:ascii="Times New Roman" w:hAnsi="Times New Roman" w:cs="Times New Roman"/>
          <w:sz w:val="24"/>
        </w:rPr>
        <w:tab/>
      </w:r>
      <w:r w:rsidRPr="00642475">
        <w:rPr>
          <w:rFonts w:ascii="Times New Roman" w:hAnsi="Times New Roman" w:cs="Times New Roman"/>
          <w:sz w:val="24"/>
        </w:rPr>
        <w:tab/>
      </w:r>
    </w:p>
    <w:p w:rsidR="00ED61B0" w:rsidRDefault="00ED61B0" w:rsidP="00ED61B0">
      <w:pPr>
        <w:tabs>
          <w:tab w:val="left" w:pos="0"/>
          <w:tab w:val="left" w:pos="709"/>
        </w:tabs>
        <w:spacing w:line="360" w:lineRule="auto"/>
        <w:rPr>
          <w:rFonts w:ascii="Times New Roman" w:hAnsi="Times New Roman" w:cs="Times New Roman"/>
          <w:sz w:val="24"/>
        </w:rPr>
      </w:pPr>
    </w:p>
    <w:p w:rsidR="00ED61B0" w:rsidRDefault="00ED61B0" w:rsidP="00ED61B0">
      <w:pPr>
        <w:tabs>
          <w:tab w:val="left" w:pos="0"/>
          <w:tab w:val="left" w:pos="709"/>
        </w:tabs>
        <w:spacing w:line="360" w:lineRule="auto"/>
        <w:rPr>
          <w:rFonts w:ascii="Times New Roman" w:hAnsi="Times New Roman" w:cs="Times New Roman"/>
          <w:sz w:val="24"/>
        </w:rPr>
      </w:pPr>
    </w:p>
    <w:p w:rsidR="00ED61B0" w:rsidRDefault="00ED61B0" w:rsidP="00ED61B0">
      <w:pPr>
        <w:tabs>
          <w:tab w:val="left" w:pos="0"/>
          <w:tab w:val="left" w:pos="709"/>
        </w:tabs>
        <w:spacing w:line="360" w:lineRule="auto"/>
        <w:rPr>
          <w:rFonts w:ascii="Times New Roman" w:hAnsi="Times New Roman" w:cs="Times New Roman"/>
          <w:sz w:val="24"/>
        </w:rPr>
      </w:pPr>
    </w:p>
    <w:p w:rsidR="00ED61B0" w:rsidRDefault="00ED61B0" w:rsidP="00ED61B0">
      <w:pPr>
        <w:tabs>
          <w:tab w:val="left" w:pos="0"/>
          <w:tab w:val="left" w:pos="709"/>
        </w:tabs>
        <w:spacing w:line="360" w:lineRule="auto"/>
        <w:rPr>
          <w:rFonts w:ascii="Times New Roman" w:hAnsi="Times New Roman" w:cs="Times New Roman"/>
          <w:sz w:val="24"/>
        </w:rPr>
      </w:pPr>
    </w:p>
    <w:p w:rsidR="00ED61B0" w:rsidRDefault="00ED61B0" w:rsidP="00ED61B0">
      <w:pPr>
        <w:tabs>
          <w:tab w:val="left" w:pos="0"/>
          <w:tab w:val="left" w:pos="709"/>
        </w:tabs>
        <w:spacing w:line="360" w:lineRule="auto"/>
        <w:rPr>
          <w:rFonts w:ascii="Times New Roman" w:hAnsi="Times New Roman" w:cs="Times New Roman"/>
          <w:b/>
          <w:sz w:val="24"/>
        </w:rPr>
      </w:pPr>
      <w:r w:rsidRPr="00642475">
        <w:rPr>
          <w:rFonts w:ascii="Times New Roman" w:hAnsi="Times New Roman" w:cs="Times New Roman"/>
          <w:b/>
          <w:sz w:val="24"/>
        </w:rPr>
        <w:lastRenderedPageBreak/>
        <w:t>2.- Análisis de Tendencias</w:t>
      </w:r>
    </w:p>
    <w:p w:rsidR="00ED61B0" w:rsidRDefault="00ED61B0" w:rsidP="00ED61B0">
      <w:pPr>
        <w:tabs>
          <w:tab w:val="left" w:pos="0"/>
          <w:tab w:val="left" w:pos="709"/>
        </w:tabs>
        <w:spacing w:line="360" w:lineRule="auto"/>
        <w:rPr>
          <w:rFonts w:ascii="Times New Roman" w:hAnsi="Times New Roman" w:cs="Times New Roman"/>
          <w:b/>
          <w:sz w:val="24"/>
        </w:rPr>
      </w:pPr>
      <w:r>
        <w:rPr>
          <w:noProof/>
        </w:rPr>
        <w:drawing>
          <wp:anchor distT="0" distB="0" distL="114300" distR="114300" simplePos="0" relativeHeight="251715584" behindDoc="1" locked="0" layoutInCell="1" allowOverlap="1" wp14:anchorId="4EEC98D2" wp14:editId="65AF887A">
            <wp:simplePos x="0" y="0"/>
            <wp:positionH relativeFrom="column">
              <wp:posOffset>422077</wp:posOffset>
            </wp:positionH>
            <wp:positionV relativeFrom="paragraph">
              <wp:posOffset>3175</wp:posOffset>
            </wp:positionV>
            <wp:extent cx="4981575" cy="3138000"/>
            <wp:effectExtent l="0" t="0" r="0" b="5715"/>
            <wp:wrapNone/>
            <wp:docPr id="1048" name="Imagen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extLst>
                        <a:ext uri="{28A0092B-C50C-407E-A947-70E740481C1C}">
                          <a14:useLocalDpi xmlns:a14="http://schemas.microsoft.com/office/drawing/2010/main" val="0"/>
                        </a:ext>
                      </a:extLst>
                    </a:blip>
                    <a:srcRect l="18175" t="33535" r="38681" b="18127"/>
                    <a:stretch/>
                  </pic:blipFill>
                  <pic:spPr bwMode="auto">
                    <a:xfrm>
                      <a:off x="0" y="0"/>
                      <a:ext cx="4981575" cy="313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Pr="00B34630" w:rsidRDefault="00ED61B0" w:rsidP="00ED61B0">
      <w:pPr>
        <w:rPr>
          <w:rFonts w:ascii="Times New Roman" w:hAnsi="Times New Roman" w:cs="Times New Roman"/>
          <w:sz w:val="24"/>
        </w:rPr>
      </w:pPr>
    </w:p>
    <w:p w:rsidR="00ED61B0" w:rsidRPr="00B34630" w:rsidRDefault="00ED61B0" w:rsidP="00ED61B0">
      <w:pPr>
        <w:rPr>
          <w:rFonts w:ascii="Times New Roman" w:hAnsi="Times New Roman" w:cs="Times New Roman"/>
          <w:sz w:val="24"/>
        </w:rPr>
      </w:pPr>
    </w:p>
    <w:p w:rsidR="00ED61B0" w:rsidRPr="00B34630" w:rsidRDefault="00ED61B0" w:rsidP="00ED61B0">
      <w:pPr>
        <w:rPr>
          <w:rFonts w:ascii="Times New Roman" w:hAnsi="Times New Roman" w:cs="Times New Roman"/>
          <w:sz w:val="24"/>
        </w:rPr>
      </w:pPr>
    </w:p>
    <w:p w:rsidR="00ED61B0" w:rsidRPr="00B34630" w:rsidRDefault="00ED61B0" w:rsidP="00ED61B0">
      <w:pPr>
        <w:rPr>
          <w:rFonts w:ascii="Times New Roman" w:hAnsi="Times New Roman" w:cs="Times New Roman"/>
          <w:sz w:val="24"/>
        </w:rPr>
      </w:pPr>
    </w:p>
    <w:p w:rsidR="00ED61B0" w:rsidRPr="00B34630" w:rsidRDefault="00ED61B0" w:rsidP="00ED61B0">
      <w:pPr>
        <w:rPr>
          <w:rFonts w:ascii="Times New Roman" w:hAnsi="Times New Roman" w:cs="Times New Roman"/>
          <w:sz w:val="24"/>
        </w:rPr>
      </w:pPr>
    </w:p>
    <w:p w:rsidR="00ED61B0" w:rsidRPr="00B34630" w:rsidRDefault="00ED61B0" w:rsidP="00ED61B0">
      <w:pPr>
        <w:rPr>
          <w:rFonts w:ascii="Times New Roman" w:hAnsi="Times New Roman" w:cs="Times New Roman"/>
          <w:sz w:val="24"/>
        </w:rPr>
      </w:pPr>
    </w:p>
    <w:p w:rsidR="00ED61B0" w:rsidRDefault="00ED61B0" w:rsidP="00ED61B0">
      <w:pPr>
        <w:rPr>
          <w:rFonts w:ascii="Times New Roman" w:hAnsi="Times New Roman" w:cs="Times New Roman"/>
          <w:sz w:val="24"/>
        </w:rPr>
      </w:pPr>
    </w:p>
    <w:p w:rsidR="00ED61B0" w:rsidRDefault="00ED61B0" w:rsidP="00ED61B0">
      <w:pPr>
        <w:rPr>
          <w:rFonts w:ascii="Times New Roman" w:hAnsi="Times New Roman" w:cs="Times New Roman"/>
          <w:sz w:val="24"/>
        </w:rPr>
      </w:pPr>
    </w:p>
    <w:p w:rsidR="00ED61B0" w:rsidRPr="00B34630" w:rsidRDefault="00ED61B0" w:rsidP="00ED61B0">
      <w:pPr>
        <w:spacing w:line="360" w:lineRule="auto"/>
        <w:jc w:val="both"/>
        <w:rPr>
          <w:rFonts w:ascii="Times New Roman" w:hAnsi="Times New Roman" w:cs="Times New Roman"/>
          <w:b/>
          <w:sz w:val="24"/>
        </w:rPr>
      </w:pPr>
      <w:r w:rsidRPr="00B34630">
        <w:rPr>
          <w:rFonts w:ascii="Times New Roman" w:hAnsi="Times New Roman" w:cs="Times New Roman"/>
          <w:b/>
          <w:sz w:val="24"/>
        </w:rPr>
        <w:t>3.- Informe Parcial</w:t>
      </w:r>
      <w:r w:rsidRPr="00B34630">
        <w:rPr>
          <w:rFonts w:ascii="Times New Roman" w:hAnsi="Times New Roman" w:cs="Times New Roman"/>
          <w:b/>
          <w:sz w:val="24"/>
        </w:rPr>
        <w:tab/>
      </w:r>
      <w:r w:rsidRPr="00B34630">
        <w:rPr>
          <w:rFonts w:ascii="Times New Roman" w:hAnsi="Times New Roman" w:cs="Times New Roman"/>
          <w:b/>
          <w:sz w:val="24"/>
        </w:rPr>
        <w:tab/>
      </w:r>
      <w:r w:rsidRPr="00B34630">
        <w:rPr>
          <w:rFonts w:ascii="Times New Roman" w:hAnsi="Times New Roman" w:cs="Times New Roman"/>
          <w:b/>
          <w:sz w:val="24"/>
        </w:rPr>
        <w:tab/>
      </w:r>
    </w:p>
    <w:p w:rsidR="00ED61B0" w:rsidRDefault="00ED61B0" w:rsidP="00ED61B0">
      <w:pPr>
        <w:spacing w:line="360" w:lineRule="auto"/>
        <w:jc w:val="both"/>
        <w:rPr>
          <w:rFonts w:ascii="Times New Roman" w:hAnsi="Times New Roman" w:cs="Times New Roman"/>
          <w:sz w:val="24"/>
        </w:rPr>
      </w:pPr>
      <w:r w:rsidRPr="00B34630">
        <w:rPr>
          <w:rFonts w:ascii="Times New Roman" w:hAnsi="Times New Roman" w:cs="Times New Roman"/>
          <w:sz w:val="24"/>
        </w:rPr>
        <w:t>En la gráfica del valor relativo se observó que la cuenta caja se incrementó en un 669.23% con respecto al año 2010 al igual la cue</w:t>
      </w:r>
      <w:r>
        <w:rPr>
          <w:rFonts w:ascii="Times New Roman" w:hAnsi="Times New Roman" w:cs="Times New Roman"/>
          <w:sz w:val="24"/>
        </w:rPr>
        <w:t>n</w:t>
      </w:r>
      <w:r w:rsidRPr="00B34630">
        <w:rPr>
          <w:rFonts w:ascii="Times New Roman" w:hAnsi="Times New Roman" w:cs="Times New Roman"/>
          <w:sz w:val="24"/>
        </w:rPr>
        <w:t>ta Inventario de mercaderías disminuyó un 88,33% en comparación al año 2011, le sigue la cuenta de crédito tributario-IVA con un calor del 20,36% lo cual disminuyó en comparación al año 2011 y de igual manera en sus activos fijos no representan variaciones.</w:t>
      </w:r>
      <w:r w:rsidRPr="00B34630">
        <w:rPr>
          <w:rFonts w:ascii="Times New Roman" w:hAnsi="Times New Roman" w:cs="Times New Roman"/>
          <w:sz w:val="24"/>
        </w:rPr>
        <w:tab/>
      </w:r>
      <w:r w:rsidRPr="00B34630">
        <w:rPr>
          <w:rFonts w:ascii="Times New Roman" w:hAnsi="Times New Roman" w:cs="Times New Roman"/>
          <w:sz w:val="24"/>
        </w:rPr>
        <w:tab/>
      </w:r>
    </w:p>
    <w:p w:rsidR="00ED61B0" w:rsidRPr="00B34630" w:rsidRDefault="00ED61B0" w:rsidP="00ED61B0">
      <w:pPr>
        <w:spacing w:line="360" w:lineRule="auto"/>
        <w:jc w:val="center"/>
        <w:rPr>
          <w:rFonts w:ascii="Times New Roman" w:hAnsi="Times New Roman" w:cs="Times New Roman"/>
          <w:b/>
          <w:sz w:val="24"/>
        </w:rPr>
      </w:pPr>
      <w:r w:rsidRPr="00B34630">
        <w:rPr>
          <w:rFonts w:ascii="Times New Roman" w:hAnsi="Times New Roman" w:cs="Times New Roman"/>
          <w:b/>
          <w:sz w:val="24"/>
        </w:rPr>
        <w:t>INFORME DE LA ESTRUCTURA FINANCIERA (ANÁLISIS HORIZONTAL)</w:t>
      </w:r>
    </w:p>
    <w:p w:rsidR="00ED61B0" w:rsidRDefault="00ED61B0" w:rsidP="00ED61B0">
      <w:pPr>
        <w:spacing w:line="360" w:lineRule="auto"/>
        <w:jc w:val="both"/>
        <w:rPr>
          <w:rFonts w:ascii="Times New Roman" w:hAnsi="Times New Roman" w:cs="Times New Roman"/>
          <w:b/>
          <w:sz w:val="24"/>
        </w:rPr>
      </w:pPr>
      <w:r w:rsidRPr="00B34630">
        <w:rPr>
          <w:rFonts w:ascii="Times New Roman" w:hAnsi="Times New Roman" w:cs="Times New Roman"/>
          <w:b/>
          <w:sz w:val="24"/>
        </w:rPr>
        <w:t>1.- Recopilación de la información</w:t>
      </w:r>
    </w:p>
    <w:p w:rsidR="00ED61B0" w:rsidRDefault="00ED61B0" w:rsidP="00ED61B0">
      <w:pPr>
        <w:spacing w:line="360" w:lineRule="auto"/>
        <w:jc w:val="both"/>
        <w:rPr>
          <w:rFonts w:ascii="Times New Roman" w:hAnsi="Times New Roman" w:cs="Times New Roman"/>
          <w:sz w:val="24"/>
        </w:rPr>
      </w:pPr>
      <w:r>
        <w:rPr>
          <w:noProof/>
        </w:rPr>
        <w:drawing>
          <wp:anchor distT="0" distB="0" distL="114300" distR="114300" simplePos="0" relativeHeight="251716608" behindDoc="1" locked="0" layoutInCell="1" allowOverlap="1" wp14:anchorId="5B1A79A9" wp14:editId="21BA3591">
            <wp:simplePos x="0" y="0"/>
            <wp:positionH relativeFrom="column">
              <wp:posOffset>281940</wp:posOffset>
            </wp:positionH>
            <wp:positionV relativeFrom="paragraph">
              <wp:posOffset>3810</wp:posOffset>
            </wp:positionV>
            <wp:extent cx="5210175" cy="2862242"/>
            <wp:effectExtent l="0" t="0" r="0" b="0"/>
            <wp:wrapNone/>
            <wp:docPr id="1049" name="Imagen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extLst>
                        <a:ext uri="{28A0092B-C50C-407E-A947-70E740481C1C}">
                          <a14:useLocalDpi xmlns:a14="http://schemas.microsoft.com/office/drawing/2010/main" val="0"/>
                        </a:ext>
                      </a:extLst>
                    </a:blip>
                    <a:srcRect l="3227" t="37764" r="57196" b="23565"/>
                    <a:stretch/>
                  </pic:blipFill>
                  <pic:spPr bwMode="auto">
                    <a:xfrm>
                      <a:off x="0" y="0"/>
                      <a:ext cx="5210175" cy="286224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Pr="00B34630" w:rsidRDefault="00ED61B0" w:rsidP="00ED61B0">
      <w:pPr>
        <w:rPr>
          <w:rFonts w:ascii="Times New Roman" w:hAnsi="Times New Roman" w:cs="Times New Roman"/>
          <w:sz w:val="24"/>
        </w:rPr>
      </w:pPr>
    </w:p>
    <w:p w:rsidR="00ED61B0" w:rsidRPr="00B34630" w:rsidRDefault="00ED61B0" w:rsidP="00ED61B0">
      <w:pPr>
        <w:rPr>
          <w:rFonts w:ascii="Times New Roman" w:hAnsi="Times New Roman" w:cs="Times New Roman"/>
          <w:sz w:val="24"/>
        </w:rPr>
      </w:pPr>
    </w:p>
    <w:p w:rsidR="00ED61B0" w:rsidRPr="00B34630" w:rsidRDefault="00ED61B0" w:rsidP="00ED61B0">
      <w:pPr>
        <w:rPr>
          <w:rFonts w:ascii="Times New Roman" w:hAnsi="Times New Roman" w:cs="Times New Roman"/>
          <w:sz w:val="24"/>
        </w:rPr>
      </w:pPr>
    </w:p>
    <w:p w:rsidR="00ED61B0" w:rsidRPr="00B34630" w:rsidRDefault="00ED61B0" w:rsidP="00ED61B0">
      <w:pPr>
        <w:rPr>
          <w:rFonts w:ascii="Times New Roman" w:hAnsi="Times New Roman" w:cs="Times New Roman"/>
          <w:sz w:val="24"/>
        </w:rPr>
      </w:pPr>
    </w:p>
    <w:p w:rsidR="00ED61B0" w:rsidRPr="00B34630" w:rsidRDefault="00ED61B0" w:rsidP="00ED61B0">
      <w:pPr>
        <w:rPr>
          <w:rFonts w:ascii="Times New Roman" w:hAnsi="Times New Roman" w:cs="Times New Roman"/>
          <w:sz w:val="24"/>
        </w:rPr>
      </w:pPr>
    </w:p>
    <w:p w:rsidR="00ED61B0" w:rsidRDefault="00ED61B0" w:rsidP="00ED61B0">
      <w:pPr>
        <w:rPr>
          <w:rFonts w:ascii="Times New Roman" w:hAnsi="Times New Roman" w:cs="Times New Roman"/>
          <w:sz w:val="24"/>
        </w:rPr>
      </w:pPr>
    </w:p>
    <w:p w:rsidR="00ED61B0" w:rsidRDefault="00ED61B0" w:rsidP="00ED61B0">
      <w:pPr>
        <w:rPr>
          <w:rFonts w:ascii="Times New Roman" w:hAnsi="Times New Roman" w:cs="Times New Roman"/>
          <w:b/>
          <w:sz w:val="24"/>
        </w:rPr>
      </w:pPr>
      <w:r>
        <w:rPr>
          <w:noProof/>
        </w:rPr>
        <w:lastRenderedPageBreak/>
        <w:drawing>
          <wp:anchor distT="0" distB="0" distL="114300" distR="114300" simplePos="0" relativeHeight="251717632" behindDoc="1" locked="0" layoutInCell="1" allowOverlap="1" wp14:anchorId="31DEC6E8" wp14:editId="4A817EC8">
            <wp:simplePos x="0" y="0"/>
            <wp:positionH relativeFrom="column">
              <wp:posOffset>281940</wp:posOffset>
            </wp:positionH>
            <wp:positionV relativeFrom="paragraph">
              <wp:posOffset>205105</wp:posOffset>
            </wp:positionV>
            <wp:extent cx="5143500" cy="2981325"/>
            <wp:effectExtent l="0" t="0" r="0" b="9525"/>
            <wp:wrapNone/>
            <wp:docPr id="1050" name="Imagen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extLst>
                        <a:ext uri="{28A0092B-C50C-407E-A947-70E740481C1C}">
                          <a14:useLocalDpi xmlns:a14="http://schemas.microsoft.com/office/drawing/2010/main" val="0"/>
                        </a:ext>
                      </a:extLst>
                    </a:blip>
                    <a:srcRect l="13588" t="33536" r="42758" b="17824"/>
                    <a:stretch/>
                  </pic:blipFill>
                  <pic:spPr bwMode="auto">
                    <a:xfrm>
                      <a:off x="0" y="0"/>
                      <a:ext cx="5152423" cy="29864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34630">
        <w:rPr>
          <w:rFonts w:ascii="Times New Roman" w:hAnsi="Times New Roman" w:cs="Times New Roman"/>
          <w:b/>
          <w:sz w:val="24"/>
        </w:rPr>
        <w:t>2.- Análisis de Tendencias</w:t>
      </w:r>
    </w:p>
    <w:p w:rsidR="00ED61B0" w:rsidRDefault="00ED61B0" w:rsidP="00ED61B0">
      <w:pPr>
        <w:rPr>
          <w:rFonts w:ascii="Times New Roman" w:hAnsi="Times New Roman" w:cs="Times New Roman"/>
          <w:b/>
          <w:sz w:val="24"/>
        </w:rPr>
      </w:pPr>
    </w:p>
    <w:p w:rsidR="00ED61B0" w:rsidRDefault="00ED61B0" w:rsidP="00ED61B0">
      <w:pPr>
        <w:rPr>
          <w:rFonts w:ascii="Times New Roman" w:hAnsi="Times New Roman" w:cs="Times New Roman"/>
          <w:b/>
          <w:sz w:val="24"/>
        </w:rPr>
      </w:pPr>
    </w:p>
    <w:p w:rsidR="00ED61B0" w:rsidRDefault="00ED61B0" w:rsidP="00ED61B0">
      <w:pPr>
        <w:rPr>
          <w:rFonts w:ascii="Times New Roman" w:hAnsi="Times New Roman" w:cs="Times New Roman"/>
          <w:b/>
          <w:sz w:val="24"/>
        </w:rPr>
      </w:pPr>
    </w:p>
    <w:p w:rsidR="00ED61B0" w:rsidRDefault="00ED61B0" w:rsidP="00ED61B0">
      <w:pPr>
        <w:rPr>
          <w:rFonts w:ascii="Times New Roman" w:hAnsi="Times New Roman" w:cs="Times New Roman"/>
          <w:b/>
          <w:sz w:val="24"/>
        </w:rPr>
      </w:pPr>
    </w:p>
    <w:p w:rsidR="00ED61B0" w:rsidRDefault="00ED61B0" w:rsidP="00ED61B0">
      <w:pPr>
        <w:rPr>
          <w:rFonts w:ascii="Times New Roman" w:hAnsi="Times New Roman" w:cs="Times New Roman"/>
          <w:b/>
          <w:sz w:val="24"/>
        </w:rPr>
      </w:pPr>
    </w:p>
    <w:p w:rsidR="00ED61B0" w:rsidRDefault="00ED61B0" w:rsidP="00ED61B0">
      <w:pPr>
        <w:rPr>
          <w:rFonts w:ascii="Times New Roman" w:hAnsi="Times New Roman" w:cs="Times New Roman"/>
          <w:b/>
          <w:sz w:val="24"/>
        </w:rPr>
      </w:pPr>
    </w:p>
    <w:p w:rsidR="00ED61B0" w:rsidRDefault="00ED61B0" w:rsidP="00ED61B0">
      <w:pPr>
        <w:rPr>
          <w:rFonts w:ascii="Times New Roman" w:hAnsi="Times New Roman" w:cs="Times New Roman"/>
          <w:b/>
          <w:sz w:val="24"/>
        </w:rPr>
      </w:pPr>
    </w:p>
    <w:p w:rsidR="00ED61B0" w:rsidRDefault="00ED61B0" w:rsidP="00ED61B0">
      <w:pPr>
        <w:rPr>
          <w:rFonts w:ascii="Times New Roman" w:hAnsi="Times New Roman" w:cs="Times New Roman"/>
          <w:b/>
          <w:sz w:val="24"/>
        </w:rPr>
      </w:pPr>
    </w:p>
    <w:p w:rsidR="00ED61B0" w:rsidRDefault="00ED61B0" w:rsidP="00ED61B0">
      <w:pPr>
        <w:rPr>
          <w:rFonts w:ascii="Times New Roman" w:hAnsi="Times New Roman" w:cs="Times New Roman"/>
          <w:b/>
          <w:sz w:val="24"/>
        </w:rPr>
      </w:pPr>
    </w:p>
    <w:p w:rsidR="00ED61B0" w:rsidRDefault="00ED61B0" w:rsidP="00ED61B0">
      <w:pPr>
        <w:rPr>
          <w:rFonts w:ascii="Times New Roman" w:hAnsi="Times New Roman" w:cs="Times New Roman"/>
          <w:b/>
          <w:sz w:val="24"/>
        </w:rPr>
      </w:pPr>
    </w:p>
    <w:p w:rsidR="00ED61B0" w:rsidRPr="00B34630" w:rsidRDefault="00ED61B0" w:rsidP="00ED61B0">
      <w:pPr>
        <w:spacing w:line="360" w:lineRule="auto"/>
        <w:jc w:val="both"/>
        <w:rPr>
          <w:rFonts w:ascii="Times New Roman" w:hAnsi="Times New Roman" w:cs="Times New Roman"/>
          <w:b/>
          <w:sz w:val="24"/>
        </w:rPr>
      </w:pPr>
      <w:r w:rsidRPr="00B34630">
        <w:rPr>
          <w:rFonts w:ascii="Times New Roman" w:hAnsi="Times New Roman" w:cs="Times New Roman"/>
          <w:b/>
          <w:sz w:val="24"/>
        </w:rPr>
        <w:t>3.- Informe Parcial</w:t>
      </w:r>
      <w:r w:rsidRPr="00B34630">
        <w:rPr>
          <w:rFonts w:ascii="Times New Roman" w:hAnsi="Times New Roman" w:cs="Times New Roman"/>
          <w:b/>
          <w:sz w:val="24"/>
        </w:rPr>
        <w:tab/>
      </w:r>
      <w:r w:rsidRPr="00B34630">
        <w:rPr>
          <w:rFonts w:ascii="Times New Roman" w:hAnsi="Times New Roman" w:cs="Times New Roman"/>
          <w:b/>
          <w:sz w:val="24"/>
        </w:rPr>
        <w:tab/>
      </w:r>
      <w:r w:rsidRPr="00B34630">
        <w:rPr>
          <w:rFonts w:ascii="Times New Roman" w:hAnsi="Times New Roman" w:cs="Times New Roman"/>
          <w:b/>
          <w:sz w:val="24"/>
        </w:rPr>
        <w:tab/>
      </w:r>
      <w:r w:rsidRPr="00B34630">
        <w:rPr>
          <w:rFonts w:ascii="Times New Roman" w:hAnsi="Times New Roman" w:cs="Times New Roman"/>
          <w:b/>
          <w:sz w:val="24"/>
        </w:rPr>
        <w:tab/>
      </w:r>
      <w:r w:rsidRPr="00B34630">
        <w:rPr>
          <w:rFonts w:ascii="Times New Roman" w:hAnsi="Times New Roman" w:cs="Times New Roman"/>
          <w:b/>
          <w:sz w:val="24"/>
        </w:rPr>
        <w:tab/>
      </w:r>
    </w:p>
    <w:p w:rsidR="00ED61B0" w:rsidRPr="00B34630" w:rsidRDefault="00ED61B0" w:rsidP="00ED61B0">
      <w:pPr>
        <w:spacing w:line="360" w:lineRule="auto"/>
        <w:jc w:val="both"/>
        <w:rPr>
          <w:rFonts w:ascii="Times New Roman" w:hAnsi="Times New Roman" w:cs="Times New Roman"/>
          <w:b/>
          <w:sz w:val="24"/>
        </w:rPr>
      </w:pPr>
      <w:r w:rsidRPr="00B34630">
        <w:rPr>
          <w:rFonts w:ascii="Times New Roman" w:hAnsi="Times New Roman" w:cs="Times New Roman"/>
          <w:sz w:val="24"/>
        </w:rPr>
        <w:t>La gráfica del va</w:t>
      </w:r>
      <w:r>
        <w:rPr>
          <w:rFonts w:ascii="Times New Roman" w:hAnsi="Times New Roman" w:cs="Times New Roman"/>
          <w:sz w:val="24"/>
        </w:rPr>
        <w:t>lor relativo muestra una dismi</w:t>
      </w:r>
      <w:r w:rsidRPr="00B34630">
        <w:rPr>
          <w:rFonts w:ascii="Times New Roman" w:hAnsi="Times New Roman" w:cs="Times New Roman"/>
          <w:sz w:val="24"/>
        </w:rPr>
        <w:t>nución del 2.14% referente al año 2011, de igual manera la utilidad se incrementó en un 4.42% con relación al año 2011, en la gráfica muestra que los pasivos no tuvieron variación.</w:t>
      </w:r>
      <w:r w:rsidRPr="00B34630">
        <w:rPr>
          <w:rFonts w:ascii="Times New Roman" w:hAnsi="Times New Roman" w:cs="Times New Roman"/>
          <w:sz w:val="24"/>
        </w:rPr>
        <w:tab/>
      </w:r>
      <w:r w:rsidRPr="00B34630">
        <w:rPr>
          <w:rFonts w:ascii="Times New Roman" w:hAnsi="Times New Roman" w:cs="Times New Roman"/>
          <w:b/>
          <w:sz w:val="24"/>
        </w:rPr>
        <w:tab/>
      </w:r>
      <w:r w:rsidRPr="00B34630">
        <w:rPr>
          <w:rFonts w:ascii="Times New Roman" w:hAnsi="Times New Roman" w:cs="Times New Roman"/>
          <w:b/>
          <w:sz w:val="24"/>
        </w:rPr>
        <w:tab/>
      </w:r>
    </w:p>
    <w:p w:rsidR="00ED61B0" w:rsidRDefault="00ED61B0" w:rsidP="00ED61B0">
      <w:pPr>
        <w:tabs>
          <w:tab w:val="left" w:pos="5190"/>
        </w:tabs>
        <w:jc w:val="center"/>
        <w:rPr>
          <w:rFonts w:ascii="Times New Roman" w:hAnsi="Times New Roman" w:cs="Times New Roman"/>
          <w:b/>
          <w:sz w:val="28"/>
        </w:rPr>
      </w:pPr>
    </w:p>
    <w:p w:rsidR="00ED61B0" w:rsidRDefault="00ED61B0" w:rsidP="00ED61B0">
      <w:pPr>
        <w:tabs>
          <w:tab w:val="left" w:pos="5190"/>
        </w:tabs>
        <w:jc w:val="center"/>
        <w:rPr>
          <w:rFonts w:ascii="Times New Roman" w:hAnsi="Times New Roman" w:cs="Times New Roman"/>
          <w:b/>
          <w:sz w:val="28"/>
        </w:rPr>
      </w:pPr>
    </w:p>
    <w:p w:rsidR="00ED61B0" w:rsidRDefault="00ED61B0" w:rsidP="00ED61B0">
      <w:pPr>
        <w:tabs>
          <w:tab w:val="left" w:pos="5190"/>
        </w:tabs>
        <w:jc w:val="center"/>
        <w:rPr>
          <w:rFonts w:ascii="Times New Roman" w:hAnsi="Times New Roman" w:cs="Times New Roman"/>
          <w:b/>
          <w:sz w:val="28"/>
        </w:rPr>
      </w:pPr>
    </w:p>
    <w:p w:rsidR="00ED61B0" w:rsidRDefault="00ED61B0" w:rsidP="00ED61B0">
      <w:pPr>
        <w:tabs>
          <w:tab w:val="left" w:pos="5190"/>
        </w:tabs>
        <w:jc w:val="center"/>
        <w:rPr>
          <w:rFonts w:ascii="Times New Roman" w:hAnsi="Times New Roman" w:cs="Times New Roman"/>
          <w:b/>
          <w:sz w:val="28"/>
        </w:rPr>
      </w:pPr>
    </w:p>
    <w:p w:rsidR="00ED61B0" w:rsidRDefault="00ED61B0" w:rsidP="00ED61B0">
      <w:pPr>
        <w:tabs>
          <w:tab w:val="left" w:pos="5190"/>
        </w:tabs>
        <w:jc w:val="center"/>
        <w:rPr>
          <w:rFonts w:ascii="Times New Roman" w:hAnsi="Times New Roman" w:cs="Times New Roman"/>
          <w:b/>
          <w:sz w:val="28"/>
        </w:rPr>
      </w:pPr>
    </w:p>
    <w:p w:rsidR="00ED61B0" w:rsidRDefault="00ED61B0" w:rsidP="00ED61B0">
      <w:pPr>
        <w:tabs>
          <w:tab w:val="left" w:pos="5190"/>
        </w:tabs>
        <w:jc w:val="center"/>
        <w:rPr>
          <w:rFonts w:ascii="Times New Roman" w:hAnsi="Times New Roman" w:cs="Times New Roman"/>
          <w:b/>
          <w:sz w:val="28"/>
        </w:rPr>
      </w:pPr>
    </w:p>
    <w:p w:rsidR="00ED61B0" w:rsidRDefault="00ED61B0" w:rsidP="00ED61B0">
      <w:pPr>
        <w:tabs>
          <w:tab w:val="left" w:pos="5190"/>
        </w:tabs>
        <w:jc w:val="center"/>
        <w:rPr>
          <w:rFonts w:ascii="Times New Roman" w:hAnsi="Times New Roman" w:cs="Times New Roman"/>
          <w:b/>
          <w:sz w:val="28"/>
        </w:rPr>
      </w:pPr>
    </w:p>
    <w:p w:rsidR="00ED61B0" w:rsidRDefault="00ED61B0" w:rsidP="00ED61B0">
      <w:pPr>
        <w:tabs>
          <w:tab w:val="left" w:pos="5190"/>
        </w:tabs>
        <w:jc w:val="center"/>
        <w:rPr>
          <w:rFonts w:ascii="Times New Roman" w:hAnsi="Times New Roman" w:cs="Times New Roman"/>
          <w:b/>
          <w:sz w:val="28"/>
        </w:rPr>
      </w:pPr>
    </w:p>
    <w:p w:rsidR="00ED61B0" w:rsidRDefault="00ED61B0" w:rsidP="00ED61B0">
      <w:pPr>
        <w:tabs>
          <w:tab w:val="left" w:pos="5190"/>
        </w:tabs>
        <w:jc w:val="center"/>
        <w:rPr>
          <w:rFonts w:ascii="Times New Roman" w:hAnsi="Times New Roman" w:cs="Times New Roman"/>
          <w:b/>
          <w:sz w:val="28"/>
        </w:rPr>
      </w:pPr>
    </w:p>
    <w:p w:rsidR="00ED61B0" w:rsidRDefault="00ED61B0" w:rsidP="00ED61B0">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lastRenderedPageBreak/>
        <w:t>ANEXO 5</w:t>
      </w:r>
    </w:p>
    <w:p w:rsidR="00ED61B0" w:rsidRPr="00D36FF6" w:rsidRDefault="00ED61B0" w:rsidP="00ED61B0">
      <w:pPr>
        <w:jc w:val="center"/>
        <w:rPr>
          <w:rFonts w:ascii="Times New Roman" w:hAnsi="Times New Roman" w:cs="Times New Roman"/>
          <w:b/>
          <w:sz w:val="24"/>
        </w:rPr>
      </w:pPr>
      <w:r>
        <w:rPr>
          <w:rFonts w:ascii="Times New Roman" w:hAnsi="Times New Roman" w:cs="Times New Roman"/>
          <w:b/>
          <w:sz w:val="24"/>
        </w:rPr>
        <w:t>A</w:t>
      </w:r>
      <w:r w:rsidRPr="00FE4BF0">
        <w:rPr>
          <w:rFonts w:ascii="Times New Roman" w:hAnsi="Times New Roman" w:cs="Times New Roman"/>
          <w:b/>
          <w:sz w:val="24"/>
        </w:rPr>
        <w:t xml:space="preserve">NÁLISIS VERTICAL DEL </w:t>
      </w:r>
      <w:r>
        <w:rPr>
          <w:rFonts w:ascii="Times New Roman" w:hAnsi="Times New Roman" w:cs="Times New Roman"/>
          <w:b/>
          <w:sz w:val="24"/>
        </w:rPr>
        <w:t>ESTADO DE RESULTADOS</w:t>
      </w:r>
    </w:p>
    <w:p w:rsidR="00ED61B0" w:rsidRPr="000F4C42" w:rsidRDefault="00ED61B0" w:rsidP="00ED61B0">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26848" behindDoc="1" locked="0" layoutInCell="1" allowOverlap="1" wp14:anchorId="51BC2403" wp14:editId="39BE643A">
            <wp:simplePos x="0" y="0"/>
            <wp:positionH relativeFrom="column">
              <wp:posOffset>-89535</wp:posOffset>
            </wp:positionH>
            <wp:positionV relativeFrom="paragraph">
              <wp:posOffset>-1270</wp:posOffset>
            </wp:positionV>
            <wp:extent cx="5981700" cy="4455506"/>
            <wp:effectExtent l="0" t="0" r="0" b="2540"/>
            <wp:wrapNone/>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extLst>
                        <a:ext uri="{28A0092B-C50C-407E-A947-70E740481C1C}">
                          <a14:useLocalDpi xmlns:a14="http://schemas.microsoft.com/office/drawing/2010/main" val="0"/>
                        </a:ext>
                      </a:extLst>
                    </a:blip>
                    <a:srcRect l="2378" t="26888" r="56346" b="18429"/>
                    <a:stretch/>
                  </pic:blipFill>
                  <pic:spPr bwMode="auto">
                    <a:xfrm>
                      <a:off x="0" y="0"/>
                      <a:ext cx="5986308" cy="44589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0"/>
          <w:tab w:val="left" w:pos="709"/>
        </w:tabs>
        <w:spacing w:line="360" w:lineRule="auto"/>
        <w:rPr>
          <w:rFonts w:ascii="Times New Roman" w:hAnsi="Times New Roman" w:cs="Times New Roman"/>
          <w:b/>
          <w:sz w:val="24"/>
        </w:rPr>
      </w:pPr>
      <w:r>
        <w:rPr>
          <w:rFonts w:ascii="Times New Roman" w:hAnsi="Times New Roman" w:cs="Times New Roman"/>
          <w:b/>
          <w:sz w:val="24"/>
        </w:rPr>
        <w:t>INFORME DE LA ESTRUCTURA OPERATIVA (ANÁLISIS VERTICAL)</w:t>
      </w:r>
      <w:r>
        <w:rPr>
          <w:rFonts w:ascii="Times New Roman" w:hAnsi="Times New Roman" w:cs="Times New Roman"/>
          <w:b/>
          <w:sz w:val="24"/>
        </w:rPr>
        <w:tab/>
      </w:r>
    </w:p>
    <w:p w:rsidR="00ED61B0" w:rsidRDefault="00ED61B0" w:rsidP="00ED61B0">
      <w:pPr>
        <w:tabs>
          <w:tab w:val="left" w:pos="0"/>
          <w:tab w:val="left" w:pos="709"/>
        </w:tabs>
        <w:spacing w:line="360" w:lineRule="auto"/>
        <w:rPr>
          <w:rFonts w:ascii="Times New Roman" w:hAnsi="Times New Roman" w:cs="Times New Roman"/>
          <w:b/>
          <w:sz w:val="24"/>
        </w:rPr>
      </w:pPr>
      <w:r>
        <w:rPr>
          <w:noProof/>
        </w:rPr>
        <w:drawing>
          <wp:anchor distT="0" distB="0" distL="114300" distR="114300" simplePos="0" relativeHeight="251727872" behindDoc="1" locked="0" layoutInCell="1" allowOverlap="1" wp14:anchorId="38DD78B6" wp14:editId="236C9F4F">
            <wp:simplePos x="0" y="0"/>
            <wp:positionH relativeFrom="column">
              <wp:posOffset>300990</wp:posOffset>
            </wp:positionH>
            <wp:positionV relativeFrom="paragraph">
              <wp:posOffset>322235</wp:posOffset>
            </wp:positionV>
            <wp:extent cx="5176682" cy="1752600"/>
            <wp:effectExtent l="0" t="0" r="5080" b="0"/>
            <wp:wrapNone/>
            <wp:docPr id="1052" name="Imagen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cstate="print">
                      <a:extLst>
                        <a:ext uri="{28A0092B-C50C-407E-A947-70E740481C1C}">
                          <a14:useLocalDpi xmlns:a14="http://schemas.microsoft.com/office/drawing/2010/main" val="0"/>
                        </a:ext>
                      </a:extLst>
                    </a:blip>
                    <a:srcRect l="2887" t="35045" r="64499" b="45318"/>
                    <a:stretch/>
                  </pic:blipFill>
                  <pic:spPr bwMode="auto">
                    <a:xfrm>
                      <a:off x="0" y="0"/>
                      <a:ext cx="5176682" cy="1752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42475">
        <w:rPr>
          <w:rFonts w:ascii="Times New Roman" w:hAnsi="Times New Roman" w:cs="Times New Roman"/>
          <w:b/>
          <w:sz w:val="24"/>
        </w:rPr>
        <w:t>1.- Recopilación de la información</w:t>
      </w:r>
      <w:r w:rsidRPr="00642475">
        <w:rPr>
          <w:rFonts w:ascii="Times New Roman" w:hAnsi="Times New Roman" w:cs="Times New Roman"/>
          <w:b/>
          <w:sz w:val="24"/>
        </w:rPr>
        <w:tab/>
      </w:r>
    </w:p>
    <w:p w:rsidR="00ED61B0" w:rsidRDefault="00ED61B0" w:rsidP="00ED61B0">
      <w:pPr>
        <w:tabs>
          <w:tab w:val="left" w:pos="0"/>
          <w:tab w:val="left" w:pos="709"/>
        </w:tabs>
        <w:spacing w:line="360" w:lineRule="auto"/>
        <w:rPr>
          <w:rFonts w:ascii="Times New Roman" w:hAnsi="Times New Roman" w:cs="Times New Roman"/>
          <w:b/>
          <w:sz w:val="24"/>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rPr>
          <w:rFonts w:ascii="Times New Roman" w:hAnsi="Times New Roman" w:cs="Times New Roman"/>
          <w:b/>
          <w:sz w:val="24"/>
        </w:rPr>
      </w:pPr>
      <w:r w:rsidRPr="00B34630">
        <w:rPr>
          <w:rFonts w:ascii="Times New Roman" w:hAnsi="Times New Roman" w:cs="Times New Roman"/>
          <w:b/>
          <w:sz w:val="24"/>
        </w:rPr>
        <w:lastRenderedPageBreak/>
        <w:t>2.- Análisis de Tendencias</w:t>
      </w:r>
    </w:p>
    <w:p w:rsidR="00ED61B0" w:rsidRDefault="00ED61B0" w:rsidP="00ED61B0">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28896" behindDoc="1" locked="0" layoutInCell="1" allowOverlap="1" wp14:anchorId="406ADA05" wp14:editId="5E3AD6E5">
            <wp:simplePos x="0" y="0"/>
            <wp:positionH relativeFrom="column">
              <wp:posOffset>43815</wp:posOffset>
            </wp:positionH>
            <wp:positionV relativeFrom="paragraph">
              <wp:posOffset>4445</wp:posOffset>
            </wp:positionV>
            <wp:extent cx="5324475" cy="3007263"/>
            <wp:effectExtent l="0" t="0" r="0" b="3175"/>
            <wp:wrapNone/>
            <wp:docPr id="1053" name="Imagen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cstate="print">
                      <a:extLst>
                        <a:ext uri="{28A0092B-C50C-407E-A947-70E740481C1C}">
                          <a14:useLocalDpi xmlns:a14="http://schemas.microsoft.com/office/drawing/2010/main" val="0"/>
                        </a:ext>
                      </a:extLst>
                    </a:blip>
                    <a:srcRect l="4416" t="32628" r="65689" b="30211"/>
                    <a:stretch/>
                  </pic:blipFill>
                  <pic:spPr bwMode="auto">
                    <a:xfrm>
                      <a:off x="0" y="0"/>
                      <a:ext cx="5353825" cy="30238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both"/>
        <w:rPr>
          <w:rFonts w:ascii="Times New Roman" w:hAnsi="Times New Roman" w:cs="Times New Roman"/>
          <w:b/>
          <w:sz w:val="24"/>
        </w:rPr>
      </w:pPr>
      <w:r w:rsidRPr="00B34630">
        <w:rPr>
          <w:rFonts w:ascii="Times New Roman" w:hAnsi="Times New Roman" w:cs="Times New Roman"/>
          <w:b/>
          <w:sz w:val="24"/>
        </w:rPr>
        <w:t>3.- Informe Parcial</w:t>
      </w:r>
    </w:p>
    <w:p w:rsidR="00ED61B0" w:rsidRDefault="00ED61B0" w:rsidP="00ED61B0">
      <w:pPr>
        <w:tabs>
          <w:tab w:val="left" w:pos="5190"/>
        </w:tabs>
        <w:jc w:val="both"/>
        <w:rPr>
          <w:rFonts w:ascii="Times New Roman" w:hAnsi="Times New Roman" w:cs="Times New Roman"/>
          <w:sz w:val="24"/>
        </w:rPr>
      </w:pPr>
      <w:r w:rsidRPr="008A3E4B">
        <w:rPr>
          <w:rFonts w:ascii="Times New Roman" w:hAnsi="Times New Roman" w:cs="Times New Roman"/>
          <w:sz w:val="24"/>
        </w:rPr>
        <w:t xml:space="preserve">De acuerdo a los datos de la presente gráfica de la estructura operativa, tenemos como punto alto del comercial  la cuenta de Costo de ventas con un valor del  95,34%  y como punto bajo del negocio se obtiene los gastos administrativos con un 2,72% </w:t>
      </w:r>
      <w:r w:rsidRPr="008A3E4B">
        <w:rPr>
          <w:rFonts w:ascii="Times New Roman" w:hAnsi="Times New Roman" w:cs="Times New Roman"/>
          <w:sz w:val="24"/>
        </w:rPr>
        <w:tab/>
      </w:r>
      <w:r w:rsidRPr="008A3E4B">
        <w:rPr>
          <w:rFonts w:ascii="Times New Roman" w:hAnsi="Times New Roman" w:cs="Times New Roman"/>
          <w:sz w:val="24"/>
        </w:rPr>
        <w:tab/>
      </w:r>
      <w:r w:rsidRPr="008A3E4B">
        <w:rPr>
          <w:rFonts w:ascii="Times New Roman" w:hAnsi="Times New Roman" w:cs="Times New Roman"/>
          <w:sz w:val="24"/>
        </w:rPr>
        <w:tab/>
      </w:r>
    </w:p>
    <w:p w:rsidR="00ED61B0" w:rsidRPr="00B34630" w:rsidRDefault="00ED61B0" w:rsidP="00ED61B0">
      <w:pPr>
        <w:spacing w:line="360" w:lineRule="auto"/>
        <w:jc w:val="center"/>
        <w:rPr>
          <w:rFonts w:ascii="Times New Roman" w:hAnsi="Times New Roman" w:cs="Times New Roman"/>
          <w:b/>
          <w:sz w:val="24"/>
        </w:rPr>
      </w:pPr>
      <w:r w:rsidRPr="00B34630">
        <w:rPr>
          <w:rFonts w:ascii="Times New Roman" w:hAnsi="Times New Roman" w:cs="Times New Roman"/>
          <w:b/>
          <w:sz w:val="24"/>
        </w:rPr>
        <w:t xml:space="preserve">INFORME DE LA ESTRUCTURA FINANCIERA (ANÁLISIS </w:t>
      </w:r>
      <w:r>
        <w:rPr>
          <w:rFonts w:ascii="Times New Roman" w:hAnsi="Times New Roman" w:cs="Times New Roman"/>
          <w:b/>
          <w:sz w:val="24"/>
        </w:rPr>
        <w:t xml:space="preserve"> VERTIC</w:t>
      </w:r>
      <w:r w:rsidRPr="00B34630">
        <w:rPr>
          <w:rFonts w:ascii="Times New Roman" w:hAnsi="Times New Roman" w:cs="Times New Roman"/>
          <w:b/>
          <w:sz w:val="24"/>
        </w:rPr>
        <w:t>AL)</w:t>
      </w:r>
    </w:p>
    <w:p w:rsidR="00ED61B0" w:rsidRDefault="00ED61B0" w:rsidP="00ED61B0">
      <w:pPr>
        <w:tabs>
          <w:tab w:val="left" w:pos="5190"/>
        </w:tabs>
        <w:jc w:val="both"/>
        <w:rPr>
          <w:rFonts w:ascii="Times New Roman" w:hAnsi="Times New Roman" w:cs="Times New Roman"/>
          <w:b/>
          <w:sz w:val="24"/>
        </w:rPr>
      </w:pPr>
      <w:r w:rsidRPr="00642475">
        <w:rPr>
          <w:rFonts w:ascii="Times New Roman" w:hAnsi="Times New Roman" w:cs="Times New Roman"/>
          <w:b/>
          <w:sz w:val="24"/>
        </w:rPr>
        <w:t>1.- Recopilación de la información</w:t>
      </w:r>
    </w:p>
    <w:p w:rsidR="00ED61B0" w:rsidRPr="008A3E4B" w:rsidRDefault="00ED61B0" w:rsidP="00ED61B0">
      <w:pPr>
        <w:tabs>
          <w:tab w:val="left" w:pos="5190"/>
        </w:tabs>
        <w:jc w:val="both"/>
        <w:rPr>
          <w:rFonts w:ascii="Times New Roman" w:hAnsi="Times New Roman" w:cs="Times New Roman"/>
          <w:sz w:val="24"/>
        </w:rPr>
      </w:pPr>
      <w:r>
        <w:rPr>
          <w:noProof/>
        </w:rPr>
        <w:drawing>
          <wp:anchor distT="0" distB="0" distL="114300" distR="114300" simplePos="0" relativeHeight="251729920" behindDoc="1" locked="0" layoutInCell="1" allowOverlap="1" wp14:anchorId="2A4B9838" wp14:editId="311B54EA">
            <wp:simplePos x="0" y="0"/>
            <wp:positionH relativeFrom="column">
              <wp:posOffset>243840</wp:posOffset>
            </wp:positionH>
            <wp:positionV relativeFrom="paragraph">
              <wp:posOffset>0</wp:posOffset>
            </wp:positionV>
            <wp:extent cx="5298140" cy="1619250"/>
            <wp:effectExtent l="0" t="0" r="0" b="0"/>
            <wp:wrapNone/>
            <wp:docPr id="1054" name="Imagen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cstate="print">
                      <a:extLst>
                        <a:ext uri="{28A0092B-C50C-407E-A947-70E740481C1C}">
                          <a14:useLocalDpi xmlns:a14="http://schemas.microsoft.com/office/drawing/2010/main" val="0"/>
                        </a:ext>
                      </a:extLst>
                    </a:blip>
                    <a:srcRect l="2548" t="33535" r="63990" b="51057"/>
                    <a:stretch/>
                  </pic:blipFill>
                  <pic:spPr bwMode="auto">
                    <a:xfrm>
                      <a:off x="0" y="0"/>
                      <a:ext cx="5305425" cy="162147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A3E4B">
        <w:rPr>
          <w:rFonts w:ascii="Times New Roman" w:hAnsi="Times New Roman" w:cs="Times New Roman"/>
          <w:sz w:val="24"/>
        </w:rPr>
        <w:tab/>
      </w:r>
      <w:r w:rsidRPr="008A3E4B">
        <w:rPr>
          <w:rFonts w:ascii="Times New Roman" w:hAnsi="Times New Roman" w:cs="Times New Roman"/>
          <w:sz w:val="24"/>
        </w:rPr>
        <w:tab/>
      </w:r>
    </w:p>
    <w:p w:rsidR="00ED61B0" w:rsidRPr="008A3E4B" w:rsidRDefault="00ED61B0" w:rsidP="00ED61B0">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ED61B0" w:rsidRPr="008A3E4B" w:rsidRDefault="00ED61B0" w:rsidP="00ED61B0">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ED61B0" w:rsidRDefault="00ED61B0" w:rsidP="00ED61B0">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ED61B0" w:rsidRDefault="00ED61B0" w:rsidP="00ED61B0">
      <w:pPr>
        <w:tabs>
          <w:tab w:val="left" w:pos="5190"/>
        </w:tabs>
        <w:jc w:val="both"/>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rPr>
          <w:rFonts w:ascii="Times New Roman" w:hAnsi="Times New Roman" w:cs="Times New Roman"/>
          <w:b/>
          <w:sz w:val="24"/>
        </w:rPr>
      </w:pPr>
      <w:r w:rsidRPr="00B34630">
        <w:rPr>
          <w:rFonts w:ascii="Times New Roman" w:hAnsi="Times New Roman" w:cs="Times New Roman"/>
          <w:b/>
          <w:sz w:val="24"/>
        </w:rPr>
        <w:lastRenderedPageBreak/>
        <w:t>2.- Análisis de Tendencias</w:t>
      </w:r>
    </w:p>
    <w:p w:rsidR="00ED61B0" w:rsidRDefault="00ED61B0" w:rsidP="00ED61B0">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30944" behindDoc="1" locked="0" layoutInCell="1" allowOverlap="1" wp14:anchorId="6A319655" wp14:editId="0B6132C5">
            <wp:simplePos x="0" y="0"/>
            <wp:positionH relativeFrom="column">
              <wp:posOffset>15240</wp:posOffset>
            </wp:positionH>
            <wp:positionV relativeFrom="paragraph">
              <wp:posOffset>4445</wp:posOffset>
            </wp:positionV>
            <wp:extent cx="5530451" cy="2933700"/>
            <wp:effectExtent l="0" t="0" r="0" b="0"/>
            <wp:wrapNone/>
            <wp:docPr id="1055" name="Imagen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cstate="print">
                      <a:extLst>
                        <a:ext uri="{28A0092B-C50C-407E-A947-70E740481C1C}">
                          <a14:useLocalDpi xmlns:a14="http://schemas.microsoft.com/office/drawing/2010/main" val="0"/>
                        </a:ext>
                      </a:extLst>
                    </a:blip>
                    <a:srcRect l="3567" t="29607" r="66877" b="32024"/>
                    <a:stretch/>
                  </pic:blipFill>
                  <pic:spPr bwMode="auto">
                    <a:xfrm>
                      <a:off x="0" y="0"/>
                      <a:ext cx="5539223" cy="293835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both"/>
        <w:rPr>
          <w:rFonts w:ascii="Times New Roman" w:hAnsi="Times New Roman" w:cs="Times New Roman"/>
          <w:b/>
          <w:sz w:val="24"/>
        </w:rPr>
      </w:pPr>
      <w:r w:rsidRPr="00B34630">
        <w:rPr>
          <w:rFonts w:ascii="Times New Roman" w:hAnsi="Times New Roman" w:cs="Times New Roman"/>
          <w:b/>
          <w:sz w:val="24"/>
        </w:rPr>
        <w:t>3.- Informe Parcial</w:t>
      </w:r>
    </w:p>
    <w:p w:rsidR="00ED61B0" w:rsidRPr="008A3E4B" w:rsidRDefault="00ED61B0" w:rsidP="00ED61B0">
      <w:pPr>
        <w:tabs>
          <w:tab w:val="left" w:pos="5190"/>
        </w:tabs>
        <w:jc w:val="both"/>
        <w:rPr>
          <w:rFonts w:ascii="Times New Roman" w:hAnsi="Times New Roman" w:cs="Times New Roman"/>
          <w:sz w:val="24"/>
        </w:rPr>
      </w:pPr>
      <w:r w:rsidRPr="008A3E4B">
        <w:rPr>
          <w:rFonts w:ascii="Times New Roman" w:hAnsi="Times New Roman" w:cs="Times New Roman"/>
          <w:sz w:val="24"/>
        </w:rPr>
        <w:t>Según los datos de la estructura financiera expresados en el gráfico estadístico nos indica que el Comercial “Víveres Anita”  cuenta con un punto alto en la cuenta de ut</w:t>
      </w:r>
      <w:r>
        <w:rPr>
          <w:rFonts w:ascii="Times New Roman" w:hAnsi="Times New Roman" w:cs="Times New Roman"/>
          <w:sz w:val="24"/>
        </w:rPr>
        <w:t>i</w:t>
      </w:r>
      <w:r w:rsidRPr="008A3E4B">
        <w:rPr>
          <w:rFonts w:ascii="Times New Roman" w:hAnsi="Times New Roman" w:cs="Times New Roman"/>
          <w:sz w:val="24"/>
        </w:rPr>
        <w:t>l</w:t>
      </w:r>
      <w:r>
        <w:rPr>
          <w:rFonts w:ascii="Times New Roman" w:hAnsi="Times New Roman" w:cs="Times New Roman"/>
          <w:sz w:val="24"/>
        </w:rPr>
        <w:t>idad neta con un valor de 1.18%</w:t>
      </w:r>
      <w:r w:rsidRPr="008A3E4B">
        <w:rPr>
          <w:rFonts w:ascii="Times New Roman" w:hAnsi="Times New Roman" w:cs="Times New Roman"/>
          <w:sz w:val="24"/>
        </w:rPr>
        <w:t>, le sigue la cuenta  gasto financiero con una cifra del 0.56</w:t>
      </w:r>
      <w:proofErr w:type="gramStart"/>
      <w:r w:rsidRPr="008A3E4B">
        <w:rPr>
          <w:rFonts w:ascii="Times New Roman" w:hAnsi="Times New Roman" w:cs="Times New Roman"/>
          <w:sz w:val="24"/>
        </w:rPr>
        <w:t>% ,</w:t>
      </w:r>
      <w:proofErr w:type="gramEnd"/>
      <w:r w:rsidRPr="008A3E4B">
        <w:rPr>
          <w:rFonts w:ascii="Times New Roman" w:hAnsi="Times New Roman" w:cs="Times New Roman"/>
          <w:sz w:val="24"/>
        </w:rPr>
        <w:t xml:space="preserve"> de igual manera se observó un punto medio-bajo como e</w:t>
      </w:r>
      <w:r>
        <w:rPr>
          <w:rFonts w:ascii="Times New Roman" w:hAnsi="Times New Roman" w:cs="Times New Roman"/>
          <w:sz w:val="24"/>
        </w:rPr>
        <w:t>s en la cuenta 15%  participació</w:t>
      </w:r>
      <w:r w:rsidRPr="008A3E4B">
        <w:rPr>
          <w:rFonts w:ascii="Times New Roman" w:hAnsi="Times New Roman" w:cs="Times New Roman"/>
          <w:sz w:val="24"/>
        </w:rPr>
        <w:t>n de trabajadores con un porcentaje del 0.21%.</w:t>
      </w:r>
      <w:r w:rsidRPr="008A3E4B">
        <w:rPr>
          <w:rFonts w:ascii="Times New Roman" w:hAnsi="Times New Roman" w:cs="Times New Roman"/>
          <w:sz w:val="24"/>
        </w:rPr>
        <w:tab/>
      </w:r>
      <w:r w:rsidRPr="008A3E4B">
        <w:rPr>
          <w:rFonts w:ascii="Times New Roman" w:hAnsi="Times New Roman" w:cs="Times New Roman"/>
          <w:sz w:val="24"/>
        </w:rPr>
        <w:tab/>
      </w:r>
      <w:r w:rsidRPr="008A3E4B">
        <w:rPr>
          <w:rFonts w:ascii="Times New Roman" w:hAnsi="Times New Roman" w:cs="Times New Roman"/>
          <w:sz w:val="24"/>
        </w:rPr>
        <w:tab/>
      </w:r>
      <w:r w:rsidRPr="008A3E4B">
        <w:rPr>
          <w:rFonts w:ascii="Times New Roman" w:hAnsi="Times New Roman" w:cs="Times New Roman"/>
          <w:sz w:val="24"/>
        </w:rPr>
        <w:tab/>
      </w:r>
      <w:r w:rsidRPr="008A3E4B">
        <w:rPr>
          <w:rFonts w:ascii="Times New Roman" w:hAnsi="Times New Roman" w:cs="Times New Roman"/>
          <w:sz w:val="24"/>
        </w:rPr>
        <w:tab/>
      </w:r>
    </w:p>
    <w:p w:rsidR="00ED61B0" w:rsidRPr="008A3E4B" w:rsidRDefault="00ED61B0" w:rsidP="00ED61B0">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ED61B0" w:rsidRPr="008A3E4B" w:rsidRDefault="00ED61B0" w:rsidP="00ED61B0">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ED61B0" w:rsidRPr="008A3E4B" w:rsidRDefault="00ED61B0" w:rsidP="00ED61B0">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ED61B0" w:rsidRDefault="00ED61B0" w:rsidP="00ED61B0">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rPr>
          <w:rFonts w:ascii="Times New Roman" w:hAnsi="Times New Roman" w:cs="Times New Roman"/>
          <w:b/>
          <w:color w:val="0070C0"/>
          <w:sz w:val="36"/>
        </w:rPr>
      </w:pPr>
    </w:p>
    <w:p w:rsidR="00ED61B0" w:rsidRDefault="00ED61B0" w:rsidP="00ED61B0">
      <w:pPr>
        <w:tabs>
          <w:tab w:val="left" w:pos="5190"/>
        </w:tabs>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lastRenderedPageBreak/>
        <w:t>ANEXO 6</w:t>
      </w:r>
    </w:p>
    <w:p w:rsidR="00ED61B0" w:rsidRDefault="00ED61B0" w:rsidP="00ED61B0">
      <w:pPr>
        <w:spacing w:line="360" w:lineRule="auto"/>
        <w:jc w:val="center"/>
        <w:rPr>
          <w:rFonts w:ascii="Times New Roman" w:hAnsi="Times New Roman" w:cs="Times New Roman"/>
          <w:b/>
          <w:sz w:val="24"/>
        </w:rPr>
      </w:pPr>
      <w:r>
        <w:rPr>
          <w:rFonts w:ascii="Times New Roman" w:hAnsi="Times New Roman" w:cs="Times New Roman"/>
          <w:b/>
          <w:sz w:val="24"/>
        </w:rPr>
        <w:t>ANÁLISIS HORIZONTAL DEL ESTADO DE RESULTADOS</w:t>
      </w:r>
    </w:p>
    <w:p w:rsidR="00ED61B0" w:rsidRDefault="00ED61B0" w:rsidP="00ED61B0">
      <w:pPr>
        <w:spacing w:line="360" w:lineRule="auto"/>
        <w:jc w:val="center"/>
        <w:rPr>
          <w:rFonts w:ascii="Times New Roman" w:hAnsi="Times New Roman" w:cs="Times New Roman"/>
          <w:b/>
          <w:sz w:val="24"/>
        </w:rPr>
      </w:pPr>
      <w:r>
        <w:rPr>
          <w:noProof/>
        </w:rPr>
        <w:drawing>
          <wp:anchor distT="0" distB="0" distL="114300" distR="114300" simplePos="0" relativeHeight="251731968" behindDoc="1" locked="0" layoutInCell="1" allowOverlap="1" wp14:anchorId="181ECF6A" wp14:editId="7107E395">
            <wp:simplePos x="0" y="0"/>
            <wp:positionH relativeFrom="column">
              <wp:posOffset>-803910</wp:posOffset>
            </wp:positionH>
            <wp:positionV relativeFrom="paragraph">
              <wp:posOffset>266065</wp:posOffset>
            </wp:positionV>
            <wp:extent cx="7219950" cy="2790825"/>
            <wp:effectExtent l="0" t="0" r="0" b="9525"/>
            <wp:wrapNone/>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7" cstate="print">
                      <a:extLst>
                        <a:ext uri="{28A0092B-C50C-407E-A947-70E740481C1C}">
                          <a14:useLocalDpi xmlns:a14="http://schemas.microsoft.com/office/drawing/2010/main" val="0"/>
                        </a:ext>
                      </a:extLst>
                    </a:blip>
                    <a:srcRect l="2549" t="24169" r="13711" b="51964"/>
                    <a:stretch/>
                  </pic:blipFill>
                  <pic:spPr bwMode="auto">
                    <a:xfrm>
                      <a:off x="0" y="0"/>
                      <a:ext cx="7219950" cy="2790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0"/>
          <w:tab w:val="left" w:pos="709"/>
        </w:tabs>
        <w:spacing w:line="360" w:lineRule="auto"/>
        <w:rPr>
          <w:rFonts w:ascii="Times New Roman" w:hAnsi="Times New Roman" w:cs="Times New Roman"/>
          <w:b/>
          <w:sz w:val="24"/>
        </w:rPr>
      </w:pPr>
      <w:r>
        <w:rPr>
          <w:rFonts w:ascii="Times New Roman" w:hAnsi="Times New Roman" w:cs="Times New Roman"/>
          <w:b/>
          <w:sz w:val="24"/>
        </w:rPr>
        <w:t>INFORME DE LA ESTRUCTURA OPERATIVA (ANÁLISIS HORIZONTAL)</w:t>
      </w:r>
      <w:r>
        <w:rPr>
          <w:rFonts w:ascii="Times New Roman" w:hAnsi="Times New Roman" w:cs="Times New Roman"/>
          <w:b/>
          <w:sz w:val="24"/>
        </w:rPr>
        <w:tab/>
      </w:r>
    </w:p>
    <w:p w:rsidR="00ED61B0" w:rsidRDefault="00ED61B0" w:rsidP="00ED61B0">
      <w:pPr>
        <w:tabs>
          <w:tab w:val="left" w:pos="0"/>
          <w:tab w:val="left" w:pos="709"/>
        </w:tabs>
        <w:spacing w:line="360" w:lineRule="auto"/>
        <w:rPr>
          <w:rFonts w:ascii="Times New Roman" w:hAnsi="Times New Roman" w:cs="Times New Roman"/>
          <w:b/>
          <w:sz w:val="24"/>
        </w:rPr>
      </w:pPr>
      <w:r>
        <w:rPr>
          <w:noProof/>
        </w:rPr>
        <w:drawing>
          <wp:anchor distT="0" distB="0" distL="114300" distR="114300" simplePos="0" relativeHeight="251732992" behindDoc="1" locked="0" layoutInCell="1" allowOverlap="1" wp14:anchorId="0ACD412D" wp14:editId="7F4A23F3">
            <wp:simplePos x="0" y="0"/>
            <wp:positionH relativeFrom="column">
              <wp:posOffset>-70485</wp:posOffset>
            </wp:positionH>
            <wp:positionV relativeFrom="paragraph">
              <wp:posOffset>281940</wp:posOffset>
            </wp:positionV>
            <wp:extent cx="5800454" cy="2028825"/>
            <wp:effectExtent l="0" t="0" r="0" b="0"/>
            <wp:wrapNone/>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cstate="print">
                      <a:extLst>
                        <a:ext uri="{28A0092B-C50C-407E-A947-70E740481C1C}">
                          <a14:useLocalDpi xmlns:a14="http://schemas.microsoft.com/office/drawing/2010/main" val="0"/>
                        </a:ext>
                      </a:extLst>
                    </a:blip>
                    <a:srcRect l="2718" t="35650" r="61612" b="44108"/>
                    <a:stretch/>
                  </pic:blipFill>
                  <pic:spPr bwMode="auto">
                    <a:xfrm>
                      <a:off x="0" y="0"/>
                      <a:ext cx="5800454" cy="2028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42475">
        <w:rPr>
          <w:rFonts w:ascii="Times New Roman" w:hAnsi="Times New Roman" w:cs="Times New Roman"/>
          <w:b/>
          <w:sz w:val="24"/>
        </w:rPr>
        <w:t>1.- Recopilación de la información</w:t>
      </w:r>
      <w:r w:rsidRPr="00642475">
        <w:rPr>
          <w:rFonts w:ascii="Times New Roman" w:hAnsi="Times New Roman" w:cs="Times New Roman"/>
          <w:b/>
          <w:sz w:val="24"/>
        </w:rPr>
        <w:tab/>
      </w:r>
    </w:p>
    <w:p w:rsidR="00ED61B0" w:rsidRDefault="00ED61B0" w:rsidP="00ED61B0">
      <w:pPr>
        <w:tabs>
          <w:tab w:val="left" w:pos="0"/>
          <w:tab w:val="left" w:pos="709"/>
        </w:tabs>
        <w:spacing w:line="360" w:lineRule="auto"/>
        <w:rPr>
          <w:rFonts w:ascii="Times New Roman" w:hAnsi="Times New Roman" w:cs="Times New Roman"/>
          <w:b/>
          <w:sz w:val="24"/>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Pr="000F4C42"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rPr>
          <w:rFonts w:ascii="Times New Roman" w:hAnsi="Times New Roman" w:cs="Times New Roman"/>
          <w:b/>
          <w:sz w:val="24"/>
        </w:rPr>
      </w:pPr>
      <w:r w:rsidRPr="00B34630">
        <w:rPr>
          <w:rFonts w:ascii="Times New Roman" w:hAnsi="Times New Roman" w:cs="Times New Roman"/>
          <w:b/>
          <w:sz w:val="24"/>
        </w:rPr>
        <w:lastRenderedPageBreak/>
        <w:t>2.- Análisis de Tendencias</w:t>
      </w:r>
    </w:p>
    <w:p w:rsidR="00ED61B0" w:rsidRDefault="00ED61B0" w:rsidP="00ED61B0">
      <w:pPr>
        <w:tabs>
          <w:tab w:val="left" w:pos="5190"/>
        </w:tabs>
        <w:rPr>
          <w:rFonts w:ascii="Times New Roman" w:hAnsi="Times New Roman" w:cs="Times New Roman"/>
          <w:b/>
          <w:color w:val="0070C0"/>
          <w:sz w:val="36"/>
        </w:rPr>
      </w:pPr>
      <w:r>
        <w:rPr>
          <w:noProof/>
        </w:rPr>
        <w:drawing>
          <wp:anchor distT="0" distB="0" distL="114300" distR="114300" simplePos="0" relativeHeight="251734016" behindDoc="1" locked="0" layoutInCell="1" allowOverlap="1" wp14:anchorId="6B384478" wp14:editId="68A79EB6">
            <wp:simplePos x="0" y="0"/>
            <wp:positionH relativeFrom="column">
              <wp:posOffset>377190</wp:posOffset>
            </wp:positionH>
            <wp:positionV relativeFrom="paragraph">
              <wp:posOffset>4445</wp:posOffset>
            </wp:positionV>
            <wp:extent cx="5133975" cy="3073332"/>
            <wp:effectExtent l="0" t="0" r="0" b="0"/>
            <wp:wrapNone/>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extLst>
                        <a:ext uri="{28A0092B-C50C-407E-A947-70E740481C1C}">
                          <a14:useLocalDpi xmlns:a14="http://schemas.microsoft.com/office/drawing/2010/main" val="0"/>
                        </a:ext>
                      </a:extLst>
                    </a:blip>
                    <a:srcRect l="5605" t="36254" r="65689" b="25982"/>
                    <a:stretch/>
                  </pic:blipFill>
                  <pic:spPr bwMode="auto">
                    <a:xfrm>
                      <a:off x="0" y="0"/>
                      <a:ext cx="5144898" cy="307987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both"/>
        <w:rPr>
          <w:rFonts w:ascii="Times New Roman" w:hAnsi="Times New Roman" w:cs="Times New Roman"/>
          <w:b/>
          <w:sz w:val="24"/>
        </w:rPr>
      </w:pPr>
      <w:r w:rsidRPr="00B34630">
        <w:rPr>
          <w:rFonts w:ascii="Times New Roman" w:hAnsi="Times New Roman" w:cs="Times New Roman"/>
          <w:b/>
          <w:sz w:val="24"/>
        </w:rPr>
        <w:t>3.- Informe Parcial</w:t>
      </w:r>
    </w:p>
    <w:p w:rsidR="00ED61B0" w:rsidRPr="00946695" w:rsidRDefault="00ED61B0" w:rsidP="00ED61B0">
      <w:pPr>
        <w:tabs>
          <w:tab w:val="left" w:pos="5190"/>
        </w:tabs>
        <w:jc w:val="both"/>
        <w:rPr>
          <w:rFonts w:ascii="Times New Roman" w:hAnsi="Times New Roman" w:cs="Times New Roman"/>
          <w:color w:val="0070C0"/>
          <w:sz w:val="24"/>
          <w:szCs w:val="24"/>
        </w:rPr>
      </w:pPr>
      <w:r w:rsidRPr="00946695">
        <w:rPr>
          <w:rFonts w:ascii="Times New Roman" w:hAnsi="Times New Roman" w:cs="Times New Roman"/>
          <w:sz w:val="24"/>
          <w:szCs w:val="24"/>
        </w:rPr>
        <w:t>En la presente gráfica de la estructura operativa de acuerdo al valor relativo se observó que la cuenta Gastos Administrativos se incrementó en un 0,18% con respecto al año 2011, le sigue la cuenta costo de mercadería que disminuyó un -0,01 en comparación al año 2011 y de igual manera tanto en los gastos comerciales como en los gastos de ventas no representan variaciones.</w:t>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p>
    <w:p w:rsidR="00ED61B0" w:rsidRPr="00B34630" w:rsidRDefault="00ED61B0" w:rsidP="00ED61B0">
      <w:pPr>
        <w:spacing w:line="360" w:lineRule="auto"/>
        <w:jc w:val="center"/>
        <w:rPr>
          <w:rFonts w:ascii="Times New Roman" w:hAnsi="Times New Roman" w:cs="Times New Roman"/>
          <w:b/>
          <w:sz w:val="24"/>
        </w:rPr>
      </w:pPr>
      <w:r w:rsidRPr="00B34630">
        <w:rPr>
          <w:rFonts w:ascii="Times New Roman" w:hAnsi="Times New Roman" w:cs="Times New Roman"/>
          <w:b/>
          <w:sz w:val="24"/>
        </w:rPr>
        <w:t xml:space="preserve">INFORME DE LA ESTRUCTURA FINANCIERA (ANÁLISIS </w:t>
      </w:r>
      <w:r>
        <w:rPr>
          <w:rFonts w:ascii="Times New Roman" w:hAnsi="Times New Roman" w:cs="Times New Roman"/>
          <w:b/>
          <w:sz w:val="24"/>
        </w:rPr>
        <w:t xml:space="preserve"> HORIZONT</w:t>
      </w:r>
      <w:r w:rsidRPr="00B34630">
        <w:rPr>
          <w:rFonts w:ascii="Times New Roman" w:hAnsi="Times New Roman" w:cs="Times New Roman"/>
          <w:b/>
          <w:sz w:val="24"/>
        </w:rPr>
        <w:t>AL)</w:t>
      </w:r>
    </w:p>
    <w:p w:rsidR="00ED61B0" w:rsidRDefault="00ED61B0" w:rsidP="00ED61B0">
      <w:pPr>
        <w:tabs>
          <w:tab w:val="left" w:pos="5190"/>
        </w:tabs>
        <w:jc w:val="both"/>
        <w:rPr>
          <w:rFonts w:ascii="Times New Roman" w:hAnsi="Times New Roman" w:cs="Times New Roman"/>
          <w:b/>
          <w:sz w:val="24"/>
        </w:rPr>
      </w:pPr>
      <w:r w:rsidRPr="00642475">
        <w:rPr>
          <w:rFonts w:ascii="Times New Roman" w:hAnsi="Times New Roman" w:cs="Times New Roman"/>
          <w:b/>
          <w:sz w:val="24"/>
        </w:rPr>
        <w:t>1.- Recopilación de la información</w:t>
      </w:r>
    </w:p>
    <w:p w:rsidR="00ED61B0" w:rsidRDefault="00ED61B0" w:rsidP="00ED61B0">
      <w:pPr>
        <w:tabs>
          <w:tab w:val="left" w:pos="5190"/>
        </w:tabs>
        <w:jc w:val="both"/>
        <w:rPr>
          <w:rFonts w:ascii="Times New Roman" w:hAnsi="Times New Roman" w:cs="Times New Roman"/>
          <w:b/>
          <w:sz w:val="24"/>
        </w:rPr>
      </w:pPr>
      <w:r>
        <w:rPr>
          <w:noProof/>
        </w:rPr>
        <w:drawing>
          <wp:anchor distT="0" distB="0" distL="114300" distR="114300" simplePos="0" relativeHeight="251735040" behindDoc="1" locked="0" layoutInCell="1" allowOverlap="1" wp14:anchorId="6055001E" wp14:editId="37F26AB9">
            <wp:simplePos x="0" y="0"/>
            <wp:positionH relativeFrom="column">
              <wp:posOffset>-3810</wp:posOffset>
            </wp:positionH>
            <wp:positionV relativeFrom="paragraph">
              <wp:posOffset>-3175</wp:posOffset>
            </wp:positionV>
            <wp:extent cx="5567855" cy="1990725"/>
            <wp:effectExtent l="0" t="0" r="0" b="0"/>
            <wp:wrapNone/>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cstate="print">
                      <a:extLst>
                        <a:ext uri="{28A0092B-C50C-407E-A947-70E740481C1C}">
                          <a14:useLocalDpi xmlns:a14="http://schemas.microsoft.com/office/drawing/2010/main" val="0"/>
                        </a:ext>
                      </a:extLst>
                    </a:blip>
                    <a:srcRect l="2718" t="33535" r="61952" b="48942"/>
                    <a:stretch/>
                  </pic:blipFill>
                  <pic:spPr bwMode="auto">
                    <a:xfrm>
                      <a:off x="0" y="0"/>
                      <a:ext cx="5567855" cy="1990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Default="00ED61B0" w:rsidP="00ED61B0">
      <w:pPr>
        <w:tabs>
          <w:tab w:val="left" w:pos="5190"/>
        </w:tabs>
        <w:jc w:val="center"/>
        <w:rPr>
          <w:rFonts w:ascii="Times New Roman" w:hAnsi="Times New Roman" w:cs="Times New Roman"/>
          <w:b/>
          <w:color w:val="0070C0"/>
          <w:sz w:val="36"/>
        </w:rPr>
      </w:pP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rPr>
          <w:rFonts w:ascii="Times New Roman" w:hAnsi="Times New Roman" w:cs="Times New Roman"/>
          <w:b/>
          <w:sz w:val="24"/>
        </w:rPr>
      </w:pPr>
      <w:r w:rsidRPr="00B34630">
        <w:rPr>
          <w:rFonts w:ascii="Times New Roman" w:hAnsi="Times New Roman" w:cs="Times New Roman"/>
          <w:b/>
          <w:sz w:val="24"/>
        </w:rPr>
        <w:lastRenderedPageBreak/>
        <w:t>2.- Análisis de Tendencias</w:t>
      </w:r>
    </w:p>
    <w:p w:rsidR="00ED61B0" w:rsidRDefault="00ED61B0" w:rsidP="00ED61B0">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36064" behindDoc="1" locked="0" layoutInCell="1" allowOverlap="1" wp14:anchorId="3C65E575" wp14:editId="2C207AC5">
            <wp:simplePos x="0" y="0"/>
            <wp:positionH relativeFrom="column">
              <wp:posOffset>148590</wp:posOffset>
            </wp:positionH>
            <wp:positionV relativeFrom="paragraph">
              <wp:posOffset>13970</wp:posOffset>
            </wp:positionV>
            <wp:extent cx="5736204" cy="2847975"/>
            <wp:effectExtent l="0" t="0" r="0" b="0"/>
            <wp:wrapNone/>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cstate="print">
                      <a:extLst>
                        <a:ext uri="{28A0092B-C50C-407E-A947-70E740481C1C}">
                          <a14:useLocalDpi xmlns:a14="http://schemas.microsoft.com/office/drawing/2010/main" val="0"/>
                        </a:ext>
                      </a:extLst>
                    </a:blip>
                    <a:srcRect l="5096" t="44411" r="65858" b="16919"/>
                    <a:stretch/>
                  </pic:blipFill>
                  <pic:spPr bwMode="auto">
                    <a:xfrm>
                      <a:off x="0" y="0"/>
                      <a:ext cx="5746338" cy="28530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center"/>
        <w:rPr>
          <w:rFonts w:ascii="Times New Roman" w:hAnsi="Times New Roman" w:cs="Times New Roman"/>
          <w:b/>
          <w:color w:val="0070C0"/>
          <w:sz w:val="36"/>
        </w:rPr>
      </w:pPr>
    </w:p>
    <w:p w:rsidR="00ED61B0" w:rsidRDefault="00ED61B0" w:rsidP="00ED61B0">
      <w:pPr>
        <w:tabs>
          <w:tab w:val="left" w:pos="5190"/>
        </w:tabs>
        <w:jc w:val="both"/>
        <w:rPr>
          <w:rFonts w:ascii="Times New Roman" w:hAnsi="Times New Roman" w:cs="Times New Roman"/>
          <w:b/>
          <w:sz w:val="24"/>
        </w:rPr>
      </w:pPr>
      <w:r w:rsidRPr="00B34630">
        <w:rPr>
          <w:rFonts w:ascii="Times New Roman" w:hAnsi="Times New Roman" w:cs="Times New Roman"/>
          <w:b/>
          <w:sz w:val="24"/>
        </w:rPr>
        <w:t>3.- Informe Parcial</w:t>
      </w:r>
    </w:p>
    <w:p w:rsidR="00ED61B0" w:rsidRPr="002F21BA" w:rsidRDefault="00ED61B0" w:rsidP="00ED61B0">
      <w:pPr>
        <w:tabs>
          <w:tab w:val="left" w:pos="5190"/>
        </w:tabs>
        <w:spacing w:line="360" w:lineRule="auto"/>
        <w:jc w:val="both"/>
        <w:rPr>
          <w:rFonts w:ascii="Times New Roman" w:hAnsi="Times New Roman" w:cs="Times New Roman"/>
          <w:color w:val="0070C0"/>
          <w:sz w:val="36"/>
        </w:rPr>
      </w:pPr>
      <w:r w:rsidRPr="002F21BA">
        <w:rPr>
          <w:rFonts w:ascii="Times New Roman" w:hAnsi="Times New Roman" w:cs="Times New Roman"/>
          <w:sz w:val="24"/>
        </w:rPr>
        <w:t>La gráfica de la estructura financiera con respecto al valor relativo indica un incremento en la cuenta de Gastos Financieros con un 0,59% con relación al año 2011, le siguen las cuentas 15% participación trabajadores y utilidad neta que disminuyeron en un -0,5% referente al año 2011 y se observó que los ingresos y egresos no operacionales no tuvieron ninguna variación.</w:t>
      </w:r>
      <w:r w:rsidRPr="002F21BA">
        <w:rPr>
          <w:rFonts w:ascii="Times New Roman" w:hAnsi="Times New Roman" w:cs="Times New Roman"/>
          <w:color w:val="0070C0"/>
          <w:sz w:val="36"/>
        </w:rPr>
        <w:tab/>
      </w:r>
      <w:r w:rsidRPr="002F21BA">
        <w:rPr>
          <w:rFonts w:ascii="Times New Roman" w:hAnsi="Times New Roman" w:cs="Times New Roman"/>
          <w:color w:val="0070C0"/>
          <w:sz w:val="36"/>
        </w:rPr>
        <w:tab/>
      </w:r>
      <w:r w:rsidRPr="002F21BA">
        <w:rPr>
          <w:rFonts w:ascii="Times New Roman" w:hAnsi="Times New Roman" w:cs="Times New Roman"/>
          <w:color w:val="0070C0"/>
          <w:sz w:val="36"/>
        </w:rPr>
        <w:tab/>
      </w:r>
      <w:r w:rsidRPr="002F21BA">
        <w:rPr>
          <w:rFonts w:ascii="Times New Roman" w:hAnsi="Times New Roman" w:cs="Times New Roman"/>
          <w:color w:val="0070C0"/>
          <w:sz w:val="36"/>
        </w:rPr>
        <w:tab/>
      </w:r>
      <w:r w:rsidRPr="002F21BA">
        <w:rPr>
          <w:rFonts w:ascii="Times New Roman" w:hAnsi="Times New Roman" w:cs="Times New Roman"/>
          <w:color w:val="0070C0"/>
          <w:sz w:val="36"/>
        </w:rPr>
        <w:tab/>
      </w:r>
    </w:p>
    <w:p w:rsidR="00D51F00" w:rsidRDefault="00D51F00" w:rsidP="00ED61B0">
      <w:pPr>
        <w:tabs>
          <w:tab w:val="left" w:pos="5190"/>
        </w:tabs>
        <w:jc w:val="center"/>
        <w:rPr>
          <w:rFonts w:ascii="Times New Roman" w:hAnsi="Times New Roman" w:cs="Times New Roman"/>
          <w:b/>
          <w:color w:val="0070C0"/>
          <w:sz w:val="36"/>
        </w:rPr>
      </w:pPr>
    </w:p>
    <w:p w:rsidR="00D51F00" w:rsidRDefault="00D51F00" w:rsidP="00ED61B0">
      <w:pPr>
        <w:tabs>
          <w:tab w:val="left" w:pos="5190"/>
        </w:tabs>
        <w:jc w:val="center"/>
        <w:rPr>
          <w:rFonts w:ascii="Times New Roman" w:hAnsi="Times New Roman" w:cs="Times New Roman"/>
          <w:b/>
          <w:color w:val="0070C0"/>
          <w:sz w:val="36"/>
        </w:rPr>
      </w:pPr>
    </w:p>
    <w:p w:rsidR="00D51F00" w:rsidRDefault="00D51F00" w:rsidP="00ED61B0">
      <w:pPr>
        <w:tabs>
          <w:tab w:val="left" w:pos="5190"/>
        </w:tabs>
        <w:jc w:val="center"/>
        <w:rPr>
          <w:rFonts w:ascii="Times New Roman" w:hAnsi="Times New Roman" w:cs="Times New Roman"/>
          <w:b/>
          <w:color w:val="0070C0"/>
          <w:sz w:val="36"/>
        </w:rPr>
      </w:pPr>
    </w:p>
    <w:p w:rsidR="00D51F00" w:rsidRDefault="00D51F00" w:rsidP="00ED61B0">
      <w:pPr>
        <w:tabs>
          <w:tab w:val="left" w:pos="5190"/>
        </w:tabs>
        <w:jc w:val="center"/>
        <w:rPr>
          <w:rFonts w:ascii="Times New Roman" w:hAnsi="Times New Roman" w:cs="Times New Roman"/>
          <w:b/>
          <w:color w:val="0070C0"/>
          <w:sz w:val="36"/>
        </w:rPr>
      </w:pPr>
    </w:p>
    <w:p w:rsidR="00D51F00" w:rsidRDefault="00D51F00" w:rsidP="00D51F00">
      <w:pPr>
        <w:tabs>
          <w:tab w:val="left" w:pos="5190"/>
        </w:tabs>
        <w:rPr>
          <w:rFonts w:ascii="Times New Roman" w:hAnsi="Times New Roman" w:cs="Times New Roman"/>
          <w:b/>
          <w:color w:val="0070C0"/>
          <w:sz w:val="36"/>
        </w:rPr>
      </w:pPr>
    </w:p>
    <w:p w:rsidR="00ED61B0" w:rsidRPr="002F21BA" w:rsidRDefault="00ED61B0" w:rsidP="00D51F00">
      <w:pPr>
        <w:tabs>
          <w:tab w:val="left" w:pos="5190"/>
        </w:tabs>
        <w:rPr>
          <w:rFonts w:ascii="Times New Roman" w:hAnsi="Times New Roman" w:cs="Times New Roman"/>
          <w:b/>
          <w:color w:val="0070C0"/>
          <w:sz w:val="36"/>
        </w:rPr>
      </w:pP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p>
    <w:p w:rsidR="00ED61B0" w:rsidRDefault="00ED61B0" w:rsidP="00D51F00">
      <w:pPr>
        <w:tabs>
          <w:tab w:val="left" w:pos="5190"/>
        </w:tabs>
        <w:jc w:val="center"/>
        <w:rPr>
          <w:rFonts w:ascii="Times New Roman" w:hAnsi="Times New Roman" w:cs="Times New Roman"/>
          <w:b/>
          <w:color w:val="0070C0"/>
          <w:sz w:val="36"/>
        </w:rPr>
      </w:pP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p>
    <w:p w:rsidR="00ED61B0" w:rsidRDefault="00ED61B0" w:rsidP="00ED61B0">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lastRenderedPageBreak/>
        <w:t>ANEXO 7</w:t>
      </w:r>
    </w:p>
    <w:p w:rsidR="00ED61B0" w:rsidRPr="000F4C42" w:rsidRDefault="00D51F00" w:rsidP="00ED61B0">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37088" behindDoc="1" locked="0" layoutInCell="1" allowOverlap="1" wp14:anchorId="661B75ED" wp14:editId="468800F4">
            <wp:simplePos x="0" y="0"/>
            <wp:positionH relativeFrom="column">
              <wp:posOffset>-399651</wp:posOffset>
            </wp:positionH>
            <wp:positionV relativeFrom="paragraph">
              <wp:posOffset>52543</wp:posOffset>
            </wp:positionV>
            <wp:extent cx="6705619" cy="3296093"/>
            <wp:effectExtent l="0" t="0" r="0" b="0"/>
            <wp:wrapNone/>
            <wp:docPr id="1024" name="Imagen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extLst>
                        <a:ext uri="{28A0092B-C50C-407E-A947-70E740481C1C}">
                          <a14:useLocalDpi xmlns:a14="http://schemas.microsoft.com/office/drawing/2010/main" val="0"/>
                        </a:ext>
                      </a:extLst>
                    </a:blip>
                    <a:srcRect l="3039" t="29392" r="15286" b="14864"/>
                    <a:stretch/>
                  </pic:blipFill>
                  <pic:spPr bwMode="auto">
                    <a:xfrm>
                      <a:off x="0" y="0"/>
                      <a:ext cx="6708775" cy="329764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61B0" w:rsidRDefault="00ED61B0" w:rsidP="00ED61B0">
      <w:pPr>
        <w:rPr>
          <w:rFonts w:ascii="Times New Roman" w:hAnsi="Times New Roman" w:cs="Times New Roman"/>
          <w:sz w:val="24"/>
          <w:szCs w:val="24"/>
        </w:rPr>
        <w:sectPr w:rsidR="00ED61B0" w:rsidSect="00ED61B0">
          <w:footerReference w:type="even" r:id="rId123"/>
          <w:footerReference w:type="default" r:id="rId124"/>
          <w:pgSz w:w="12240" w:h="15840"/>
          <w:pgMar w:top="1418" w:right="1701" w:bottom="1418" w:left="1701" w:header="708" w:footer="708" w:gutter="0"/>
          <w:cols w:space="708"/>
          <w:docGrid w:linePitch="360"/>
        </w:sectPr>
      </w:pPr>
    </w:p>
    <w:p w:rsidR="00ED61B0" w:rsidRDefault="00ED61B0" w:rsidP="00ED61B0">
      <w:pPr>
        <w:tabs>
          <w:tab w:val="left" w:pos="6020"/>
        </w:tabs>
        <w:rPr>
          <w:rFonts w:ascii="Times New Roman" w:hAnsi="Times New Roman" w:cs="Times New Roman"/>
          <w:sz w:val="24"/>
        </w:rPr>
      </w:pPr>
      <w:r>
        <w:rPr>
          <w:rFonts w:ascii="Times New Roman" w:hAnsi="Times New Roman" w:cs="Times New Roman"/>
          <w:sz w:val="24"/>
        </w:rPr>
        <w:lastRenderedPageBreak/>
        <w:br w:type="page"/>
      </w:r>
    </w:p>
    <w:sectPr w:rsidR="00ED61B0" w:rsidSect="00ED61B0">
      <w:footerReference w:type="default" r:id="rId125"/>
      <w:type w:val="continuous"/>
      <w:pgSz w:w="12240" w:h="15840"/>
      <w:pgMar w:top="1418" w:right="1701" w:bottom="1418" w:left="1701" w:header="709" w:footer="709" w:gutter="0"/>
      <w:pgNumType w:fmt="numberInDash"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1554" w:rsidRDefault="00F71554" w:rsidP="00235003">
      <w:pPr>
        <w:spacing w:after="0" w:line="240" w:lineRule="auto"/>
      </w:pPr>
      <w:r>
        <w:separator/>
      </w:r>
    </w:p>
  </w:endnote>
  <w:endnote w:type="continuationSeparator" w:id="0">
    <w:p w:rsidR="00F71554" w:rsidRDefault="00F71554" w:rsidP="002350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131" w:rsidRDefault="00273131">
    <w:pPr>
      <w:pStyle w:val="Piedepgina"/>
    </w:pPr>
    <w:r>
      <w:tab/>
    </w: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131" w:rsidRDefault="00273131">
    <w:pPr>
      <w:pStyle w:val="Piedepgina"/>
      <w:jc w:val="right"/>
    </w:pPr>
  </w:p>
  <w:p w:rsidR="00273131" w:rsidRDefault="00273131">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131" w:rsidRDefault="00273131">
    <w:pPr>
      <w:pStyle w:val="Piedepgina"/>
      <w:jc w:val="right"/>
    </w:pPr>
  </w:p>
  <w:p w:rsidR="00273131" w:rsidRDefault="00273131">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1554" w:rsidRDefault="00F71554" w:rsidP="00235003">
      <w:pPr>
        <w:spacing w:after="0" w:line="240" w:lineRule="auto"/>
      </w:pPr>
      <w:r>
        <w:separator/>
      </w:r>
    </w:p>
  </w:footnote>
  <w:footnote w:type="continuationSeparator" w:id="0">
    <w:p w:rsidR="00F71554" w:rsidRDefault="00F71554" w:rsidP="0023500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0.9pt;height:10.9pt" o:bullet="t">
        <v:imagedata r:id="rId1" o:title="mso1DD4"/>
      </v:shape>
    </w:pict>
  </w:numPicBullet>
  <w:abstractNum w:abstractNumId="0">
    <w:nsid w:val="010729A9"/>
    <w:multiLevelType w:val="hybridMultilevel"/>
    <w:tmpl w:val="058419A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01943CFE"/>
    <w:multiLevelType w:val="hybridMultilevel"/>
    <w:tmpl w:val="52E81330"/>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02FA4ED6"/>
    <w:multiLevelType w:val="hybridMultilevel"/>
    <w:tmpl w:val="A30806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8750ED0"/>
    <w:multiLevelType w:val="hybridMultilevel"/>
    <w:tmpl w:val="D05295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8960962"/>
    <w:multiLevelType w:val="hybridMultilevel"/>
    <w:tmpl w:val="AA922D98"/>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0CC5185C"/>
    <w:multiLevelType w:val="hybridMultilevel"/>
    <w:tmpl w:val="06EA8650"/>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nsid w:val="10EE398F"/>
    <w:multiLevelType w:val="hybridMultilevel"/>
    <w:tmpl w:val="996A02F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12A73413"/>
    <w:multiLevelType w:val="hybridMultilevel"/>
    <w:tmpl w:val="D13C7DA6"/>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8">
    <w:nsid w:val="13DB5AAF"/>
    <w:multiLevelType w:val="hybridMultilevel"/>
    <w:tmpl w:val="8E445790"/>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nsid w:val="159F1816"/>
    <w:multiLevelType w:val="hybridMultilevel"/>
    <w:tmpl w:val="5B08C8E8"/>
    <w:lvl w:ilvl="0" w:tplc="776E2CFE">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nsid w:val="1BBA5B38"/>
    <w:multiLevelType w:val="hybridMultilevel"/>
    <w:tmpl w:val="5D9EF3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1BDA3F20"/>
    <w:multiLevelType w:val="hybridMultilevel"/>
    <w:tmpl w:val="4148D924"/>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nsid w:val="1C96542D"/>
    <w:multiLevelType w:val="hybridMultilevel"/>
    <w:tmpl w:val="CD245594"/>
    <w:lvl w:ilvl="0" w:tplc="47BA2908">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nsid w:val="1F507DCC"/>
    <w:multiLevelType w:val="hybridMultilevel"/>
    <w:tmpl w:val="92CACB4E"/>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1F57775B"/>
    <w:multiLevelType w:val="hybridMultilevel"/>
    <w:tmpl w:val="FE9C6D42"/>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203B353D"/>
    <w:multiLevelType w:val="hybridMultilevel"/>
    <w:tmpl w:val="348C4F42"/>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21306100"/>
    <w:multiLevelType w:val="hybridMultilevel"/>
    <w:tmpl w:val="2DD008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21556C8D"/>
    <w:multiLevelType w:val="hybridMultilevel"/>
    <w:tmpl w:val="4E9E9B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23675714"/>
    <w:multiLevelType w:val="hybridMultilevel"/>
    <w:tmpl w:val="A9DAA500"/>
    <w:lvl w:ilvl="0" w:tplc="BEE8456A">
      <w:start w:val="1"/>
      <w:numFmt w:val="bullet"/>
      <w:lvlText w:val="♣"/>
      <w:lvlJc w:val="left"/>
      <w:pPr>
        <w:ind w:left="1440" w:hanging="360"/>
      </w:pPr>
      <w:rPr>
        <w:rFonts w:ascii="Courier New" w:hAnsi="Courier New"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9">
    <w:nsid w:val="263E5641"/>
    <w:multiLevelType w:val="hybridMultilevel"/>
    <w:tmpl w:val="DD2EAE26"/>
    <w:lvl w:ilvl="0" w:tplc="798EB274">
      <w:start w:val="1"/>
      <w:numFmt w:val="bullet"/>
      <w:lvlText w:val=""/>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263F6E0D"/>
    <w:multiLevelType w:val="hybridMultilevel"/>
    <w:tmpl w:val="73F0532C"/>
    <w:lvl w:ilvl="0" w:tplc="56904E2A">
      <w:start w:val="1"/>
      <w:numFmt w:val="lowerLetter"/>
      <w:lvlText w:val="%1)"/>
      <w:lvlJc w:val="left"/>
      <w:pPr>
        <w:ind w:left="720" w:hanging="360"/>
      </w:pPr>
      <w:rPr>
        <w:rFonts w:hint="default"/>
        <w:b/>
        <w:color w:val="auto"/>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nsid w:val="2A4C6B87"/>
    <w:multiLevelType w:val="hybridMultilevel"/>
    <w:tmpl w:val="EAD21B86"/>
    <w:lvl w:ilvl="0" w:tplc="B9D22012">
      <w:start w:val="1"/>
      <w:numFmt w:val="bullet"/>
      <w:lvlText w:val="♦"/>
      <w:lvlJc w:val="left"/>
      <w:pPr>
        <w:ind w:left="720" w:hanging="360"/>
      </w:pPr>
      <w:rPr>
        <w:rFonts w:ascii="Courier New" w:hAnsi="Courier Ne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nsid w:val="2AA07059"/>
    <w:multiLevelType w:val="hybridMultilevel"/>
    <w:tmpl w:val="998E5D3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2AE9618B"/>
    <w:multiLevelType w:val="hybridMultilevel"/>
    <w:tmpl w:val="DB62D632"/>
    <w:lvl w:ilvl="0" w:tplc="026E8C4A">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4">
    <w:nsid w:val="2BCC5DE7"/>
    <w:multiLevelType w:val="hybridMultilevel"/>
    <w:tmpl w:val="DB10811E"/>
    <w:lvl w:ilvl="0" w:tplc="300A0009">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5">
    <w:nsid w:val="2D635CAC"/>
    <w:multiLevelType w:val="hybridMultilevel"/>
    <w:tmpl w:val="FB7A1442"/>
    <w:lvl w:ilvl="0" w:tplc="026E8C4A">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6">
    <w:nsid w:val="31F54EF4"/>
    <w:multiLevelType w:val="hybridMultilevel"/>
    <w:tmpl w:val="AF3E7EE0"/>
    <w:lvl w:ilvl="0" w:tplc="300A0007">
      <w:start w:val="1"/>
      <w:numFmt w:val="bullet"/>
      <w:lvlText w:val=""/>
      <w:lvlPicBulletId w:val="0"/>
      <w:lvlJc w:val="left"/>
      <w:pPr>
        <w:ind w:left="780" w:hanging="360"/>
      </w:pPr>
      <w:rPr>
        <w:rFonts w:ascii="Symbol" w:hAnsi="Symbol" w:hint="default"/>
      </w:rPr>
    </w:lvl>
    <w:lvl w:ilvl="1" w:tplc="300A0003" w:tentative="1">
      <w:start w:val="1"/>
      <w:numFmt w:val="bullet"/>
      <w:lvlText w:val="o"/>
      <w:lvlJc w:val="left"/>
      <w:pPr>
        <w:ind w:left="1500" w:hanging="360"/>
      </w:pPr>
      <w:rPr>
        <w:rFonts w:ascii="Courier New" w:hAnsi="Courier New" w:cs="Courier New" w:hint="default"/>
      </w:rPr>
    </w:lvl>
    <w:lvl w:ilvl="2" w:tplc="300A0005" w:tentative="1">
      <w:start w:val="1"/>
      <w:numFmt w:val="bullet"/>
      <w:lvlText w:val=""/>
      <w:lvlJc w:val="left"/>
      <w:pPr>
        <w:ind w:left="2220" w:hanging="360"/>
      </w:pPr>
      <w:rPr>
        <w:rFonts w:ascii="Wingdings" w:hAnsi="Wingdings" w:hint="default"/>
      </w:rPr>
    </w:lvl>
    <w:lvl w:ilvl="3" w:tplc="300A0001" w:tentative="1">
      <w:start w:val="1"/>
      <w:numFmt w:val="bullet"/>
      <w:lvlText w:val=""/>
      <w:lvlJc w:val="left"/>
      <w:pPr>
        <w:ind w:left="2940" w:hanging="360"/>
      </w:pPr>
      <w:rPr>
        <w:rFonts w:ascii="Symbol" w:hAnsi="Symbol" w:hint="default"/>
      </w:rPr>
    </w:lvl>
    <w:lvl w:ilvl="4" w:tplc="300A0003" w:tentative="1">
      <w:start w:val="1"/>
      <w:numFmt w:val="bullet"/>
      <w:lvlText w:val="o"/>
      <w:lvlJc w:val="left"/>
      <w:pPr>
        <w:ind w:left="3660" w:hanging="360"/>
      </w:pPr>
      <w:rPr>
        <w:rFonts w:ascii="Courier New" w:hAnsi="Courier New" w:cs="Courier New" w:hint="default"/>
      </w:rPr>
    </w:lvl>
    <w:lvl w:ilvl="5" w:tplc="300A0005" w:tentative="1">
      <w:start w:val="1"/>
      <w:numFmt w:val="bullet"/>
      <w:lvlText w:val=""/>
      <w:lvlJc w:val="left"/>
      <w:pPr>
        <w:ind w:left="4380" w:hanging="360"/>
      </w:pPr>
      <w:rPr>
        <w:rFonts w:ascii="Wingdings" w:hAnsi="Wingdings" w:hint="default"/>
      </w:rPr>
    </w:lvl>
    <w:lvl w:ilvl="6" w:tplc="300A0001" w:tentative="1">
      <w:start w:val="1"/>
      <w:numFmt w:val="bullet"/>
      <w:lvlText w:val=""/>
      <w:lvlJc w:val="left"/>
      <w:pPr>
        <w:ind w:left="5100" w:hanging="360"/>
      </w:pPr>
      <w:rPr>
        <w:rFonts w:ascii="Symbol" w:hAnsi="Symbol" w:hint="default"/>
      </w:rPr>
    </w:lvl>
    <w:lvl w:ilvl="7" w:tplc="300A0003" w:tentative="1">
      <w:start w:val="1"/>
      <w:numFmt w:val="bullet"/>
      <w:lvlText w:val="o"/>
      <w:lvlJc w:val="left"/>
      <w:pPr>
        <w:ind w:left="5820" w:hanging="360"/>
      </w:pPr>
      <w:rPr>
        <w:rFonts w:ascii="Courier New" w:hAnsi="Courier New" w:cs="Courier New" w:hint="default"/>
      </w:rPr>
    </w:lvl>
    <w:lvl w:ilvl="8" w:tplc="300A0005" w:tentative="1">
      <w:start w:val="1"/>
      <w:numFmt w:val="bullet"/>
      <w:lvlText w:val=""/>
      <w:lvlJc w:val="left"/>
      <w:pPr>
        <w:ind w:left="6540" w:hanging="360"/>
      </w:pPr>
      <w:rPr>
        <w:rFonts w:ascii="Wingdings" w:hAnsi="Wingdings" w:hint="default"/>
      </w:rPr>
    </w:lvl>
  </w:abstractNum>
  <w:abstractNum w:abstractNumId="27">
    <w:nsid w:val="33E22F02"/>
    <w:multiLevelType w:val="hybridMultilevel"/>
    <w:tmpl w:val="1E5E4F78"/>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nsid w:val="369C31DE"/>
    <w:multiLevelType w:val="hybridMultilevel"/>
    <w:tmpl w:val="F9D05682"/>
    <w:lvl w:ilvl="0" w:tplc="18EEAAF6">
      <w:start w:val="1"/>
      <w:numFmt w:val="bullet"/>
      <w:lvlText w:val="♦"/>
      <w:lvlJc w:val="left"/>
      <w:pPr>
        <w:ind w:left="1500" w:hanging="360"/>
      </w:pPr>
      <w:rPr>
        <w:rFonts w:ascii="Courier New" w:hAnsi="Courier New" w:hint="default"/>
        <w:color w:val="auto"/>
      </w:rPr>
    </w:lvl>
    <w:lvl w:ilvl="1" w:tplc="300A0003" w:tentative="1">
      <w:start w:val="1"/>
      <w:numFmt w:val="bullet"/>
      <w:lvlText w:val="o"/>
      <w:lvlJc w:val="left"/>
      <w:pPr>
        <w:ind w:left="2220" w:hanging="360"/>
      </w:pPr>
      <w:rPr>
        <w:rFonts w:ascii="Courier New" w:hAnsi="Courier New" w:cs="Courier New" w:hint="default"/>
      </w:rPr>
    </w:lvl>
    <w:lvl w:ilvl="2" w:tplc="300A0005" w:tentative="1">
      <w:start w:val="1"/>
      <w:numFmt w:val="bullet"/>
      <w:lvlText w:val=""/>
      <w:lvlJc w:val="left"/>
      <w:pPr>
        <w:ind w:left="2940" w:hanging="360"/>
      </w:pPr>
      <w:rPr>
        <w:rFonts w:ascii="Wingdings" w:hAnsi="Wingdings" w:hint="default"/>
      </w:rPr>
    </w:lvl>
    <w:lvl w:ilvl="3" w:tplc="300A0001" w:tentative="1">
      <w:start w:val="1"/>
      <w:numFmt w:val="bullet"/>
      <w:lvlText w:val=""/>
      <w:lvlJc w:val="left"/>
      <w:pPr>
        <w:ind w:left="3660" w:hanging="360"/>
      </w:pPr>
      <w:rPr>
        <w:rFonts w:ascii="Symbol" w:hAnsi="Symbol" w:hint="default"/>
      </w:rPr>
    </w:lvl>
    <w:lvl w:ilvl="4" w:tplc="300A0003" w:tentative="1">
      <w:start w:val="1"/>
      <w:numFmt w:val="bullet"/>
      <w:lvlText w:val="o"/>
      <w:lvlJc w:val="left"/>
      <w:pPr>
        <w:ind w:left="4380" w:hanging="360"/>
      </w:pPr>
      <w:rPr>
        <w:rFonts w:ascii="Courier New" w:hAnsi="Courier New" w:cs="Courier New" w:hint="default"/>
      </w:rPr>
    </w:lvl>
    <w:lvl w:ilvl="5" w:tplc="300A0005" w:tentative="1">
      <w:start w:val="1"/>
      <w:numFmt w:val="bullet"/>
      <w:lvlText w:val=""/>
      <w:lvlJc w:val="left"/>
      <w:pPr>
        <w:ind w:left="5100" w:hanging="360"/>
      </w:pPr>
      <w:rPr>
        <w:rFonts w:ascii="Wingdings" w:hAnsi="Wingdings" w:hint="default"/>
      </w:rPr>
    </w:lvl>
    <w:lvl w:ilvl="6" w:tplc="300A0001" w:tentative="1">
      <w:start w:val="1"/>
      <w:numFmt w:val="bullet"/>
      <w:lvlText w:val=""/>
      <w:lvlJc w:val="left"/>
      <w:pPr>
        <w:ind w:left="5820" w:hanging="360"/>
      </w:pPr>
      <w:rPr>
        <w:rFonts w:ascii="Symbol" w:hAnsi="Symbol" w:hint="default"/>
      </w:rPr>
    </w:lvl>
    <w:lvl w:ilvl="7" w:tplc="300A0003" w:tentative="1">
      <w:start w:val="1"/>
      <w:numFmt w:val="bullet"/>
      <w:lvlText w:val="o"/>
      <w:lvlJc w:val="left"/>
      <w:pPr>
        <w:ind w:left="6540" w:hanging="360"/>
      </w:pPr>
      <w:rPr>
        <w:rFonts w:ascii="Courier New" w:hAnsi="Courier New" w:cs="Courier New" w:hint="default"/>
      </w:rPr>
    </w:lvl>
    <w:lvl w:ilvl="8" w:tplc="300A0005" w:tentative="1">
      <w:start w:val="1"/>
      <w:numFmt w:val="bullet"/>
      <w:lvlText w:val=""/>
      <w:lvlJc w:val="left"/>
      <w:pPr>
        <w:ind w:left="7260" w:hanging="360"/>
      </w:pPr>
      <w:rPr>
        <w:rFonts w:ascii="Wingdings" w:hAnsi="Wingdings" w:hint="default"/>
      </w:rPr>
    </w:lvl>
  </w:abstractNum>
  <w:abstractNum w:abstractNumId="29">
    <w:nsid w:val="37E87AF8"/>
    <w:multiLevelType w:val="hybridMultilevel"/>
    <w:tmpl w:val="E78C8434"/>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nsid w:val="39E84B79"/>
    <w:multiLevelType w:val="hybridMultilevel"/>
    <w:tmpl w:val="2CBEE6B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1">
    <w:nsid w:val="3A325315"/>
    <w:multiLevelType w:val="hybridMultilevel"/>
    <w:tmpl w:val="4A1EAD7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nsid w:val="3A906C11"/>
    <w:multiLevelType w:val="hybridMultilevel"/>
    <w:tmpl w:val="446685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3AA20ACF"/>
    <w:multiLevelType w:val="hybridMultilevel"/>
    <w:tmpl w:val="B9F2F5E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3E632240"/>
    <w:multiLevelType w:val="hybridMultilevel"/>
    <w:tmpl w:val="BD3E7552"/>
    <w:lvl w:ilvl="0" w:tplc="5644CCF8">
      <w:start w:val="1"/>
      <w:numFmt w:val="bullet"/>
      <w:lvlText w:val=""/>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5">
    <w:nsid w:val="3FB24769"/>
    <w:multiLevelType w:val="hybridMultilevel"/>
    <w:tmpl w:val="7A78E268"/>
    <w:lvl w:ilvl="0" w:tplc="300A0007">
      <w:start w:val="1"/>
      <w:numFmt w:val="bullet"/>
      <w:lvlText w:val=""/>
      <w:lvlPicBulletId w:val="0"/>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6">
    <w:nsid w:val="41644D7F"/>
    <w:multiLevelType w:val="hybridMultilevel"/>
    <w:tmpl w:val="7CE6293A"/>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nsid w:val="43BF31BD"/>
    <w:multiLevelType w:val="hybridMultilevel"/>
    <w:tmpl w:val="D04C782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nsid w:val="46586958"/>
    <w:multiLevelType w:val="hybridMultilevel"/>
    <w:tmpl w:val="B1824368"/>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9">
    <w:nsid w:val="46C527DF"/>
    <w:multiLevelType w:val="hybridMultilevel"/>
    <w:tmpl w:val="CB3C44F8"/>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0">
    <w:nsid w:val="48AC3375"/>
    <w:multiLevelType w:val="hybridMultilevel"/>
    <w:tmpl w:val="B492D22E"/>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1">
    <w:nsid w:val="4B1A62A5"/>
    <w:multiLevelType w:val="hybridMultilevel"/>
    <w:tmpl w:val="568C8D40"/>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2">
    <w:nsid w:val="4CB337CC"/>
    <w:multiLevelType w:val="hybridMultilevel"/>
    <w:tmpl w:val="C50E6692"/>
    <w:lvl w:ilvl="0" w:tplc="300A0001">
      <w:start w:val="1"/>
      <w:numFmt w:val="bullet"/>
      <w:lvlText w:val=""/>
      <w:lvlJc w:val="left"/>
      <w:pPr>
        <w:ind w:left="1500" w:hanging="360"/>
      </w:pPr>
      <w:rPr>
        <w:rFonts w:ascii="Symbol" w:hAnsi="Symbol" w:hint="default"/>
      </w:rPr>
    </w:lvl>
    <w:lvl w:ilvl="1" w:tplc="300A0003" w:tentative="1">
      <w:start w:val="1"/>
      <w:numFmt w:val="bullet"/>
      <w:lvlText w:val="o"/>
      <w:lvlJc w:val="left"/>
      <w:pPr>
        <w:ind w:left="2220" w:hanging="360"/>
      </w:pPr>
      <w:rPr>
        <w:rFonts w:ascii="Courier New" w:hAnsi="Courier New" w:cs="Courier New" w:hint="default"/>
      </w:rPr>
    </w:lvl>
    <w:lvl w:ilvl="2" w:tplc="300A0005" w:tentative="1">
      <w:start w:val="1"/>
      <w:numFmt w:val="bullet"/>
      <w:lvlText w:val=""/>
      <w:lvlJc w:val="left"/>
      <w:pPr>
        <w:ind w:left="2940" w:hanging="360"/>
      </w:pPr>
      <w:rPr>
        <w:rFonts w:ascii="Wingdings" w:hAnsi="Wingdings" w:hint="default"/>
      </w:rPr>
    </w:lvl>
    <w:lvl w:ilvl="3" w:tplc="300A0001" w:tentative="1">
      <w:start w:val="1"/>
      <w:numFmt w:val="bullet"/>
      <w:lvlText w:val=""/>
      <w:lvlJc w:val="left"/>
      <w:pPr>
        <w:ind w:left="3660" w:hanging="360"/>
      </w:pPr>
      <w:rPr>
        <w:rFonts w:ascii="Symbol" w:hAnsi="Symbol" w:hint="default"/>
      </w:rPr>
    </w:lvl>
    <w:lvl w:ilvl="4" w:tplc="300A0003" w:tentative="1">
      <w:start w:val="1"/>
      <w:numFmt w:val="bullet"/>
      <w:lvlText w:val="o"/>
      <w:lvlJc w:val="left"/>
      <w:pPr>
        <w:ind w:left="4380" w:hanging="360"/>
      </w:pPr>
      <w:rPr>
        <w:rFonts w:ascii="Courier New" w:hAnsi="Courier New" w:cs="Courier New" w:hint="default"/>
      </w:rPr>
    </w:lvl>
    <w:lvl w:ilvl="5" w:tplc="300A0005" w:tentative="1">
      <w:start w:val="1"/>
      <w:numFmt w:val="bullet"/>
      <w:lvlText w:val=""/>
      <w:lvlJc w:val="left"/>
      <w:pPr>
        <w:ind w:left="5100" w:hanging="360"/>
      </w:pPr>
      <w:rPr>
        <w:rFonts w:ascii="Wingdings" w:hAnsi="Wingdings" w:hint="default"/>
      </w:rPr>
    </w:lvl>
    <w:lvl w:ilvl="6" w:tplc="300A0001" w:tentative="1">
      <w:start w:val="1"/>
      <w:numFmt w:val="bullet"/>
      <w:lvlText w:val=""/>
      <w:lvlJc w:val="left"/>
      <w:pPr>
        <w:ind w:left="5820" w:hanging="360"/>
      </w:pPr>
      <w:rPr>
        <w:rFonts w:ascii="Symbol" w:hAnsi="Symbol" w:hint="default"/>
      </w:rPr>
    </w:lvl>
    <w:lvl w:ilvl="7" w:tplc="300A0003" w:tentative="1">
      <w:start w:val="1"/>
      <w:numFmt w:val="bullet"/>
      <w:lvlText w:val="o"/>
      <w:lvlJc w:val="left"/>
      <w:pPr>
        <w:ind w:left="6540" w:hanging="360"/>
      </w:pPr>
      <w:rPr>
        <w:rFonts w:ascii="Courier New" w:hAnsi="Courier New" w:cs="Courier New" w:hint="default"/>
      </w:rPr>
    </w:lvl>
    <w:lvl w:ilvl="8" w:tplc="300A0005" w:tentative="1">
      <w:start w:val="1"/>
      <w:numFmt w:val="bullet"/>
      <w:lvlText w:val=""/>
      <w:lvlJc w:val="left"/>
      <w:pPr>
        <w:ind w:left="7260" w:hanging="360"/>
      </w:pPr>
      <w:rPr>
        <w:rFonts w:ascii="Wingdings" w:hAnsi="Wingdings" w:hint="default"/>
      </w:rPr>
    </w:lvl>
  </w:abstractNum>
  <w:abstractNum w:abstractNumId="43">
    <w:nsid w:val="4EF263CF"/>
    <w:multiLevelType w:val="hybridMultilevel"/>
    <w:tmpl w:val="215AE6CA"/>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4">
    <w:nsid w:val="51E744EC"/>
    <w:multiLevelType w:val="hybridMultilevel"/>
    <w:tmpl w:val="B344C892"/>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5">
    <w:nsid w:val="54F1757D"/>
    <w:multiLevelType w:val="hybridMultilevel"/>
    <w:tmpl w:val="88A48452"/>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6">
    <w:nsid w:val="563C0615"/>
    <w:multiLevelType w:val="hybridMultilevel"/>
    <w:tmpl w:val="FD1CB418"/>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nsid w:val="57464DAE"/>
    <w:multiLevelType w:val="hybridMultilevel"/>
    <w:tmpl w:val="59E03890"/>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8">
    <w:nsid w:val="5D8F0C19"/>
    <w:multiLevelType w:val="hybridMultilevel"/>
    <w:tmpl w:val="B650AEA8"/>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9">
    <w:nsid w:val="5E176EE3"/>
    <w:multiLevelType w:val="hybridMultilevel"/>
    <w:tmpl w:val="DAE2C4F6"/>
    <w:lvl w:ilvl="0" w:tplc="300A0009">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50">
    <w:nsid w:val="61320AAE"/>
    <w:multiLevelType w:val="hybridMultilevel"/>
    <w:tmpl w:val="CC5697DA"/>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1">
    <w:nsid w:val="66004D3F"/>
    <w:multiLevelType w:val="hybridMultilevel"/>
    <w:tmpl w:val="7CEE5BF4"/>
    <w:lvl w:ilvl="0" w:tplc="300A0003">
      <w:start w:val="1"/>
      <w:numFmt w:val="bullet"/>
      <w:lvlText w:val="o"/>
      <w:lvlJc w:val="left"/>
      <w:pPr>
        <w:ind w:left="720" w:hanging="360"/>
      </w:pPr>
      <w:rPr>
        <w:rFonts w:ascii="Courier New" w:hAnsi="Courier New" w:cs="Courier Ne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2">
    <w:nsid w:val="686653DA"/>
    <w:multiLevelType w:val="hybridMultilevel"/>
    <w:tmpl w:val="0852786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3">
    <w:nsid w:val="6E185022"/>
    <w:multiLevelType w:val="hybridMultilevel"/>
    <w:tmpl w:val="C218B4E6"/>
    <w:lvl w:ilvl="0" w:tplc="754C5A08">
      <w:start w:val="1"/>
      <w:numFmt w:val="bullet"/>
      <w:lvlText w:val=""/>
      <w:lvlJc w:val="left"/>
      <w:pPr>
        <w:ind w:left="780" w:hanging="360"/>
      </w:pPr>
      <w:rPr>
        <w:rFonts w:ascii="Symbol" w:hAnsi="Symbol" w:hint="default"/>
      </w:rPr>
    </w:lvl>
    <w:lvl w:ilvl="1" w:tplc="300A0003" w:tentative="1">
      <w:start w:val="1"/>
      <w:numFmt w:val="bullet"/>
      <w:lvlText w:val="o"/>
      <w:lvlJc w:val="left"/>
      <w:pPr>
        <w:ind w:left="1500" w:hanging="360"/>
      </w:pPr>
      <w:rPr>
        <w:rFonts w:ascii="Courier New" w:hAnsi="Courier New" w:cs="Courier New" w:hint="default"/>
      </w:rPr>
    </w:lvl>
    <w:lvl w:ilvl="2" w:tplc="300A0005" w:tentative="1">
      <w:start w:val="1"/>
      <w:numFmt w:val="bullet"/>
      <w:lvlText w:val=""/>
      <w:lvlJc w:val="left"/>
      <w:pPr>
        <w:ind w:left="2220" w:hanging="360"/>
      </w:pPr>
      <w:rPr>
        <w:rFonts w:ascii="Wingdings" w:hAnsi="Wingdings" w:hint="default"/>
      </w:rPr>
    </w:lvl>
    <w:lvl w:ilvl="3" w:tplc="300A0001" w:tentative="1">
      <w:start w:val="1"/>
      <w:numFmt w:val="bullet"/>
      <w:lvlText w:val=""/>
      <w:lvlJc w:val="left"/>
      <w:pPr>
        <w:ind w:left="2940" w:hanging="360"/>
      </w:pPr>
      <w:rPr>
        <w:rFonts w:ascii="Symbol" w:hAnsi="Symbol" w:hint="default"/>
      </w:rPr>
    </w:lvl>
    <w:lvl w:ilvl="4" w:tplc="300A0003" w:tentative="1">
      <w:start w:val="1"/>
      <w:numFmt w:val="bullet"/>
      <w:lvlText w:val="o"/>
      <w:lvlJc w:val="left"/>
      <w:pPr>
        <w:ind w:left="3660" w:hanging="360"/>
      </w:pPr>
      <w:rPr>
        <w:rFonts w:ascii="Courier New" w:hAnsi="Courier New" w:cs="Courier New" w:hint="default"/>
      </w:rPr>
    </w:lvl>
    <w:lvl w:ilvl="5" w:tplc="300A0005" w:tentative="1">
      <w:start w:val="1"/>
      <w:numFmt w:val="bullet"/>
      <w:lvlText w:val=""/>
      <w:lvlJc w:val="left"/>
      <w:pPr>
        <w:ind w:left="4380" w:hanging="360"/>
      </w:pPr>
      <w:rPr>
        <w:rFonts w:ascii="Wingdings" w:hAnsi="Wingdings" w:hint="default"/>
      </w:rPr>
    </w:lvl>
    <w:lvl w:ilvl="6" w:tplc="300A0001" w:tentative="1">
      <w:start w:val="1"/>
      <w:numFmt w:val="bullet"/>
      <w:lvlText w:val=""/>
      <w:lvlJc w:val="left"/>
      <w:pPr>
        <w:ind w:left="5100" w:hanging="360"/>
      </w:pPr>
      <w:rPr>
        <w:rFonts w:ascii="Symbol" w:hAnsi="Symbol" w:hint="default"/>
      </w:rPr>
    </w:lvl>
    <w:lvl w:ilvl="7" w:tplc="300A0003" w:tentative="1">
      <w:start w:val="1"/>
      <w:numFmt w:val="bullet"/>
      <w:lvlText w:val="o"/>
      <w:lvlJc w:val="left"/>
      <w:pPr>
        <w:ind w:left="5820" w:hanging="360"/>
      </w:pPr>
      <w:rPr>
        <w:rFonts w:ascii="Courier New" w:hAnsi="Courier New" w:cs="Courier New" w:hint="default"/>
      </w:rPr>
    </w:lvl>
    <w:lvl w:ilvl="8" w:tplc="300A0005" w:tentative="1">
      <w:start w:val="1"/>
      <w:numFmt w:val="bullet"/>
      <w:lvlText w:val=""/>
      <w:lvlJc w:val="left"/>
      <w:pPr>
        <w:ind w:left="6540" w:hanging="360"/>
      </w:pPr>
      <w:rPr>
        <w:rFonts w:ascii="Wingdings" w:hAnsi="Wingdings" w:hint="default"/>
      </w:rPr>
    </w:lvl>
  </w:abstractNum>
  <w:abstractNum w:abstractNumId="54">
    <w:nsid w:val="73B93EE8"/>
    <w:multiLevelType w:val="hybridMultilevel"/>
    <w:tmpl w:val="FBA0F50E"/>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5">
    <w:nsid w:val="750C2213"/>
    <w:multiLevelType w:val="hybridMultilevel"/>
    <w:tmpl w:val="52003038"/>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6">
    <w:nsid w:val="75D94F6F"/>
    <w:multiLevelType w:val="hybridMultilevel"/>
    <w:tmpl w:val="1E1098C0"/>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7">
    <w:nsid w:val="79475F4A"/>
    <w:multiLevelType w:val="hybridMultilevel"/>
    <w:tmpl w:val="11BEF30C"/>
    <w:lvl w:ilvl="0" w:tplc="300A0005">
      <w:start w:val="1"/>
      <w:numFmt w:val="bullet"/>
      <w:lvlText w:val=""/>
      <w:lvlJc w:val="left"/>
      <w:pPr>
        <w:ind w:left="2160" w:hanging="360"/>
      </w:pPr>
      <w:rPr>
        <w:rFonts w:ascii="Wingdings" w:hAnsi="Wingdings" w:hint="default"/>
      </w:rPr>
    </w:lvl>
    <w:lvl w:ilvl="1" w:tplc="300A0003" w:tentative="1">
      <w:start w:val="1"/>
      <w:numFmt w:val="bullet"/>
      <w:lvlText w:val="o"/>
      <w:lvlJc w:val="left"/>
      <w:pPr>
        <w:ind w:left="2880" w:hanging="360"/>
      </w:pPr>
      <w:rPr>
        <w:rFonts w:ascii="Courier New" w:hAnsi="Courier New" w:cs="Courier New" w:hint="default"/>
      </w:rPr>
    </w:lvl>
    <w:lvl w:ilvl="2" w:tplc="300A0005" w:tentative="1">
      <w:start w:val="1"/>
      <w:numFmt w:val="bullet"/>
      <w:lvlText w:val=""/>
      <w:lvlJc w:val="left"/>
      <w:pPr>
        <w:ind w:left="3600" w:hanging="360"/>
      </w:pPr>
      <w:rPr>
        <w:rFonts w:ascii="Wingdings" w:hAnsi="Wingdings" w:hint="default"/>
      </w:rPr>
    </w:lvl>
    <w:lvl w:ilvl="3" w:tplc="300A0001" w:tentative="1">
      <w:start w:val="1"/>
      <w:numFmt w:val="bullet"/>
      <w:lvlText w:val=""/>
      <w:lvlJc w:val="left"/>
      <w:pPr>
        <w:ind w:left="4320" w:hanging="360"/>
      </w:pPr>
      <w:rPr>
        <w:rFonts w:ascii="Symbol" w:hAnsi="Symbol" w:hint="default"/>
      </w:rPr>
    </w:lvl>
    <w:lvl w:ilvl="4" w:tplc="300A0003" w:tentative="1">
      <w:start w:val="1"/>
      <w:numFmt w:val="bullet"/>
      <w:lvlText w:val="o"/>
      <w:lvlJc w:val="left"/>
      <w:pPr>
        <w:ind w:left="5040" w:hanging="360"/>
      </w:pPr>
      <w:rPr>
        <w:rFonts w:ascii="Courier New" w:hAnsi="Courier New" w:cs="Courier New" w:hint="default"/>
      </w:rPr>
    </w:lvl>
    <w:lvl w:ilvl="5" w:tplc="300A0005" w:tentative="1">
      <w:start w:val="1"/>
      <w:numFmt w:val="bullet"/>
      <w:lvlText w:val=""/>
      <w:lvlJc w:val="left"/>
      <w:pPr>
        <w:ind w:left="5760" w:hanging="360"/>
      </w:pPr>
      <w:rPr>
        <w:rFonts w:ascii="Wingdings" w:hAnsi="Wingdings" w:hint="default"/>
      </w:rPr>
    </w:lvl>
    <w:lvl w:ilvl="6" w:tplc="300A0001" w:tentative="1">
      <w:start w:val="1"/>
      <w:numFmt w:val="bullet"/>
      <w:lvlText w:val=""/>
      <w:lvlJc w:val="left"/>
      <w:pPr>
        <w:ind w:left="6480" w:hanging="360"/>
      </w:pPr>
      <w:rPr>
        <w:rFonts w:ascii="Symbol" w:hAnsi="Symbol" w:hint="default"/>
      </w:rPr>
    </w:lvl>
    <w:lvl w:ilvl="7" w:tplc="300A0003" w:tentative="1">
      <w:start w:val="1"/>
      <w:numFmt w:val="bullet"/>
      <w:lvlText w:val="o"/>
      <w:lvlJc w:val="left"/>
      <w:pPr>
        <w:ind w:left="7200" w:hanging="360"/>
      </w:pPr>
      <w:rPr>
        <w:rFonts w:ascii="Courier New" w:hAnsi="Courier New" w:cs="Courier New" w:hint="default"/>
      </w:rPr>
    </w:lvl>
    <w:lvl w:ilvl="8" w:tplc="300A0005" w:tentative="1">
      <w:start w:val="1"/>
      <w:numFmt w:val="bullet"/>
      <w:lvlText w:val=""/>
      <w:lvlJc w:val="left"/>
      <w:pPr>
        <w:ind w:left="7920" w:hanging="360"/>
      </w:pPr>
      <w:rPr>
        <w:rFonts w:ascii="Wingdings" w:hAnsi="Wingdings" w:hint="default"/>
      </w:rPr>
    </w:lvl>
  </w:abstractNum>
  <w:abstractNum w:abstractNumId="58">
    <w:nsid w:val="79673D0A"/>
    <w:multiLevelType w:val="multilevel"/>
    <w:tmpl w:val="D456A31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nsid w:val="7D7D7F5C"/>
    <w:multiLevelType w:val="hybridMultilevel"/>
    <w:tmpl w:val="30708F34"/>
    <w:lvl w:ilvl="0" w:tplc="6016C406">
      <w:start w:val="1"/>
      <w:numFmt w:val="lowerLetter"/>
      <w:lvlText w:val="%1)"/>
      <w:lvlJc w:val="left"/>
      <w:pPr>
        <w:ind w:left="720" w:hanging="360"/>
      </w:pPr>
      <w:rPr>
        <w:rFonts w:hint="default"/>
        <w:b/>
        <w:color w:val="auto"/>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0">
    <w:nsid w:val="7F790774"/>
    <w:multiLevelType w:val="hybridMultilevel"/>
    <w:tmpl w:val="BE901EDA"/>
    <w:lvl w:ilvl="0" w:tplc="300A0007">
      <w:start w:val="1"/>
      <w:numFmt w:val="bullet"/>
      <w:lvlText w:val=""/>
      <w:lvlPicBulletId w:val="0"/>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12"/>
  </w:num>
  <w:num w:numId="2">
    <w:abstractNumId w:val="59"/>
  </w:num>
  <w:num w:numId="3">
    <w:abstractNumId w:val="20"/>
  </w:num>
  <w:num w:numId="4">
    <w:abstractNumId w:val="42"/>
  </w:num>
  <w:num w:numId="5">
    <w:abstractNumId w:val="49"/>
  </w:num>
  <w:num w:numId="6">
    <w:abstractNumId w:val="24"/>
  </w:num>
  <w:num w:numId="7">
    <w:abstractNumId w:val="5"/>
  </w:num>
  <w:num w:numId="8">
    <w:abstractNumId w:val="47"/>
  </w:num>
  <w:num w:numId="9">
    <w:abstractNumId w:val="8"/>
  </w:num>
  <w:num w:numId="10">
    <w:abstractNumId w:val="38"/>
  </w:num>
  <w:num w:numId="11">
    <w:abstractNumId w:val="45"/>
  </w:num>
  <w:num w:numId="12">
    <w:abstractNumId w:val="0"/>
  </w:num>
  <w:num w:numId="13">
    <w:abstractNumId w:val="52"/>
  </w:num>
  <w:num w:numId="14">
    <w:abstractNumId w:val="29"/>
  </w:num>
  <w:num w:numId="15">
    <w:abstractNumId w:val="39"/>
  </w:num>
  <w:num w:numId="16">
    <w:abstractNumId w:val="7"/>
  </w:num>
  <w:num w:numId="17">
    <w:abstractNumId w:val="3"/>
  </w:num>
  <w:num w:numId="18">
    <w:abstractNumId w:val="16"/>
  </w:num>
  <w:num w:numId="19">
    <w:abstractNumId w:val="10"/>
  </w:num>
  <w:num w:numId="20">
    <w:abstractNumId w:val="51"/>
  </w:num>
  <w:num w:numId="21">
    <w:abstractNumId w:val="36"/>
  </w:num>
  <w:num w:numId="22">
    <w:abstractNumId w:val="44"/>
  </w:num>
  <w:num w:numId="23">
    <w:abstractNumId w:val="46"/>
  </w:num>
  <w:num w:numId="24">
    <w:abstractNumId w:val="43"/>
  </w:num>
  <w:num w:numId="25">
    <w:abstractNumId w:val="2"/>
  </w:num>
  <w:num w:numId="26">
    <w:abstractNumId w:val="32"/>
  </w:num>
  <w:num w:numId="27">
    <w:abstractNumId w:val="17"/>
  </w:num>
  <w:num w:numId="28">
    <w:abstractNumId w:val="22"/>
  </w:num>
  <w:num w:numId="29">
    <w:abstractNumId w:val="50"/>
  </w:num>
  <w:num w:numId="30">
    <w:abstractNumId w:val="55"/>
  </w:num>
  <w:num w:numId="31">
    <w:abstractNumId w:val="53"/>
  </w:num>
  <w:num w:numId="32">
    <w:abstractNumId w:val="14"/>
  </w:num>
  <w:num w:numId="33">
    <w:abstractNumId w:val="48"/>
  </w:num>
  <w:num w:numId="34">
    <w:abstractNumId w:val="6"/>
  </w:num>
  <w:num w:numId="35">
    <w:abstractNumId w:val="4"/>
  </w:num>
  <w:num w:numId="36">
    <w:abstractNumId w:val="21"/>
  </w:num>
  <w:num w:numId="37">
    <w:abstractNumId w:val="37"/>
  </w:num>
  <w:num w:numId="38">
    <w:abstractNumId w:val="1"/>
  </w:num>
  <w:num w:numId="39">
    <w:abstractNumId w:val="9"/>
  </w:num>
  <w:num w:numId="40">
    <w:abstractNumId w:val="30"/>
  </w:num>
  <w:num w:numId="41">
    <w:abstractNumId w:val="54"/>
  </w:num>
  <w:num w:numId="42">
    <w:abstractNumId w:val="31"/>
  </w:num>
  <w:num w:numId="43">
    <w:abstractNumId w:val="33"/>
  </w:num>
  <w:num w:numId="44">
    <w:abstractNumId w:val="26"/>
  </w:num>
  <w:num w:numId="45">
    <w:abstractNumId w:val="28"/>
  </w:num>
  <w:num w:numId="46">
    <w:abstractNumId w:val="60"/>
  </w:num>
  <w:num w:numId="47">
    <w:abstractNumId w:val="34"/>
  </w:num>
  <w:num w:numId="48">
    <w:abstractNumId w:val="18"/>
  </w:num>
  <w:num w:numId="49">
    <w:abstractNumId w:val="57"/>
  </w:num>
  <w:num w:numId="50">
    <w:abstractNumId w:val="35"/>
  </w:num>
  <w:num w:numId="51">
    <w:abstractNumId w:val="23"/>
  </w:num>
  <w:num w:numId="52">
    <w:abstractNumId w:val="25"/>
  </w:num>
  <w:num w:numId="53">
    <w:abstractNumId w:val="56"/>
  </w:num>
  <w:num w:numId="54">
    <w:abstractNumId w:val="40"/>
  </w:num>
  <w:num w:numId="55">
    <w:abstractNumId w:val="19"/>
  </w:num>
  <w:num w:numId="56">
    <w:abstractNumId w:val="27"/>
  </w:num>
  <w:num w:numId="57">
    <w:abstractNumId w:val="15"/>
  </w:num>
  <w:num w:numId="58">
    <w:abstractNumId w:val="13"/>
  </w:num>
  <w:num w:numId="59">
    <w:abstractNumId w:val="11"/>
  </w:num>
  <w:num w:numId="60">
    <w:abstractNumId w:val="41"/>
  </w:num>
  <w:num w:numId="61">
    <w:abstractNumId w:val="5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5003"/>
    <w:rsid w:val="00061E3B"/>
    <w:rsid w:val="00086447"/>
    <w:rsid w:val="000A63FC"/>
    <w:rsid w:val="001224C1"/>
    <w:rsid w:val="001D5797"/>
    <w:rsid w:val="00235003"/>
    <w:rsid w:val="00273131"/>
    <w:rsid w:val="0035393F"/>
    <w:rsid w:val="00367BCE"/>
    <w:rsid w:val="00846732"/>
    <w:rsid w:val="008A50F6"/>
    <w:rsid w:val="008B6B1A"/>
    <w:rsid w:val="008F46E7"/>
    <w:rsid w:val="009B766A"/>
    <w:rsid w:val="00A0352D"/>
    <w:rsid w:val="00A07128"/>
    <w:rsid w:val="00AF2769"/>
    <w:rsid w:val="00AF2CB8"/>
    <w:rsid w:val="00B27200"/>
    <w:rsid w:val="00B954FD"/>
    <w:rsid w:val="00C104E2"/>
    <w:rsid w:val="00CA2A6B"/>
    <w:rsid w:val="00D51F00"/>
    <w:rsid w:val="00E33995"/>
    <w:rsid w:val="00E74DE6"/>
    <w:rsid w:val="00ED61B0"/>
    <w:rsid w:val="00F71554"/>
    <w:rsid w:val="00FC7F7D"/>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5003"/>
    <w:rPr>
      <w:rFonts w:eastAsiaTheme="minorEastAsia"/>
      <w:lang w:eastAsia="es-EC"/>
    </w:rPr>
  </w:style>
  <w:style w:type="paragraph" w:styleId="Ttulo4">
    <w:name w:val="heading 4"/>
    <w:basedOn w:val="Normal"/>
    <w:next w:val="Normal"/>
    <w:link w:val="Ttulo4Car"/>
    <w:uiPriority w:val="9"/>
    <w:semiHidden/>
    <w:unhideWhenUsed/>
    <w:qFormat/>
    <w:rsid w:val="00AF2CB8"/>
    <w:pPr>
      <w:keepNext/>
      <w:keepLines/>
      <w:spacing w:before="200" w:after="0"/>
      <w:outlineLvl w:val="3"/>
    </w:pPr>
    <w:rPr>
      <w:rFonts w:asciiTheme="majorHAnsi" w:eastAsiaTheme="majorEastAsia" w:hAnsiTheme="majorHAnsi" w:cstheme="majorBidi"/>
      <w:b/>
      <w:bCs/>
      <w:i/>
      <w:iCs/>
      <w:color w:val="4F81BD" w:themeColor="accent1"/>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semiHidden/>
    <w:rsid w:val="00AF2CB8"/>
    <w:rPr>
      <w:rFonts w:asciiTheme="majorHAnsi" w:eastAsiaTheme="majorEastAsia" w:hAnsiTheme="majorHAnsi" w:cstheme="majorBidi"/>
      <w:b/>
      <w:bCs/>
      <w:i/>
      <w:iCs/>
      <w:color w:val="4F81BD" w:themeColor="accent1"/>
      <w:lang w:val="es-ES"/>
    </w:rPr>
  </w:style>
  <w:style w:type="paragraph" w:styleId="Subttulo">
    <w:name w:val="Subtitle"/>
    <w:basedOn w:val="Normal"/>
    <w:next w:val="Normal"/>
    <w:link w:val="SubttuloCar"/>
    <w:uiPriority w:val="11"/>
    <w:qFormat/>
    <w:rsid w:val="0023500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235003"/>
    <w:rPr>
      <w:rFonts w:asciiTheme="majorHAnsi" w:eastAsiaTheme="majorEastAsia" w:hAnsiTheme="majorHAnsi" w:cstheme="majorBidi"/>
      <w:i/>
      <w:iCs/>
      <w:color w:val="4F81BD" w:themeColor="accent1"/>
      <w:spacing w:val="15"/>
      <w:sz w:val="24"/>
      <w:szCs w:val="24"/>
      <w:lang w:eastAsia="es-EC"/>
    </w:rPr>
  </w:style>
  <w:style w:type="paragraph" w:styleId="Sinespaciado">
    <w:name w:val="No Spacing"/>
    <w:link w:val="SinespaciadoCar"/>
    <w:uiPriority w:val="1"/>
    <w:qFormat/>
    <w:rsid w:val="00235003"/>
    <w:pPr>
      <w:spacing w:after="0" w:line="240" w:lineRule="auto"/>
    </w:pPr>
    <w:rPr>
      <w:rFonts w:eastAsiaTheme="minorEastAsia"/>
      <w:lang w:eastAsia="es-EC"/>
    </w:rPr>
  </w:style>
  <w:style w:type="character" w:customStyle="1" w:styleId="SinespaciadoCar">
    <w:name w:val="Sin espaciado Car"/>
    <w:basedOn w:val="Fuentedeprrafopredeter"/>
    <w:link w:val="Sinespaciado"/>
    <w:uiPriority w:val="1"/>
    <w:rsid w:val="00235003"/>
    <w:rPr>
      <w:rFonts w:eastAsiaTheme="minorEastAsia"/>
      <w:lang w:eastAsia="es-EC"/>
    </w:rPr>
  </w:style>
  <w:style w:type="paragraph" w:styleId="Encabezado">
    <w:name w:val="header"/>
    <w:basedOn w:val="Normal"/>
    <w:link w:val="EncabezadoCar"/>
    <w:uiPriority w:val="99"/>
    <w:unhideWhenUsed/>
    <w:rsid w:val="0023500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35003"/>
    <w:rPr>
      <w:rFonts w:eastAsiaTheme="minorEastAsia"/>
      <w:lang w:eastAsia="es-EC"/>
    </w:rPr>
  </w:style>
  <w:style w:type="paragraph" w:styleId="Piedepgina">
    <w:name w:val="footer"/>
    <w:basedOn w:val="Normal"/>
    <w:link w:val="PiedepginaCar"/>
    <w:uiPriority w:val="99"/>
    <w:unhideWhenUsed/>
    <w:rsid w:val="0023500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35003"/>
    <w:rPr>
      <w:rFonts w:eastAsiaTheme="minorEastAsia"/>
      <w:lang w:eastAsia="es-EC"/>
    </w:rPr>
  </w:style>
  <w:style w:type="character" w:styleId="Nmerodelnea">
    <w:name w:val="line number"/>
    <w:basedOn w:val="Fuentedeprrafopredeter"/>
    <w:uiPriority w:val="99"/>
    <w:semiHidden/>
    <w:unhideWhenUsed/>
    <w:rsid w:val="001224C1"/>
  </w:style>
  <w:style w:type="paragraph" w:customStyle="1" w:styleId="Default">
    <w:name w:val="Default"/>
    <w:rsid w:val="001D5797"/>
    <w:pPr>
      <w:autoSpaceDE w:val="0"/>
      <w:autoSpaceDN w:val="0"/>
      <w:adjustRightInd w:val="0"/>
      <w:spacing w:after="0" w:line="240" w:lineRule="auto"/>
    </w:pPr>
    <w:rPr>
      <w:rFonts w:ascii="Times New Roman" w:hAnsi="Times New Roman" w:cs="Times New Roman"/>
      <w:color w:val="000000"/>
      <w:sz w:val="24"/>
      <w:szCs w:val="24"/>
    </w:rPr>
  </w:style>
  <w:style w:type="paragraph" w:styleId="Prrafodelista">
    <w:name w:val="List Paragraph"/>
    <w:basedOn w:val="Normal"/>
    <w:uiPriority w:val="34"/>
    <w:qFormat/>
    <w:rsid w:val="001D5797"/>
    <w:pPr>
      <w:ind w:left="720"/>
      <w:contextualSpacing/>
    </w:pPr>
  </w:style>
  <w:style w:type="character" w:customStyle="1" w:styleId="a">
    <w:name w:val="a"/>
    <w:basedOn w:val="Fuentedeprrafopredeter"/>
    <w:rsid w:val="001D5797"/>
  </w:style>
  <w:style w:type="character" w:customStyle="1" w:styleId="st">
    <w:name w:val="st"/>
    <w:basedOn w:val="Fuentedeprrafopredeter"/>
    <w:rsid w:val="001D5797"/>
  </w:style>
  <w:style w:type="paragraph" w:styleId="Textodeglobo">
    <w:name w:val="Balloon Text"/>
    <w:basedOn w:val="Normal"/>
    <w:link w:val="TextodegloboCar"/>
    <w:uiPriority w:val="99"/>
    <w:semiHidden/>
    <w:unhideWhenUsed/>
    <w:rsid w:val="00AF2CB8"/>
    <w:pPr>
      <w:spacing w:after="0" w:line="240" w:lineRule="auto"/>
    </w:pPr>
    <w:rPr>
      <w:rFonts w:ascii="Tahoma" w:eastAsiaTheme="minorHAnsi" w:hAnsi="Tahoma" w:cs="Tahoma"/>
      <w:sz w:val="16"/>
      <w:szCs w:val="16"/>
      <w:lang w:eastAsia="en-US"/>
    </w:rPr>
  </w:style>
  <w:style w:type="character" w:customStyle="1" w:styleId="TextodegloboCar">
    <w:name w:val="Texto de globo Car"/>
    <w:basedOn w:val="Fuentedeprrafopredeter"/>
    <w:link w:val="Textodeglobo"/>
    <w:uiPriority w:val="99"/>
    <w:semiHidden/>
    <w:rsid w:val="00AF2CB8"/>
    <w:rPr>
      <w:rFonts w:ascii="Tahoma" w:hAnsi="Tahoma" w:cs="Tahoma"/>
      <w:sz w:val="16"/>
      <w:szCs w:val="16"/>
    </w:rPr>
  </w:style>
  <w:style w:type="paragraph" w:styleId="NormalWeb">
    <w:name w:val="Normal (Web)"/>
    <w:basedOn w:val="Normal"/>
    <w:uiPriority w:val="99"/>
    <w:unhideWhenUsed/>
    <w:rsid w:val="00AF2CB8"/>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basedOn w:val="Fuentedeprrafopredeter"/>
    <w:uiPriority w:val="99"/>
    <w:semiHidden/>
    <w:unhideWhenUsed/>
    <w:rsid w:val="00AF2CB8"/>
    <w:rPr>
      <w:color w:val="0000FF"/>
      <w:u w:val="single"/>
    </w:rPr>
  </w:style>
  <w:style w:type="character" w:customStyle="1" w:styleId="apple-converted-space">
    <w:name w:val="apple-converted-space"/>
    <w:basedOn w:val="Fuentedeprrafopredeter"/>
    <w:rsid w:val="00AF2CB8"/>
  </w:style>
  <w:style w:type="character" w:styleId="Textoennegrita">
    <w:name w:val="Strong"/>
    <w:basedOn w:val="Fuentedeprrafopredeter"/>
    <w:uiPriority w:val="22"/>
    <w:qFormat/>
    <w:rsid w:val="00AF2CB8"/>
    <w:rPr>
      <w:b/>
      <w:bCs/>
    </w:rPr>
  </w:style>
  <w:style w:type="table" w:styleId="Tablaconcuadrcula">
    <w:name w:val="Table Grid"/>
    <w:basedOn w:val="Tablanormal"/>
    <w:uiPriority w:val="59"/>
    <w:rsid w:val="00AF2C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Cuadrculaclara-nfasis6">
    <w:name w:val="Light Grid Accent 6"/>
    <w:basedOn w:val="Tablanormal"/>
    <w:uiPriority w:val="62"/>
    <w:rsid w:val="00AF2CB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l10">
    <w:name w:val="l10"/>
    <w:basedOn w:val="Fuentedeprrafopredeter"/>
    <w:rsid w:val="00AF2CB8"/>
  </w:style>
  <w:style w:type="character" w:customStyle="1" w:styleId="l6">
    <w:name w:val="l6"/>
    <w:basedOn w:val="Fuentedeprrafopredeter"/>
    <w:rsid w:val="00AF2CB8"/>
  </w:style>
  <w:style w:type="character" w:customStyle="1" w:styleId="l9">
    <w:name w:val="l9"/>
    <w:basedOn w:val="Fuentedeprrafopredeter"/>
    <w:rsid w:val="00AF2CB8"/>
  </w:style>
  <w:style w:type="character" w:customStyle="1" w:styleId="l12">
    <w:name w:val="l12"/>
    <w:basedOn w:val="Fuentedeprrafopredeter"/>
    <w:rsid w:val="00AF2CB8"/>
  </w:style>
  <w:style w:type="character" w:customStyle="1" w:styleId="l8">
    <w:name w:val="l8"/>
    <w:basedOn w:val="Fuentedeprrafopredeter"/>
    <w:rsid w:val="00AF2CB8"/>
  </w:style>
  <w:style w:type="character" w:customStyle="1" w:styleId="l7">
    <w:name w:val="l7"/>
    <w:basedOn w:val="Fuentedeprrafopredeter"/>
    <w:rsid w:val="00AF2CB8"/>
  </w:style>
  <w:style w:type="character" w:customStyle="1" w:styleId="l11">
    <w:name w:val="l11"/>
    <w:basedOn w:val="Fuentedeprrafopredeter"/>
    <w:rsid w:val="00AF2CB8"/>
  </w:style>
  <w:style w:type="character" w:customStyle="1" w:styleId="l">
    <w:name w:val="l"/>
    <w:basedOn w:val="Fuentedeprrafopredeter"/>
    <w:rsid w:val="00AF2CB8"/>
  </w:style>
  <w:style w:type="character" w:styleId="nfasis">
    <w:name w:val="Emphasis"/>
    <w:basedOn w:val="Fuentedeprrafopredeter"/>
    <w:uiPriority w:val="20"/>
    <w:qFormat/>
    <w:rsid w:val="00AF2CB8"/>
    <w:rPr>
      <w:i/>
      <w:iCs/>
    </w:rPr>
  </w:style>
  <w:style w:type="table" w:styleId="Cuadrculaclara-nfasis3">
    <w:name w:val="Light Grid Accent 3"/>
    <w:basedOn w:val="Tablanormal"/>
    <w:uiPriority w:val="62"/>
    <w:rsid w:val="00AF2CB8"/>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Textoindependiente">
    <w:name w:val="Body Text"/>
    <w:basedOn w:val="Normal"/>
    <w:link w:val="TextoindependienteCar"/>
    <w:uiPriority w:val="99"/>
    <w:semiHidden/>
    <w:unhideWhenUsed/>
    <w:rsid w:val="00AF2CB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xtoindependienteCar">
    <w:name w:val="Texto independiente Car"/>
    <w:basedOn w:val="Fuentedeprrafopredeter"/>
    <w:link w:val="Textoindependiente"/>
    <w:uiPriority w:val="99"/>
    <w:semiHidden/>
    <w:rsid w:val="00AF2CB8"/>
    <w:rPr>
      <w:rFonts w:ascii="Times New Roman" w:eastAsia="Times New Roman" w:hAnsi="Times New Roman" w:cs="Times New Roman"/>
      <w:sz w:val="24"/>
      <w:szCs w:val="24"/>
      <w:lang w:eastAsia="es-EC"/>
    </w:rPr>
  </w:style>
  <w:style w:type="character" w:customStyle="1" w:styleId="apple-style-span">
    <w:name w:val="apple-style-span"/>
    <w:basedOn w:val="Fuentedeprrafopredeter"/>
    <w:rsid w:val="00AF2CB8"/>
  </w:style>
  <w:style w:type="table" w:styleId="Cuadrculaclara-nfasis5">
    <w:name w:val="Light Grid Accent 5"/>
    <w:basedOn w:val="Tablanormal"/>
    <w:uiPriority w:val="62"/>
    <w:rsid w:val="00AF2CB8"/>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Bibliografa">
    <w:name w:val="Bibliography"/>
    <w:basedOn w:val="Normal"/>
    <w:next w:val="Normal"/>
    <w:uiPriority w:val="37"/>
    <w:unhideWhenUsed/>
    <w:rsid w:val="008F46E7"/>
    <w:rPr>
      <w:rFonts w:eastAsiaTheme="minorHAnsi"/>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5003"/>
    <w:rPr>
      <w:rFonts w:eastAsiaTheme="minorEastAsia"/>
      <w:lang w:eastAsia="es-EC"/>
    </w:rPr>
  </w:style>
  <w:style w:type="paragraph" w:styleId="Ttulo4">
    <w:name w:val="heading 4"/>
    <w:basedOn w:val="Normal"/>
    <w:next w:val="Normal"/>
    <w:link w:val="Ttulo4Car"/>
    <w:uiPriority w:val="9"/>
    <w:semiHidden/>
    <w:unhideWhenUsed/>
    <w:qFormat/>
    <w:rsid w:val="00AF2CB8"/>
    <w:pPr>
      <w:keepNext/>
      <w:keepLines/>
      <w:spacing w:before="200" w:after="0"/>
      <w:outlineLvl w:val="3"/>
    </w:pPr>
    <w:rPr>
      <w:rFonts w:asciiTheme="majorHAnsi" w:eastAsiaTheme="majorEastAsia" w:hAnsiTheme="majorHAnsi" w:cstheme="majorBidi"/>
      <w:b/>
      <w:bCs/>
      <w:i/>
      <w:iCs/>
      <w:color w:val="4F81BD" w:themeColor="accent1"/>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semiHidden/>
    <w:rsid w:val="00AF2CB8"/>
    <w:rPr>
      <w:rFonts w:asciiTheme="majorHAnsi" w:eastAsiaTheme="majorEastAsia" w:hAnsiTheme="majorHAnsi" w:cstheme="majorBidi"/>
      <w:b/>
      <w:bCs/>
      <w:i/>
      <w:iCs/>
      <w:color w:val="4F81BD" w:themeColor="accent1"/>
      <w:lang w:val="es-ES"/>
    </w:rPr>
  </w:style>
  <w:style w:type="paragraph" w:styleId="Subttulo">
    <w:name w:val="Subtitle"/>
    <w:basedOn w:val="Normal"/>
    <w:next w:val="Normal"/>
    <w:link w:val="SubttuloCar"/>
    <w:uiPriority w:val="11"/>
    <w:qFormat/>
    <w:rsid w:val="0023500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235003"/>
    <w:rPr>
      <w:rFonts w:asciiTheme="majorHAnsi" w:eastAsiaTheme="majorEastAsia" w:hAnsiTheme="majorHAnsi" w:cstheme="majorBidi"/>
      <w:i/>
      <w:iCs/>
      <w:color w:val="4F81BD" w:themeColor="accent1"/>
      <w:spacing w:val="15"/>
      <w:sz w:val="24"/>
      <w:szCs w:val="24"/>
      <w:lang w:eastAsia="es-EC"/>
    </w:rPr>
  </w:style>
  <w:style w:type="paragraph" w:styleId="Sinespaciado">
    <w:name w:val="No Spacing"/>
    <w:link w:val="SinespaciadoCar"/>
    <w:uiPriority w:val="1"/>
    <w:qFormat/>
    <w:rsid w:val="00235003"/>
    <w:pPr>
      <w:spacing w:after="0" w:line="240" w:lineRule="auto"/>
    </w:pPr>
    <w:rPr>
      <w:rFonts w:eastAsiaTheme="minorEastAsia"/>
      <w:lang w:eastAsia="es-EC"/>
    </w:rPr>
  </w:style>
  <w:style w:type="character" w:customStyle="1" w:styleId="SinespaciadoCar">
    <w:name w:val="Sin espaciado Car"/>
    <w:basedOn w:val="Fuentedeprrafopredeter"/>
    <w:link w:val="Sinespaciado"/>
    <w:uiPriority w:val="1"/>
    <w:rsid w:val="00235003"/>
    <w:rPr>
      <w:rFonts w:eastAsiaTheme="minorEastAsia"/>
      <w:lang w:eastAsia="es-EC"/>
    </w:rPr>
  </w:style>
  <w:style w:type="paragraph" w:styleId="Encabezado">
    <w:name w:val="header"/>
    <w:basedOn w:val="Normal"/>
    <w:link w:val="EncabezadoCar"/>
    <w:uiPriority w:val="99"/>
    <w:unhideWhenUsed/>
    <w:rsid w:val="0023500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35003"/>
    <w:rPr>
      <w:rFonts w:eastAsiaTheme="minorEastAsia"/>
      <w:lang w:eastAsia="es-EC"/>
    </w:rPr>
  </w:style>
  <w:style w:type="paragraph" w:styleId="Piedepgina">
    <w:name w:val="footer"/>
    <w:basedOn w:val="Normal"/>
    <w:link w:val="PiedepginaCar"/>
    <w:uiPriority w:val="99"/>
    <w:unhideWhenUsed/>
    <w:rsid w:val="0023500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35003"/>
    <w:rPr>
      <w:rFonts w:eastAsiaTheme="minorEastAsia"/>
      <w:lang w:eastAsia="es-EC"/>
    </w:rPr>
  </w:style>
  <w:style w:type="character" w:styleId="Nmerodelnea">
    <w:name w:val="line number"/>
    <w:basedOn w:val="Fuentedeprrafopredeter"/>
    <w:uiPriority w:val="99"/>
    <w:semiHidden/>
    <w:unhideWhenUsed/>
    <w:rsid w:val="001224C1"/>
  </w:style>
  <w:style w:type="paragraph" w:customStyle="1" w:styleId="Default">
    <w:name w:val="Default"/>
    <w:rsid w:val="001D5797"/>
    <w:pPr>
      <w:autoSpaceDE w:val="0"/>
      <w:autoSpaceDN w:val="0"/>
      <w:adjustRightInd w:val="0"/>
      <w:spacing w:after="0" w:line="240" w:lineRule="auto"/>
    </w:pPr>
    <w:rPr>
      <w:rFonts w:ascii="Times New Roman" w:hAnsi="Times New Roman" w:cs="Times New Roman"/>
      <w:color w:val="000000"/>
      <w:sz w:val="24"/>
      <w:szCs w:val="24"/>
    </w:rPr>
  </w:style>
  <w:style w:type="paragraph" w:styleId="Prrafodelista">
    <w:name w:val="List Paragraph"/>
    <w:basedOn w:val="Normal"/>
    <w:uiPriority w:val="34"/>
    <w:qFormat/>
    <w:rsid w:val="001D5797"/>
    <w:pPr>
      <w:ind w:left="720"/>
      <w:contextualSpacing/>
    </w:pPr>
  </w:style>
  <w:style w:type="character" w:customStyle="1" w:styleId="a">
    <w:name w:val="a"/>
    <w:basedOn w:val="Fuentedeprrafopredeter"/>
    <w:rsid w:val="001D5797"/>
  </w:style>
  <w:style w:type="character" w:customStyle="1" w:styleId="st">
    <w:name w:val="st"/>
    <w:basedOn w:val="Fuentedeprrafopredeter"/>
    <w:rsid w:val="001D5797"/>
  </w:style>
  <w:style w:type="paragraph" w:styleId="Textodeglobo">
    <w:name w:val="Balloon Text"/>
    <w:basedOn w:val="Normal"/>
    <w:link w:val="TextodegloboCar"/>
    <w:uiPriority w:val="99"/>
    <w:semiHidden/>
    <w:unhideWhenUsed/>
    <w:rsid w:val="00AF2CB8"/>
    <w:pPr>
      <w:spacing w:after="0" w:line="240" w:lineRule="auto"/>
    </w:pPr>
    <w:rPr>
      <w:rFonts w:ascii="Tahoma" w:eastAsiaTheme="minorHAnsi" w:hAnsi="Tahoma" w:cs="Tahoma"/>
      <w:sz w:val="16"/>
      <w:szCs w:val="16"/>
      <w:lang w:eastAsia="en-US"/>
    </w:rPr>
  </w:style>
  <w:style w:type="character" w:customStyle="1" w:styleId="TextodegloboCar">
    <w:name w:val="Texto de globo Car"/>
    <w:basedOn w:val="Fuentedeprrafopredeter"/>
    <w:link w:val="Textodeglobo"/>
    <w:uiPriority w:val="99"/>
    <w:semiHidden/>
    <w:rsid w:val="00AF2CB8"/>
    <w:rPr>
      <w:rFonts w:ascii="Tahoma" w:hAnsi="Tahoma" w:cs="Tahoma"/>
      <w:sz w:val="16"/>
      <w:szCs w:val="16"/>
    </w:rPr>
  </w:style>
  <w:style w:type="paragraph" w:styleId="NormalWeb">
    <w:name w:val="Normal (Web)"/>
    <w:basedOn w:val="Normal"/>
    <w:uiPriority w:val="99"/>
    <w:unhideWhenUsed/>
    <w:rsid w:val="00AF2CB8"/>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basedOn w:val="Fuentedeprrafopredeter"/>
    <w:uiPriority w:val="99"/>
    <w:semiHidden/>
    <w:unhideWhenUsed/>
    <w:rsid w:val="00AF2CB8"/>
    <w:rPr>
      <w:color w:val="0000FF"/>
      <w:u w:val="single"/>
    </w:rPr>
  </w:style>
  <w:style w:type="character" w:customStyle="1" w:styleId="apple-converted-space">
    <w:name w:val="apple-converted-space"/>
    <w:basedOn w:val="Fuentedeprrafopredeter"/>
    <w:rsid w:val="00AF2CB8"/>
  </w:style>
  <w:style w:type="character" w:styleId="Textoennegrita">
    <w:name w:val="Strong"/>
    <w:basedOn w:val="Fuentedeprrafopredeter"/>
    <w:uiPriority w:val="22"/>
    <w:qFormat/>
    <w:rsid w:val="00AF2CB8"/>
    <w:rPr>
      <w:b/>
      <w:bCs/>
    </w:rPr>
  </w:style>
  <w:style w:type="table" w:styleId="Tablaconcuadrcula">
    <w:name w:val="Table Grid"/>
    <w:basedOn w:val="Tablanormal"/>
    <w:uiPriority w:val="59"/>
    <w:rsid w:val="00AF2C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Cuadrculaclara-nfasis6">
    <w:name w:val="Light Grid Accent 6"/>
    <w:basedOn w:val="Tablanormal"/>
    <w:uiPriority w:val="62"/>
    <w:rsid w:val="00AF2CB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l10">
    <w:name w:val="l10"/>
    <w:basedOn w:val="Fuentedeprrafopredeter"/>
    <w:rsid w:val="00AF2CB8"/>
  </w:style>
  <w:style w:type="character" w:customStyle="1" w:styleId="l6">
    <w:name w:val="l6"/>
    <w:basedOn w:val="Fuentedeprrafopredeter"/>
    <w:rsid w:val="00AF2CB8"/>
  </w:style>
  <w:style w:type="character" w:customStyle="1" w:styleId="l9">
    <w:name w:val="l9"/>
    <w:basedOn w:val="Fuentedeprrafopredeter"/>
    <w:rsid w:val="00AF2CB8"/>
  </w:style>
  <w:style w:type="character" w:customStyle="1" w:styleId="l12">
    <w:name w:val="l12"/>
    <w:basedOn w:val="Fuentedeprrafopredeter"/>
    <w:rsid w:val="00AF2CB8"/>
  </w:style>
  <w:style w:type="character" w:customStyle="1" w:styleId="l8">
    <w:name w:val="l8"/>
    <w:basedOn w:val="Fuentedeprrafopredeter"/>
    <w:rsid w:val="00AF2CB8"/>
  </w:style>
  <w:style w:type="character" w:customStyle="1" w:styleId="l7">
    <w:name w:val="l7"/>
    <w:basedOn w:val="Fuentedeprrafopredeter"/>
    <w:rsid w:val="00AF2CB8"/>
  </w:style>
  <w:style w:type="character" w:customStyle="1" w:styleId="l11">
    <w:name w:val="l11"/>
    <w:basedOn w:val="Fuentedeprrafopredeter"/>
    <w:rsid w:val="00AF2CB8"/>
  </w:style>
  <w:style w:type="character" w:customStyle="1" w:styleId="l">
    <w:name w:val="l"/>
    <w:basedOn w:val="Fuentedeprrafopredeter"/>
    <w:rsid w:val="00AF2CB8"/>
  </w:style>
  <w:style w:type="character" w:styleId="nfasis">
    <w:name w:val="Emphasis"/>
    <w:basedOn w:val="Fuentedeprrafopredeter"/>
    <w:uiPriority w:val="20"/>
    <w:qFormat/>
    <w:rsid w:val="00AF2CB8"/>
    <w:rPr>
      <w:i/>
      <w:iCs/>
    </w:rPr>
  </w:style>
  <w:style w:type="table" w:styleId="Cuadrculaclara-nfasis3">
    <w:name w:val="Light Grid Accent 3"/>
    <w:basedOn w:val="Tablanormal"/>
    <w:uiPriority w:val="62"/>
    <w:rsid w:val="00AF2CB8"/>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Textoindependiente">
    <w:name w:val="Body Text"/>
    <w:basedOn w:val="Normal"/>
    <w:link w:val="TextoindependienteCar"/>
    <w:uiPriority w:val="99"/>
    <w:semiHidden/>
    <w:unhideWhenUsed/>
    <w:rsid w:val="00AF2CB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xtoindependienteCar">
    <w:name w:val="Texto independiente Car"/>
    <w:basedOn w:val="Fuentedeprrafopredeter"/>
    <w:link w:val="Textoindependiente"/>
    <w:uiPriority w:val="99"/>
    <w:semiHidden/>
    <w:rsid w:val="00AF2CB8"/>
    <w:rPr>
      <w:rFonts w:ascii="Times New Roman" w:eastAsia="Times New Roman" w:hAnsi="Times New Roman" w:cs="Times New Roman"/>
      <w:sz w:val="24"/>
      <w:szCs w:val="24"/>
      <w:lang w:eastAsia="es-EC"/>
    </w:rPr>
  </w:style>
  <w:style w:type="character" w:customStyle="1" w:styleId="apple-style-span">
    <w:name w:val="apple-style-span"/>
    <w:basedOn w:val="Fuentedeprrafopredeter"/>
    <w:rsid w:val="00AF2CB8"/>
  </w:style>
  <w:style w:type="table" w:styleId="Cuadrculaclara-nfasis5">
    <w:name w:val="Light Grid Accent 5"/>
    <w:basedOn w:val="Tablanormal"/>
    <w:uiPriority w:val="62"/>
    <w:rsid w:val="00AF2CB8"/>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Bibliografa">
    <w:name w:val="Bibliography"/>
    <w:basedOn w:val="Normal"/>
    <w:next w:val="Normal"/>
    <w:uiPriority w:val="37"/>
    <w:unhideWhenUsed/>
    <w:rsid w:val="008F46E7"/>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gif"/><Relationship Id="rId117" Type="http://schemas.openxmlformats.org/officeDocument/2006/relationships/image" Target="media/image52.png"/><Relationship Id="rId21" Type="http://schemas.openxmlformats.org/officeDocument/2006/relationships/hyperlink" Target="http://aindicadoresf.galeon.com/iact.htm" TargetMode="External"/><Relationship Id="rId42" Type="http://schemas.openxmlformats.org/officeDocument/2006/relationships/image" Target="media/image18.gif"/><Relationship Id="rId47" Type="http://schemas.openxmlformats.org/officeDocument/2006/relationships/image" Target="media/image22.gif"/><Relationship Id="rId63" Type="http://schemas.openxmlformats.org/officeDocument/2006/relationships/image" Target="media/image31.png"/><Relationship Id="rId68" Type="http://schemas.openxmlformats.org/officeDocument/2006/relationships/diagramData" Target="diagrams/data1.xml"/><Relationship Id="rId84" Type="http://schemas.openxmlformats.org/officeDocument/2006/relationships/diagramLayout" Target="diagrams/layout4.xml"/><Relationship Id="rId89" Type="http://schemas.openxmlformats.org/officeDocument/2006/relationships/image" Target="media/image34.png"/><Relationship Id="rId112" Type="http://schemas.openxmlformats.org/officeDocument/2006/relationships/image" Target="media/image47.png"/><Relationship Id="rId16" Type="http://schemas.openxmlformats.org/officeDocument/2006/relationships/image" Target="media/image4.gif"/><Relationship Id="rId107" Type="http://schemas.openxmlformats.org/officeDocument/2006/relationships/image" Target="media/image42.png"/><Relationship Id="rId11" Type="http://schemas.openxmlformats.org/officeDocument/2006/relationships/hyperlink" Target="http://www.crecenegocios.com/los-estados-financieros" TargetMode="External"/><Relationship Id="rId32" Type="http://schemas.openxmlformats.org/officeDocument/2006/relationships/image" Target="media/image13.gif"/><Relationship Id="rId37" Type="http://schemas.openxmlformats.org/officeDocument/2006/relationships/hyperlink" Target="http://aindicadoresf.galeon.com/iact.htm" TargetMode="External"/><Relationship Id="rId53" Type="http://schemas.openxmlformats.org/officeDocument/2006/relationships/hyperlink" Target="http://www.gerencie.com/razones-financieras.html" TargetMode="External"/><Relationship Id="rId58" Type="http://schemas.openxmlformats.org/officeDocument/2006/relationships/hyperlink" Target="http://www.gerencie.com/rotacion-de-activos.html" TargetMode="External"/><Relationship Id="rId74" Type="http://schemas.openxmlformats.org/officeDocument/2006/relationships/diagramLayout" Target="diagrams/layout2.xml"/><Relationship Id="rId79" Type="http://schemas.openxmlformats.org/officeDocument/2006/relationships/diagramLayout" Target="diagrams/layout3.xml"/><Relationship Id="rId102" Type="http://schemas.openxmlformats.org/officeDocument/2006/relationships/image" Target="media/image37.png"/><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35.png"/><Relationship Id="rId95" Type="http://schemas.openxmlformats.org/officeDocument/2006/relationships/diagramColors" Target="diagrams/colors5.xml"/><Relationship Id="rId19" Type="http://schemas.openxmlformats.org/officeDocument/2006/relationships/image" Target="media/image6.gif"/><Relationship Id="rId14" Type="http://schemas.openxmlformats.org/officeDocument/2006/relationships/image" Target="media/image3.gif"/><Relationship Id="rId22" Type="http://schemas.openxmlformats.org/officeDocument/2006/relationships/image" Target="media/image8.gif"/><Relationship Id="rId27" Type="http://schemas.openxmlformats.org/officeDocument/2006/relationships/hyperlink" Target="http://aindicadoresf.galeon.com/iact.htm" TargetMode="External"/><Relationship Id="rId30" Type="http://schemas.openxmlformats.org/officeDocument/2006/relationships/image" Target="media/image12.gif"/><Relationship Id="rId35" Type="http://schemas.openxmlformats.org/officeDocument/2006/relationships/hyperlink" Target="http://aindicadoresf.galeon.com/iact.htm" TargetMode="External"/><Relationship Id="rId43" Type="http://schemas.openxmlformats.org/officeDocument/2006/relationships/hyperlink" Target="http://aindicadoresf.galeon.com/iend.htm" TargetMode="External"/><Relationship Id="rId48" Type="http://schemas.openxmlformats.org/officeDocument/2006/relationships/image" Target="media/image23.gif"/><Relationship Id="rId56" Type="http://schemas.openxmlformats.org/officeDocument/2006/relationships/image" Target="media/image27.png"/><Relationship Id="rId64" Type="http://schemas.openxmlformats.org/officeDocument/2006/relationships/hyperlink" Target="http://www.pymesfuturo.com/vpneto.htm" TargetMode="External"/><Relationship Id="rId69" Type="http://schemas.openxmlformats.org/officeDocument/2006/relationships/diagramLayout" Target="diagrams/layout1.xml"/><Relationship Id="rId77" Type="http://schemas.microsoft.com/office/2007/relationships/diagramDrawing" Target="diagrams/drawing2.xml"/><Relationship Id="rId100" Type="http://schemas.openxmlformats.org/officeDocument/2006/relationships/hyperlink" Target="http://www.monografias.com/trabajos11/teosis/teosis.shtml" TargetMode="External"/><Relationship Id="rId105" Type="http://schemas.openxmlformats.org/officeDocument/2006/relationships/image" Target="media/image40.png"/><Relationship Id="rId113" Type="http://schemas.openxmlformats.org/officeDocument/2006/relationships/image" Target="media/image48.png"/><Relationship Id="rId118" Type="http://schemas.openxmlformats.org/officeDocument/2006/relationships/image" Target="media/image53.png"/><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efxto.com/diccionario/m/3961-margen" TargetMode="External"/><Relationship Id="rId72" Type="http://schemas.microsoft.com/office/2007/relationships/diagramDrawing" Target="diagrams/drawing1.xml"/><Relationship Id="rId80" Type="http://schemas.openxmlformats.org/officeDocument/2006/relationships/diagramQuickStyle" Target="diagrams/quickStyle3.xml"/><Relationship Id="rId85" Type="http://schemas.openxmlformats.org/officeDocument/2006/relationships/diagramQuickStyle" Target="diagrams/quickStyle4.xml"/><Relationship Id="rId93" Type="http://schemas.openxmlformats.org/officeDocument/2006/relationships/diagramLayout" Target="diagrams/layout5.xml"/><Relationship Id="rId98" Type="http://schemas.openxmlformats.org/officeDocument/2006/relationships/hyperlink" Target="http://www.monografias.com/Administracion_y_Finanzas/index.shtml" TargetMode="External"/><Relationship Id="rId121"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hyperlink" Target="http://www.crecenegocios.com/los-estados-financieros" TargetMode="External"/><Relationship Id="rId17" Type="http://schemas.openxmlformats.org/officeDocument/2006/relationships/hyperlink" Target="http://aindicadoresf.galeon.com/iliqu.htm" TargetMode="External"/><Relationship Id="rId25" Type="http://schemas.openxmlformats.org/officeDocument/2006/relationships/hyperlink" Target="http://aindicadoresf.galeon.com/iact.htm" TargetMode="External"/><Relationship Id="rId33" Type="http://schemas.openxmlformats.org/officeDocument/2006/relationships/hyperlink" Target="http://aindicadoresf.galeon.com/iact.htm" TargetMode="External"/><Relationship Id="rId38" Type="http://schemas.openxmlformats.org/officeDocument/2006/relationships/image" Target="media/image16.gif"/><Relationship Id="rId46" Type="http://schemas.openxmlformats.org/officeDocument/2006/relationships/image" Target="media/image21.gif"/><Relationship Id="rId59" Type="http://schemas.openxmlformats.org/officeDocument/2006/relationships/hyperlink" Target="http://es.wikipedia.org/wiki/Flujo_de_caja" TargetMode="External"/><Relationship Id="rId67" Type="http://schemas.openxmlformats.org/officeDocument/2006/relationships/image" Target="media/image32.gif"/><Relationship Id="rId103" Type="http://schemas.openxmlformats.org/officeDocument/2006/relationships/image" Target="media/image38.png"/><Relationship Id="rId108" Type="http://schemas.openxmlformats.org/officeDocument/2006/relationships/image" Target="media/image43.png"/><Relationship Id="rId116" Type="http://schemas.openxmlformats.org/officeDocument/2006/relationships/image" Target="media/image51.png"/><Relationship Id="rId124" Type="http://schemas.openxmlformats.org/officeDocument/2006/relationships/footer" Target="footer2.xml"/><Relationship Id="rId20" Type="http://schemas.openxmlformats.org/officeDocument/2006/relationships/image" Target="media/image7.gif"/><Relationship Id="rId41" Type="http://schemas.openxmlformats.org/officeDocument/2006/relationships/hyperlink" Target="http://aindicadoresf.galeon.com/iend.htm" TargetMode="External"/><Relationship Id="rId54" Type="http://schemas.openxmlformats.org/officeDocument/2006/relationships/hyperlink" Target="http://www.gerencie.com/rentabilidad.html" TargetMode="External"/><Relationship Id="rId62" Type="http://schemas.openxmlformats.org/officeDocument/2006/relationships/image" Target="media/image30.png"/><Relationship Id="rId70" Type="http://schemas.openxmlformats.org/officeDocument/2006/relationships/diagramQuickStyle" Target="diagrams/quickStyle1.xml"/><Relationship Id="rId75" Type="http://schemas.openxmlformats.org/officeDocument/2006/relationships/diagramQuickStyle" Target="diagrams/quickStyle2.xml"/><Relationship Id="rId83" Type="http://schemas.openxmlformats.org/officeDocument/2006/relationships/diagramData" Target="diagrams/data4.xml"/><Relationship Id="rId88" Type="http://schemas.openxmlformats.org/officeDocument/2006/relationships/image" Target="media/image33.png"/><Relationship Id="rId91" Type="http://schemas.openxmlformats.org/officeDocument/2006/relationships/image" Target="media/image36.png"/><Relationship Id="rId96" Type="http://schemas.microsoft.com/office/2007/relationships/diagramDrawing" Target="diagrams/drawing5.xml"/><Relationship Id="rId111"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aindicadoresf.galeon.com/iliqu.htm" TargetMode="External"/><Relationship Id="rId23" Type="http://schemas.openxmlformats.org/officeDocument/2006/relationships/hyperlink" Target="http://aindicadoresf.galeon.com/iact.htm" TargetMode="External"/><Relationship Id="rId28" Type="http://schemas.openxmlformats.org/officeDocument/2006/relationships/image" Target="media/image11.gif"/><Relationship Id="rId36" Type="http://schemas.openxmlformats.org/officeDocument/2006/relationships/image" Target="media/image15.gif"/><Relationship Id="rId49" Type="http://schemas.openxmlformats.org/officeDocument/2006/relationships/image" Target="media/image24.gif"/><Relationship Id="rId57" Type="http://schemas.openxmlformats.org/officeDocument/2006/relationships/hyperlink" Target="http://www.gerencie.com/utilidad-neta.html" TargetMode="External"/><Relationship Id="rId106" Type="http://schemas.openxmlformats.org/officeDocument/2006/relationships/image" Target="media/image41.png"/><Relationship Id="rId114" Type="http://schemas.openxmlformats.org/officeDocument/2006/relationships/image" Target="media/image49.png"/><Relationship Id="rId119" Type="http://schemas.openxmlformats.org/officeDocument/2006/relationships/image" Target="media/image54.png"/><Relationship Id="rId127" Type="http://schemas.openxmlformats.org/officeDocument/2006/relationships/theme" Target="theme/theme1.xml"/><Relationship Id="rId10" Type="http://schemas.openxmlformats.org/officeDocument/2006/relationships/hyperlink" Target="http://es.wikipedia.org/wiki/Administraci%C3%B3n_de_Empresas" TargetMode="External"/><Relationship Id="rId31" Type="http://schemas.openxmlformats.org/officeDocument/2006/relationships/hyperlink" Target="http://aindicadoresf.galeon.com/iact.htm" TargetMode="External"/><Relationship Id="rId44" Type="http://schemas.openxmlformats.org/officeDocument/2006/relationships/image" Target="media/image19.gif"/><Relationship Id="rId52" Type="http://schemas.openxmlformats.org/officeDocument/2006/relationships/image" Target="media/image26.png"/><Relationship Id="rId60" Type="http://schemas.openxmlformats.org/officeDocument/2006/relationships/image" Target="media/image28.png"/><Relationship Id="rId65" Type="http://schemas.openxmlformats.org/officeDocument/2006/relationships/hyperlink" Target="http://www.pymesfuturo.com/vpneto.htm" TargetMode="External"/><Relationship Id="rId73" Type="http://schemas.openxmlformats.org/officeDocument/2006/relationships/diagramData" Target="diagrams/data2.xml"/><Relationship Id="rId78" Type="http://schemas.openxmlformats.org/officeDocument/2006/relationships/diagramData" Target="diagrams/data3.xml"/><Relationship Id="rId81" Type="http://schemas.openxmlformats.org/officeDocument/2006/relationships/diagramColors" Target="diagrams/colors3.xml"/><Relationship Id="rId86" Type="http://schemas.openxmlformats.org/officeDocument/2006/relationships/diagramColors" Target="diagrams/colors4.xml"/><Relationship Id="rId94" Type="http://schemas.openxmlformats.org/officeDocument/2006/relationships/diagramQuickStyle" Target="diagrams/quickStyle5.xml"/><Relationship Id="rId99" Type="http://schemas.openxmlformats.org/officeDocument/2006/relationships/hyperlink" Target="http://www.monografias.com/trabajos12/desorgan/desorgan.shtml" TargetMode="External"/><Relationship Id="rId101" Type="http://schemas.openxmlformats.org/officeDocument/2006/relationships/hyperlink" Target="http://www.monografias.com/trabajos4/costo/costo.shtml" TargetMode="External"/><Relationship Id="rId122" Type="http://schemas.openxmlformats.org/officeDocument/2006/relationships/image" Target="media/image57.png"/><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hyperlink" Target="http://aindicadoresf.galeon.com/iliqu.htm" TargetMode="External"/><Relationship Id="rId18" Type="http://schemas.openxmlformats.org/officeDocument/2006/relationships/image" Target="media/image5.gif"/><Relationship Id="rId39" Type="http://schemas.openxmlformats.org/officeDocument/2006/relationships/hyperlink" Target="http://aindicadoresf.galeon.com/iend.htm" TargetMode="External"/><Relationship Id="rId109" Type="http://schemas.openxmlformats.org/officeDocument/2006/relationships/image" Target="media/image44.png"/><Relationship Id="rId34" Type="http://schemas.openxmlformats.org/officeDocument/2006/relationships/image" Target="media/image14.gif"/><Relationship Id="rId50" Type="http://schemas.openxmlformats.org/officeDocument/2006/relationships/image" Target="media/image25.gif"/><Relationship Id="rId55" Type="http://schemas.openxmlformats.org/officeDocument/2006/relationships/hyperlink" Target="http://www.gerencie.com/capital-de-trabajo.html" TargetMode="External"/><Relationship Id="rId76" Type="http://schemas.openxmlformats.org/officeDocument/2006/relationships/diagramColors" Target="diagrams/colors2.xml"/><Relationship Id="rId97" Type="http://schemas.openxmlformats.org/officeDocument/2006/relationships/hyperlink" Target="http://www.monografias.com/trabajos11/basda/basda.shtml" TargetMode="External"/><Relationship Id="rId104" Type="http://schemas.openxmlformats.org/officeDocument/2006/relationships/image" Target="media/image39.png"/><Relationship Id="rId120" Type="http://schemas.openxmlformats.org/officeDocument/2006/relationships/image" Target="media/image55.png"/><Relationship Id="rId125"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diagramColors" Target="diagrams/colors1.xml"/><Relationship Id="rId92" Type="http://schemas.openxmlformats.org/officeDocument/2006/relationships/diagramData" Target="diagrams/data5.xml"/><Relationship Id="rId2" Type="http://schemas.openxmlformats.org/officeDocument/2006/relationships/numbering" Target="numbering.xml"/><Relationship Id="rId29" Type="http://schemas.openxmlformats.org/officeDocument/2006/relationships/hyperlink" Target="http://aindicadoresf.galeon.com/iact.htm" TargetMode="External"/><Relationship Id="rId24" Type="http://schemas.openxmlformats.org/officeDocument/2006/relationships/image" Target="media/image9.gif"/><Relationship Id="rId40" Type="http://schemas.openxmlformats.org/officeDocument/2006/relationships/image" Target="media/image17.gif"/><Relationship Id="rId45" Type="http://schemas.openxmlformats.org/officeDocument/2006/relationships/image" Target="media/image20.gif"/><Relationship Id="rId66" Type="http://schemas.openxmlformats.org/officeDocument/2006/relationships/hyperlink" Target="http://www.pymesfuturo.com/vpneto.htm" TargetMode="External"/><Relationship Id="rId87" Type="http://schemas.microsoft.com/office/2007/relationships/diagramDrawing" Target="diagrams/drawing4.xml"/><Relationship Id="rId110" Type="http://schemas.openxmlformats.org/officeDocument/2006/relationships/image" Target="media/image45.png"/><Relationship Id="rId115" Type="http://schemas.openxmlformats.org/officeDocument/2006/relationships/image" Target="media/image50.png"/><Relationship Id="rId61" Type="http://schemas.openxmlformats.org/officeDocument/2006/relationships/image" Target="media/image29.png"/><Relationship Id="rId82" Type="http://schemas.microsoft.com/office/2007/relationships/diagramDrawing" Target="diagrams/drawing3.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D18C6F1-BAE6-4AE2-A7D6-9504E4847772}" type="doc">
      <dgm:prSet loTypeId="urn:microsoft.com/office/officeart/2005/8/layout/hChevron3" loCatId="process" qsTypeId="urn:microsoft.com/office/officeart/2005/8/quickstyle/simple1" qsCatId="simple" csTypeId="urn:microsoft.com/office/officeart/2005/8/colors/colorful2" csCatId="colorful" phldr="1"/>
      <dgm:spPr/>
      <dgm:t>
        <a:bodyPr/>
        <a:lstStyle/>
        <a:p>
          <a:endParaRPr lang="es-MX"/>
        </a:p>
      </dgm:t>
    </dgm:pt>
    <dgm:pt modelId="{1E6FED4E-B57E-4ABF-9ADC-8353E290CBE5}">
      <dgm:prSet phldrT="[Texto]" custT="1"/>
      <dgm:spPr/>
      <dgm:t>
        <a:bodyPr/>
        <a:lstStyle/>
        <a:p>
          <a:r>
            <a:rPr lang="es-MX" sz="900" b="0">
              <a:solidFill>
                <a:sysClr val="windowText" lastClr="000000"/>
              </a:solidFill>
              <a:latin typeface="Times New Roman" pitchFamily="18" charset="0"/>
              <a:cs typeface="Times New Roman" pitchFamily="18" charset="0"/>
            </a:rPr>
            <a:t>Planificación</a:t>
          </a:r>
        </a:p>
      </dgm:t>
    </dgm:pt>
    <dgm:pt modelId="{B5480101-45DC-4BF4-BD1A-57E441B19BC0}" type="parTrans" cxnId="{8F2BE0A6-DD47-4763-8C87-7D4002589F45}">
      <dgm:prSet/>
      <dgm:spPr/>
      <dgm:t>
        <a:bodyPr/>
        <a:lstStyle/>
        <a:p>
          <a:endParaRPr lang="es-MX"/>
        </a:p>
      </dgm:t>
    </dgm:pt>
    <dgm:pt modelId="{DB6C30C9-E403-4283-96C5-F9133FF300E3}" type="sibTrans" cxnId="{8F2BE0A6-DD47-4763-8C87-7D4002589F45}">
      <dgm:prSet/>
      <dgm:spPr/>
      <dgm:t>
        <a:bodyPr/>
        <a:lstStyle/>
        <a:p>
          <a:endParaRPr lang="es-MX"/>
        </a:p>
      </dgm:t>
    </dgm:pt>
    <dgm:pt modelId="{DE985584-47DB-4310-ADC4-28E37EFBAF3F}">
      <dgm:prSet phldrT="[Texto]" custT="1"/>
      <dgm:spPr/>
      <dgm:t>
        <a:bodyPr/>
        <a:lstStyle/>
        <a:p>
          <a:r>
            <a:rPr lang="es-MX" sz="900" b="0">
              <a:solidFill>
                <a:sysClr val="windowText" lastClr="000000"/>
              </a:solidFill>
              <a:latin typeface="Times New Roman" pitchFamily="18" charset="0"/>
              <a:cs typeface="Times New Roman" pitchFamily="18" charset="0"/>
            </a:rPr>
            <a:t>Inplementacion de tecnologia</a:t>
          </a:r>
        </a:p>
      </dgm:t>
    </dgm:pt>
    <dgm:pt modelId="{671FC5B4-2FF7-42DE-B7D8-3AC6369EFA73}" type="parTrans" cxnId="{F943F5EC-60C6-4528-ABE0-C53F32EF1B58}">
      <dgm:prSet/>
      <dgm:spPr/>
      <dgm:t>
        <a:bodyPr/>
        <a:lstStyle/>
        <a:p>
          <a:endParaRPr lang="es-MX"/>
        </a:p>
      </dgm:t>
    </dgm:pt>
    <dgm:pt modelId="{D32159C6-D8AC-4065-9EC4-76DB79451236}" type="sibTrans" cxnId="{F943F5EC-60C6-4528-ABE0-C53F32EF1B58}">
      <dgm:prSet/>
      <dgm:spPr/>
      <dgm:t>
        <a:bodyPr/>
        <a:lstStyle/>
        <a:p>
          <a:endParaRPr lang="es-MX"/>
        </a:p>
      </dgm:t>
    </dgm:pt>
    <dgm:pt modelId="{C4B1AA1B-C551-48A5-8796-D154C132311E}">
      <dgm:prSet phldrT="[Texto]" custT="1"/>
      <dgm:spPr/>
      <dgm:t>
        <a:bodyPr/>
        <a:lstStyle/>
        <a:p>
          <a:r>
            <a:rPr lang="es-MX" sz="900" b="0">
              <a:solidFill>
                <a:sysClr val="windowText" lastClr="000000"/>
              </a:solidFill>
              <a:latin typeface="Times New Roman" pitchFamily="18" charset="0"/>
              <a:cs typeface="Times New Roman" pitchFamily="18" charset="0"/>
            </a:rPr>
            <a:t>Seguimiento</a:t>
          </a:r>
          <a:r>
            <a:rPr lang="es-MX" sz="900" b="0">
              <a:latin typeface="Times New Roman" pitchFamily="18" charset="0"/>
              <a:cs typeface="Times New Roman" pitchFamily="18" charset="0"/>
            </a:rPr>
            <a:t> </a:t>
          </a:r>
        </a:p>
      </dgm:t>
    </dgm:pt>
    <dgm:pt modelId="{EE8EF1DD-EAC5-40DD-AC2D-F7E56491161A}" type="parTrans" cxnId="{06E9FD3F-F8E5-4E20-B500-C7EBDBB526D9}">
      <dgm:prSet/>
      <dgm:spPr/>
      <dgm:t>
        <a:bodyPr/>
        <a:lstStyle/>
        <a:p>
          <a:endParaRPr lang="es-MX"/>
        </a:p>
      </dgm:t>
    </dgm:pt>
    <dgm:pt modelId="{51DF4422-F865-45AB-974B-209BD3D6D30C}" type="sibTrans" cxnId="{06E9FD3F-F8E5-4E20-B500-C7EBDBB526D9}">
      <dgm:prSet/>
      <dgm:spPr/>
      <dgm:t>
        <a:bodyPr/>
        <a:lstStyle/>
        <a:p>
          <a:endParaRPr lang="es-MX"/>
        </a:p>
      </dgm:t>
    </dgm:pt>
    <dgm:pt modelId="{091ED474-042F-4ED6-941A-DF8FE1183240}">
      <dgm:prSet custT="1"/>
      <dgm:spPr/>
      <dgm:t>
        <a:bodyPr/>
        <a:lstStyle/>
        <a:p>
          <a:r>
            <a:rPr lang="es-EC" sz="900" b="0">
              <a:solidFill>
                <a:sysClr val="windowText" lastClr="000000"/>
              </a:solidFill>
              <a:latin typeface="Times New Roman" pitchFamily="18" charset="0"/>
              <a:cs typeface="Times New Roman" pitchFamily="18" charset="0"/>
            </a:rPr>
            <a:t>Retroalimentación</a:t>
          </a:r>
          <a:endParaRPr lang="es-MX" sz="900" b="0">
            <a:solidFill>
              <a:sysClr val="windowText" lastClr="000000"/>
            </a:solidFill>
            <a:latin typeface="Times New Roman" pitchFamily="18" charset="0"/>
            <a:cs typeface="Times New Roman" pitchFamily="18" charset="0"/>
          </a:endParaRPr>
        </a:p>
      </dgm:t>
    </dgm:pt>
    <dgm:pt modelId="{7458D4F2-A98B-4D0F-B591-7572AC43E644}" type="parTrans" cxnId="{73D8F2B7-0EB1-4118-A85C-24BCA743B1D2}">
      <dgm:prSet/>
      <dgm:spPr/>
      <dgm:t>
        <a:bodyPr/>
        <a:lstStyle/>
        <a:p>
          <a:endParaRPr lang="es-MX"/>
        </a:p>
      </dgm:t>
    </dgm:pt>
    <dgm:pt modelId="{97628817-BC9A-4E2A-BC67-158134F84210}" type="sibTrans" cxnId="{73D8F2B7-0EB1-4118-A85C-24BCA743B1D2}">
      <dgm:prSet/>
      <dgm:spPr/>
      <dgm:t>
        <a:bodyPr/>
        <a:lstStyle/>
        <a:p>
          <a:endParaRPr lang="es-MX"/>
        </a:p>
      </dgm:t>
    </dgm:pt>
    <dgm:pt modelId="{BF5CA8A7-0922-4AA0-9E88-D38CC3E7DA3A}" type="pres">
      <dgm:prSet presAssocID="{4D18C6F1-BAE6-4AE2-A7D6-9504E4847772}" presName="Name0" presStyleCnt="0">
        <dgm:presLayoutVars>
          <dgm:dir/>
          <dgm:resizeHandles val="exact"/>
        </dgm:presLayoutVars>
      </dgm:prSet>
      <dgm:spPr/>
      <dgm:t>
        <a:bodyPr/>
        <a:lstStyle/>
        <a:p>
          <a:endParaRPr lang="es-EC"/>
        </a:p>
      </dgm:t>
    </dgm:pt>
    <dgm:pt modelId="{F606F306-03BA-422D-B550-65B68F7BC7CC}" type="pres">
      <dgm:prSet presAssocID="{1E6FED4E-B57E-4ABF-9ADC-8353E290CBE5}" presName="parTxOnly" presStyleLbl="node1" presStyleIdx="0" presStyleCnt="4">
        <dgm:presLayoutVars>
          <dgm:bulletEnabled val="1"/>
        </dgm:presLayoutVars>
      </dgm:prSet>
      <dgm:spPr/>
      <dgm:t>
        <a:bodyPr/>
        <a:lstStyle/>
        <a:p>
          <a:endParaRPr lang="es-MX"/>
        </a:p>
      </dgm:t>
    </dgm:pt>
    <dgm:pt modelId="{49D45B99-B4A9-43D8-8E84-B39CA2480C06}" type="pres">
      <dgm:prSet presAssocID="{DB6C30C9-E403-4283-96C5-F9133FF300E3}" presName="parSpace" presStyleCnt="0"/>
      <dgm:spPr/>
      <dgm:t>
        <a:bodyPr/>
        <a:lstStyle/>
        <a:p>
          <a:endParaRPr lang="es-EC"/>
        </a:p>
      </dgm:t>
    </dgm:pt>
    <dgm:pt modelId="{66DB8F82-4F52-4D7D-9573-96A89F600DF5}" type="pres">
      <dgm:prSet presAssocID="{DE985584-47DB-4310-ADC4-28E37EFBAF3F}" presName="parTxOnly" presStyleLbl="node1" presStyleIdx="1" presStyleCnt="4">
        <dgm:presLayoutVars>
          <dgm:bulletEnabled val="1"/>
        </dgm:presLayoutVars>
      </dgm:prSet>
      <dgm:spPr/>
      <dgm:t>
        <a:bodyPr/>
        <a:lstStyle/>
        <a:p>
          <a:endParaRPr lang="es-MX"/>
        </a:p>
      </dgm:t>
    </dgm:pt>
    <dgm:pt modelId="{B01BEEB6-53F6-4361-A83B-C8CACD31D239}" type="pres">
      <dgm:prSet presAssocID="{D32159C6-D8AC-4065-9EC4-76DB79451236}" presName="parSpace" presStyleCnt="0"/>
      <dgm:spPr/>
      <dgm:t>
        <a:bodyPr/>
        <a:lstStyle/>
        <a:p>
          <a:endParaRPr lang="es-EC"/>
        </a:p>
      </dgm:t>
    </dgm:pt>
    <dgm:pt modelId="{A1E86A2F-9801-4184-BB55-858A74614E65}" type="pres">
      <dgm:prSet presAssocID="{C4B1AA1B-C551-48A5-8796-D154C132311E}" presName="parTxOnly" presStyleLbl="node1" presStyleIdx="2" presStyleCnt="4">
        <dgm:presLayoutVars>
          <dgm:bulletEnabled val="1"/>
        </dgm:presLayoutVars>
      </dgm:prSet>
      <dgm:spPr/>
      <dgm:t>
        <a:bodyPr/>
        <a:lstStyle/>
        <a:p>
          <a:endParaRPr lang="es-MX"/>
        </a:p>
      </dgm:t>
    </dgm:pt>
    <dgm:pt modelId="{28D41EAE-A1B9-45C9-B409-A64F4C6D93A7}" type="pres">
      <dgm:prSet presAssocID="{51DF4422-F865-45AB-974B-209BD3D6D30C}" presName="parSpace" presStyleCnt="0"/>
      <dgm:spPr/>
      <dgm:t>
        <a:bodyPr/>
        <a:lstStyle/>
        <a:p>
          <a:endParaRPr lang="es-EC"/>
        </a:p>
      </dgm:t>
    </dgm:pt>
    <dgm:pt modelId="{0D46B660-F8FC-426A-8DA7-57A864B80562}" type="pres">
      <dgm:prSet presAssocID="{091ED474-042F-4ED6-941A-DF8FE1183240}" presName="parTxOnly" presStyleLbl="node1" presStyleIdx="3" presStyleCnt="4" custLinFactNeighborX="499" custLinFactNeighborY="1233">
        <dgm:presLayoutVars>
          <dgm:bulletEnabled val="1"/>
        </dgm:presLayoutVars>
      </dgm:prSet>
      <dgm:spPr/>
      <dgm:t>
        <a:bodyPr/>
        <a:lstStyle/>
        <a:p>
          <a:endParaRPr lang="es-MX"/>
        </a:p>
      </dgm:t>
    </dgm:pt>
  </dgm:ptLst>
  <dgm:cxnLst>
    <dgm:cxn modelId="{73D8F2B7-0EB1-4118-A85C-24BCA743B1D2}" srcId="{4D18C6F1-BAE6-4AE2-A7D6-9504E4847772}" destId="{091ED474-042F-4ED6-941A-DF8FE1183240}" srcOrd="3" destOrd="0" parTransId="{7458D4F2-A98B-4D0F-B591-7572AC43E644}" sibTransId="{97628817-BC9A-4E2A-BC67-158134F84210}"/>
    <dgm:cxn modelId="{38899B95-E813-4CF0-BCBF-71BBA5785BBA}" type="presOf" srcId="{DE985584-47DB-4310-ADC4-28E37EFBAF3F}" destId="{66DB8F82-4F52-4D7D-9573-96A89F600DF5}" srcOrd="0" destOrd="0" presId="urn:microsoft.com/office/officeart/2005/8/layout/hChevron3"/>
    <dgm:cxn modelId="{2E2F7286-ED0F-446C-98D4-3FF0DC094E80}" type="presOf" srcId="{091ED474-042F-4ED6-941A-DF8FE1183240}" destId="{0D46B660-F8FC-426A-8DA7-57A864B80562}" srcOrd="0" destOrd="0" presId="urn:microsoft.com/office/officeart/2005/8/layout/hChevron3"/>
    <dgm:cxn modelId="{F943F5EC-60C6-4528-ABE0-C53F32EF1B58}" srcId="{4D18C6F1-BAE6-4AE2-A7D6-9504E4847772}" destId="{DE985584-47DB-4310-ADC4-28E37EFBAF3F}" srcOrd="1" destOrd="0" parTransId="{671FC5B4-2FF7-42DE-B7D8-3AC6369EFA73}" sibTransId="{D32159C6-D8AC-4065-9EC4-76DB79451236}"/>
    <dgm:cxn modelId="{EAAB22BE-195B-42C6-B42B-626F34965832}" type="presOf" srcId="{4D18C6F1-BAE6-4AE2-A7D6-9504E4847772}" destId="{BF5CA8A7-0922-4AA0-9E88-D38CC3E7DA3A}" srcOrd="0" destOrd="0" presId="urn:microsoft.com/office/officeart/2005/8/layout/hChevron3"/>
    <dgm:cxn modelId="{06E9FD3F-F8E5-4E20-B500-C7EBDBB526D9}" srcId="{4D18C6F1-BAE6-4AE2-A7D6-9504E4847772}" destId="{C4B1AA1B-C551-48A5-8796-D154C132311E}" srcOrd="2" destOrd="0" parTransId="{EE8EF1DD-EAC5-40DD-AC2D-F7E56491161A}" sibTransId="{51DF4422-F865-45AB-974B-209BD3D6D30C}"/>
    <dgm:cxn modelId="{FD3C0114-69F2-4035-ABB1-254335861D76}" type="presOf" srcId="{C4B1AA1B-C551-48A5-8796-D154C132311E}" destId="{A1E86A2F-9801-4184-BB55-858A74614E65}" srcOrd="0" destOrd="0" presId="urn:microsoft.com/office/officeart/2005/8/layout/hChevron3"/>
    <dgm:cxn modelId="{8F2BE0A6-DD47-4763-8C87-7D4002589F45}" srcId="{4D18C6F1-BAE6-4AE2-A7D6-9504E4847772}" destId="{1E6FED4E-B57E-4ABF-9ADC-8353E290CBE5}" srcOrd="0" destOrd="0" parTransId="{B5480101-45DC-4BF4-BD1A-57E441B19BC0}" sibTransId="{DB6C30C9-E403-4283-96C5-F9133FF300E3}"/>
    <dgm:cxn modelId="{7A4BBB0B-AF07-45B5-9D2A-F5DF99E81C86}" type="presOf" srcId="{1E6FED4E-B57E-4ABF-9ADC-8353E290CBE5}" destId="{F606F306-03BA-422D-B550-65B68F7BC7CC}" srcOrd="0" destOrd="0" presId="urn:microsoft.com/office/officeart/2005/8/layout/hChevron3"/>
    <dgm:cxn modelId="{7B6A08D4-6D5B-4718-B375-F4D8A48DC30A}" type="presParOf" srcId="{BF5CA8A7-0922-4AA0-9E88-D38CC3E7DA3A}" destId="{F606F306-03BA-422D-B550-65B68F7BC7CC}" srcOrd="0" destOrd="0" presId="urn:microsoft.com/office/officeart/2005/8/layout/hChevron3"/>
    <dgm:cxn modelId="{46CD2EEE-D832-4E67-82AD-66D0168DC7EA}" type="presParOf" srcId="{BF5CA8A7-0922-4AA0-9E88-D38CC3E7DA3A}" destId="{49D45B99-B4A9-43D8-8E84-B39CA2480C06}" srcOrd="1" destOrd="0" presId="urn:microsoft.com/office/officeart/2005/8/layout/hChevron3"/>
    <dgm:cxn modelId="{D9E02C7F-2157-417D-BCC8-912FA53F4994}" type="presParOf" srcId="{BF5CA8A7-0922-4AA0-9E88-D38CC3E7DA3A}" destId="{66DB8F82-4F52-4D7D-9573-96A89F600DF5}" srcOrd="2" destOrd="0" presId="urn:microsoft.com/office/officeart/2005/8/layout/hChevron3"/>
    <dgm:cxn modelId="{389DF976-C008-40C9-91F9-BC7FF18DFF1E}" type="presParOf" srcId="{BF5CA8A7-0922-4AA0-9E88-D38CC3E7DA3A}" destId="{B01BEEB6-53F6-4361-A83B-C8CACD31D239}" srcOrd="3" destOrd="0" presId="urn:microsoft.com/office/officeart/2005/8/layout/hChevron3"/>
    <dgm:cxn modelId="{C5CA7583-C918-486D-9A57-8569F83592C9}" type="presParOf" srcId="{BF5CA8A7-0922-4AA0-9E88-D38CC3E7DA3A}" destId="{A1E86A2F-9801-4184-BB55-858A74614E65}" srcOrd="4" destOrd="0" presId="urn:microsoft.com/office/officeart/2005/8/layout/hChevron3"/>
    <dgm:cxn modelId="{0542E4BE-D1FC-49A7-9A38-0B6B22514527}" type="presParOf" srcId="{BF5CA8A7-0922-4AA0-9E88-D38CC3E7DA3A}" destId="{28D41EAE-A1B9-45C9-B409-A64F4C6D93A7}" srcOrd="5" destOrd="0" presId="urn:microsoft.com/office/officeart/2005/8/layout/hChevron3"/>
    <dgm:cxn modelId="{A5BFBE46-46CD-4FD3-91C1-393211C6F8C3}" type="presParOf" srcId="{BF5CA8A7-0922-4AA0-9E88-D38CC3E7DA3A}" destId="{0D46B660-F8FC-426A-8DA7-57A864B80562}" srcOrd="6" destOrd="0" presId="urn:microsoft.com/office/officeart/2005/8/layout/hChevron3"/>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D18C6F1-BAE6-4AE2-A7D6-9504E4847772}" type="doc">
      <dgm:prSet loTypeId="urn:microsoft.com/office/officeart/2005/8/layout/hChevron3" loCatId="process" qsTypeId="urn:microsoft.com/office/officeart/2005/8/quickstyle/simple1" qsCatId="simple" csTypeId="urn:microsoft.com/office/officeart/2005/8/colors/colorful3" csCatId="colorful" phldr="1"/>
      <dgm:spPr/>
    </dgm:pt>
    <dgm:pt modelId="{1E6FED4E-B57E-4ABF-9ADC-8353E290CBE5}">
      <dgm:prSet phldrT="[Texto]" custT="1"/>
      <dgm:spPr/>
      <dgm:t>
        <a:bodyPr/>
        <a:lstStyle/>
        <a:p>
          <a:pPr algn="l"/>
          <a:r>
            <a:rPr lang="es-MX" sz="1050" b="0">
              <a:solidFill>
                <a:sysClr val="windowText" lastClr="000000"/>
              </a:solidFill>
              <a:latin typeface="Times New Roman" pitchFamily="18" charset="0"/>
              <a:cs typeface="Times New Roman" pitchFamily="18" charset="0"/>
            </a:rPr>
            <a:t>Planificación</a:t>
          </a:r>
        </a:p>
      </dgm:t>
    </dgm:pt>
    <dgm:pt modelId="{B5480101-45DC-4BF4-BD1A-57E441B19BC0}" type="parTrans" cxnId="{8F2BE0A6-DD47-4763-8C87-7D4002589F45}">
      <dgm:prSet/>
      <dgm:spPr/>
      <dgm:t>
        <a:bodyPr/>
        <a:lstStyle/>
        <a:p>
          <a:pPr algn="l"/>
          <a:endParaRPr lang="es-MX"/>
        </a:p>
      </dgm:t>
    </dgm:pt>
    <dgm:pt modelId="{DB6C30C9-E403-4283-96C5-F9133FF300E3}" type="sibTrans" cxnId="{8F2BE0A6-DD47-4763-8C87-7D4002589F45}">
      <dgm:prSet/>
      <dgm:spPr/>
      <dgm:t>
        <a:bodyPr/>
        <a:lstStyle/>
        <a:p>
          <a:pPr algn="l"/>
          <a:endParaRPr lang="es-MX"/>
        </a:p>
      </dgm:t>
    </dgm:pt>
    <dgm:pt modelId="{DE985584-47DB-4310-ADC4-28E37EFBAF3F}">
      <dgm:prSet phldrT="[Texto]" custT="1"/>
      <dgm:spPr/>
      <dgm:t>
        <a:bodyPr/>
        <a:lstStyle/>
        <a:p>
          <a:pPr algn="l"/>
          <a:r>
            <a:rPr lang="es-EC" sz="900" b="0">
              <a:solidFill>
                <a:sysClr val="windowText" lastClr="000000"/>
              </a:solidFill>
            </a:rPr>
            <a:t>Ordenar</a:t>
          </a:r>
          <a:endParaRPr lang="es-MX" sz="900" b="0">
            <a:solidFill>
              <a:sysClr val="windowText" lastClr="000000"/>
            </a:solidFill>
            <a:latin typeface="Times New Roman" pitchFamily="18" charset="0"/>
            <a:cs typeface="Times New Roman" pitchFamily="18" charset="0"/>
          </a:endParaRPr>
        </a:p>
      </dgm:t>
    </dgm:pt>
    <dgm:pt modelId="{671FC5B4-2FF7-42DE-B7D8-3AC6369EFA73}" type="parTrans" cxnId="{F943F5EC-60C6-4528-ABE0-C53F32EF1B58}">
      <dgm:prSet/>
      <dgm:spPr/>
      <dgm:t>
        <a:bodyPr/>
        <a:lstStyle/>
        <a:p>
          <a:pPr algn="l"/>
          <a:endParaRPr lang="es-MX"/>
        </a:p>
      </dgm:t>
    </dgm:pt>
    <dgm:pt modelId="{D32159C6-D8AC-4065-9EC4-76DB79451236}" type="sibTrans" cxnId="{F943F5EC-60C6-4528-ABE0-C53F32EF1B58}">
      <dgm:prSet/>
      <dgm:spPr/>
      <dgm:t>
        <a:bodyPr/>
        <a:lstStyle/>
        <a:p>
          <a:pPr algn="l"/>
          <a:endParaRPr lang="es-MX"/>
        </a:p>
      </dgm:t>
    </dgm:pt>
    <dgm:pt modelId="{C4B1AA1B-C551-48A5-8796-D154C132311E}">
      <dgm:prSet phldrT="[Texto]" custT="1"/>
      <dgm:spPr/>
      <dgm:t>
        <a:bodyPr/>
        <a:lstStyle/>
        <a:p>
          <a:pPr algn="l"/>
          <a:r>
            <a:rPr lang="es-EC" sz="900" b="0">
              <a:solidFill>
                <a:sysClr val="windowText" lastClr="000000"/>
              </a:solidFill>
            </a:rPr>
            <a:t>Sistematizar</a:t>
          </a:r>
          <a:endParaRPr lang="es-MX" sz="900" b="0">
            <a:solidFill>
              <a:sysClr val="windowText" lastClr="000000"/>
            </a:solidFill>
            <a:latin typeface="Times New Roman" pitchFamily="18" charset="0"/>
            <a:cs typeface="Times New Roman" pitchFamily="18" charset="0"/>
          </a:endParaRPr>
        </a:p>
      </dgm:t>
    </dgm:pt>
    <dgm:pt modelId="{EE8EF1DD-EAC5-40DD-AC2D-F7E56491161A}" type="parTrans" cxnId="{06E9FD3F-F8E5-4E20-B500-C7EBDBB526D9}">
      <dgm:prSet/>
      <dgm:spPr/>
      <dgm:t>
        <a:bodyPr/>
        <a:lstStyle/>
        <a:p>
          <a:pPr algn="l"/>
          <a:endParaRPr lang="es-MX"/>
        </a:p>
      </dgm:t>
    </dgm:pt>
    <dgm:pt modelId="{51DF4422-F865-45AB-974B-209BD3D6D30C}" type="sibTrans" cxnId="{06E9FD3F-F8E5-4E20-B500-C7EBDBB526D9}">
      <dgm:prSet/>
      <dgm:spPr/>
      <dgm:t>
        <a:bodyPr/>
        <a:lstStyle/>
        <a:p>
          <a:pPr algn="l"/>
          <a:endParaRPr lang="es-MX"/>
        </a:p>
      </dgm:t>
    </dgm:pt>
    <dgm:pt modelId="{3CEB8DD0-0B50-4D17-AB67-7B0F5AE0182B}">
      <dgm:prSet custT="1"/>
      <dgm:spPr/>
      <dgm:t>
        <a:bodyPr/>
        <a:lstStyle/>
        <a:p>
          <a:pPr algn="l"/>
          <a:r>
            <a:rPr lang="es-EC" sz="1050" b="0">
              <a:solidFill>
                <a:sysClr val="windowText" lastClr="000000"/>
              </a:solidFill>
            </a:rPr>
            <a:t>Barrido</a:t>
          </a:r>
          <a:endParaRPr lang="es-MX" sz="1050" b="0">
            <a:solidFill>
              <a:sysClr val="windowText" lastClr="000000"/>
            </a:solidFill>
          </a:endParaRPr>
        </a:p>
      </dgm:t>
    </dgm:pt>
    <dgm:pt modelId="{BCA8B0E9-5F9C-481D-8505-E08D43B3BA0E}" type="parTrans" cxnId="{BC74329B-D5FF-48CD-9B8F-B6BB1233551B}">
      <dgm:prSet/>
      <dgm:spPr/>
      <dgm:t>
        <a:bodyPr/>
        <a:lstStyle/>
        <a:p>
          <a:pPr algn="l"/>
          <a:endParaRPr lang="es-MX"/>
        </a:p>
      </dgm:t>
    </dgm:pt>
    <dgm:pt modelId="{CB3192DF-D53B-45AB-BD08-811027D069B6}" type="sibTrans" cxnId="{BC74329B-D5FF-48CD-9B8F-B6BB1233551B}">
      <dgm:prSet/>
      <dgm:spPr/>
      <dgm:t>
        <a:bodyPr/>
        <a:lstStyle/>
        <a:p>
          <a:pPr algn="l"/>
          <a:endParaRPr lang="es-MX"/>
        </a:p>
      </dgm:t>
    </dgm:pt>
    <dgm:pt modelId="{E7430E1A-CF8B-4BD9-ACE1-DE43208E4034}">
      <dgm:prSet custT="1"/>
      <dgm:spPr/>
      <dgm:t>
        <a:bodyPr/>
        <a:lstStyle/>
        <a:p>
          <a:pPr algn="l"/>
          <a:r>
            <a:rPr lang="es-EC" sz="1050" b="0">
              <a:solidFill>
                <a:sysClr val="windowText" lastClr="000000"/>
              </a:solidFill>
            </a:rPr>
            <a:t>Desinfección</a:t>
          </a:r>
          <a:endParaRPr lang="es-MX" sz="1050" b="0">
            <a:solidFill>
              <a:sysClr val="windowText" lastClr="000000"/>
            </a:solidFill>
          </a:endParaRPr>
        </a:p>
      </dgm:t>
    </dgm:pt>
    <dgm:pt modelId="{2FCDAC11-B017-4880-89F0-C8595E87549B}" type="parTrans" cxnId="{82619BB5-263D-45CD-BB6F-9828C33CBCB3}">
      <dgm:prSet/>
      <dgm:spPr/>
      <dgm:t>
        <a:bodyPr/>
        <a:lstStyle/>
        <a:p>
          <a:pPr algn="l"/>
          <a:endParaRPr lang="es-MX"/>
        </a:p>
      </dgm:t>
    </dgm:pt>
    <dgm:pt modelId="{6D4A99A5-A693-467B-BF11-832B25143C81}" type="sibTrans" cxnId="{82619BB5-263D-45CD-BB6F-9828C33CBCB3}">
      <dgm:prSet/>
      <dgm:spPr/>
      <dgm:t>
        <a:bodyPr/>
        <a:lstStyle/>
        <a:p>
          <a:pPr algn="l"/>
          <a:endParaRPr lang="es-MX"/>
        </a:p>
      </dgm:t>
    </dgm:pt>
    <dgm:pt modelId="{8FBBB986-1780-4F0E-848F-98B86B6665CC}">
      <dgm:prSet custT="1"/>
      <dgm:spPr/>
      <dgm:t>
        <a:bodyPr/>
        <a:lstStyle/>
        <a:p>
          <a:pPr algn="l"/>
          <a:r>
            <a:rPr lang="es-MX" sz="1000" b="0">
              <a:solidFill>
                <a:sysClr val="windowText" lastClr="000000"/>
              </a:solidFill>
            </a:rPr>
            <a:t>Retroalimentación</a:t>
          </a:r>
        </a:p>
      </dgm:t>
    </dgm:pt>
    <dgm:pt modelId="{0C3C2621-3D80-42BA-A83F-5FB3DD6E83AD}" type="parTrans" cxnId="{7604616D-F116-4018-9308-27059042B0B0}">
      <dgm:prSet/>
      <dgm:spPr/>
      <dgm:t>
        <a:bodyPr/>
        <a:lstStyle/>
        <a:p>
          <a:pPr algn="l"/>
          <a:endParaRPr lang="es-MX"/>
        </a:p>
      </dgm:t>
    </dgm:pt>
    <dgm:pt modelId="{40BB999E-A749-41DC-AD67-0C67912C2FC3}" type="sibTrans" cxnId="{7604616D-F116-4018-9308-27059042B0B0}">
      <dgm:prSet/>
      <dgm:spPr/>
      <dgm:t>
        <a:bodyPr/>
        <a:lstStyle/>
        <a:p>
          <a:pPr algn="l"/>
          <a:endParaRPr lang="es-MX"/>
        </a:p>
      </dgm:t>
    </dgm:pt>
    <dgm:pt modelId="{BF5CA8A7-0922-4AA0-9E88-D38CC3E7DA3A}" type="pres">
      <dgm:prSet presAssocID="{4D18C6F1-BAE6-4AE2-A7D6-9504E4847772}" presName="Name0" presStyleCnt="0">
        <dgm:presLayoutVars>
          <dgm:dir/>
          <dgm:resizeHandles val="exact"/>
        </dgm:presLayoutVars>
      </dgm:prSet>
      <dgm:spPr/>
    </dgm:pt>
    <dgm:pt modelId="{F606F306-03BA-422D-B550-65B68F7BC7CC}" type="pres">
      <dgm:prSet presAssocID="{1E6FED4E-B57E-4ABF-9ADC-8353E290CBE5}" presName="parTxOnly" presStyleLbl="node1" presStyleIdx="0" presStyleCnt="6" custLinFactNeighborX="-425" custLinFactNeighborY="-1">
        <dgm:presLayoutVars>
          <dgm:bulletEnabled val="1"/>
        </dgm:presLayoutVars>
      </dgm:prSet>
      <dgm:spPr/>
      <dgm:t>
        <a:bodyPr/>
        <a:lstStyle/>
        <a:p>
          <a:endParaRPr lang="es-MX"/>
        </a:p>
      </dgm:t>
    </dgm:pt>
    <dgm:pt modelId="{49D45B99-B4A9-43D8-8E84-B39CA2480C06}" type="pres">
      <dgm:prSet presAssocID="{DB6C30C9-E403-4283-96C5-F9133FF300E3}" presName="parSpace" presStyleCnt="0"/>
      <dgm:spPr/>
    </dgm:pt>
    <dgm:pt modelId="{66DB8F82-4F52-4D7D-9573-96A89F600DF5}" type="pres">
      <dgm:prSet presAssocID="{DE985584-47DB-4310-ADC4-28E37EFBAF3F}" presName="parTxOnly" presStyleLbl="node1" presStyleIdx="1" presStyleCnt="6" custLinFactNeighborX="-17525">
        <dgm:presLayoutVars>
          <dgm:bulletEnabled val="1"/>
        </dgm:presLayoutVars>
      </dgm:prSet>
      <dgm:spPr/>
      <dgm:t>
        <a:bodyPr/>
        <a:lstStyle/>
        <a:p>
          <a:endParaRPr lang="es-MX"/>
        </a:p>
      </dgm:t>
    </dgm:pt>
    <dgm:pt modelId="{B01BEEB6-53F6-4361-A83B-C8CACD31D239}" type="pres">
      <dgm:prSet presAssocID="{D32159C6-D8AC-4065-9EC4-76DB79451236}" presName="parSpace" presStyleCnt="0"/>
      <dgm:spPr/>
    </dgm:pt>
    <dgm:pt modelId="{A1E86A2F-9801-4184-BB55-858A74614E65}" type="pres">
      <dgm:prSet presAssocID="{C4B1AA1B-C551-48A5-8796-D154C132311E}" presName="parTxOnly" presStyleLbl="node1" presStyleIdx="2" presStyleCnt="6" custScaleX="108499" custLinFactNeighborX="-21029">
        <dgm:presLayoutVars>
          <dgm:bulletEnabled val="1"/>
        </dgm:presLayoutVars>
      </dgm:prSet>
      <dgm:spPr/>
      <dgm:t>
        <a:bodyPr/>
        <a:lstStyle/>
        <a:p>
          <a:endParaRPr lang="es-MX"/>
        </a:p>
      </dgm:t>
    </dgm:pt>
    <dgm:pt modelId="{28D41EAE-A1B9-45C9-B409-A64F4C6D93A7}" type="pres">
      <dgm:prSet presAssocID="{51DF4422-F865-45AB-974B-209BD3D6D30C}" presName="parSpace" presStyleCnt="0"/>
      <dgm:spPr/>
    </dgm:pt>
    <dgm:pt modelId="{81622079-4865-4F80-BA28-36A8228F3239}" type="pres">
      <dgm:prSet presAssocID="{3CEB8DD0-0B50-4D17-AB67-7B0F5AE0182B}" presName="parTxOnly" presStyleLbl="node1" presStyleIdx="3" presStyleCnt="6" custLinFactNeighborX="-35049">
        <dgm:presLayoutVars>
          <dgm:bulletEnabled val="1"/>
        </dgm:presLayoutVars>
      </dgm:prSet>
      <dgm:spPr/>
      <dgm:t>
        <a:bodyPr/>
        <a:lstStyle/>
        <a:p>
          <a:endParaRPr lang="es-MX"/>
        </a:p>
      </dgm:t>
    </dgm:pt>
    <dgm:pt modelId="{F5A68790-7E2C-49D0-B8B3-7275CB27F6ED}" type="pres">
      <dgm:prSet presAssocID="{CB3192DF-D53B-45AB-BD08-811027D069B6}" presName="parSpace" presStyleCnt="0"/>
      <dgm:spPr/>
    </dgm:pt>
    <dgm:pt modelId="{2A8A06FE-8C2C-4873-805D-38F0E65009F1}" type="pres">
      <dgm:prSet presAssocID="{E7430E1A-CF8B-4BD9-ACE1-DE43208E4034}" presName="parTxOnly" presStyleLbl="node1" presStyleIdx="4" presStyleCnt="6" custScaleX="120317" custLinFactNeighborX="-31544">
        <dgm:presLayoutVars>
          <dgm:bulletEnabled val="1"/>
        </dgm:presLayoutVars>
      </dgm:prSet>
      <dgm:spPr/>
      <dgm:t>
        <a:bodyPr/>
        <a:lstStyle/>
        <a:p>
          <a:endParaRPr lang="es-MX"/>
        </a:p>
      </dgm:t>
    </dgm:pt>
    <dgm:pt modelId="{9223A9E9-7863-4904-B90E-A8B969406761}" type="pres">
      <dgm:prSet presAssocID="{6D4A99A5-A693-467B-BF11-832B25143C81}" presName="parSpace" presStyleCnt="0"/>
      <dgm:spPr/>
    </dgm:pt>
    <dgm:pt modelId="{2A0B47D3-D259-44A5-A710-D8712877A484}" type="pres">
      <dgm:prSet presAssocID="{8FBBB986-1780-4F0E-848F-98B86B6665CC}" presName="parTxOnly" presStyleLbl="node1" presStyleIdx="5" presStyleCnt="6" custScaleX="132862" custScaleY="108520" custLinFactNeighborX="-31544" custLinFactNeighborY="-1752">
        <dgm:presLayoutVars>
          <dgm:bulletEnabled val="1"/>
        </dgm:presLayoutVars>
      </dgm:prSet>
      <dgm:spPr/>
      <dgm:t>
        <a:bodyPr/>
        <a:lstStyle/>
        <a:p>
          <a:endParaRPr lang="es-MX"/>
        </a:p>
      </dgm:t>
    </dgm:pt>
  </dgm:ptLst>
  <dgm:cxnLst>
    <dgm:cxn modelId="{F943F5EC-60C6-4528-ABE0-C53F32EF1B58}" srcId="{4D18C6F1-BAE6-4AE2-A7D6-9504E4847772}" destId="{DE985584-47DB-4310-ADC4-28E37EFBAF3F}" srcOrd="1" destOrd="0" parTransId="{671FC5B4-2FF7-42DE-B7D8-3AC6369EFA73}" sibTransId="{D32159C6-D8AC-4065-9EC4-76DB79451236}"/>
    <dgm:cxn modelId="{7A4A2398-9498-48A1-9DF7-72F1ABD26492}" type="presOf" srcId="{1E6FED4E-B57E-4ABF-9ADC-8353E290CBE5}" destId="{F606F306-03BA-422D-B550-65B68F7BC7CC}" srcOrd="0" destOrd="0" presId="urn:microsoft.com/office/officeart/2005/8/layout/hChevron3"/>
    <dgm:cxn modelId="{BC74329B-D5FF-48CD-9B8F-B6BB1233551B}" srcId="{4D18C6F1-BAE6-4AE2-A7D6-9504E4847772}" destId="{3CEB8DD0-0B50-4D17-AB67-7B0F5AE0182B}" srcOrd="3" destOrd="0" parTransId="{BCA8B0E9-5F9C-481D-8505-E08D43B3BA0E}" sibTransId="{CB3192DF-D53B-45AB-BD08-811027D069B6}"/>
    <dgm:cxn modelId="{06E9FD3F-F8E5-4E20-B500-C7EBDBB526D9}" srcId="{4D18C6F1-BAE6-4AE2-A7D6-9504E4847772}" destId="{C4B1AA1B-C551-48A5-8796-D154C132311E}" srcOrd="2" destOrd="0" parTransId="{EE8EF1DD-EAC5-40DD-AC2D-F7E56491161A}" sibTransId="{51DF4422-F865-45AB-974B-209BD3D6D30C}"/>
    <dgm:cxn modelId="{B3AFC43C-A9A2-4661-9E24-A9DC186F2392}" type="presOf" srcId="{3CEB8DD0-0B50-4D17-AB67-7B0F5AE0182B}" destId="{81622079-4865-4F80-BA28-36A8228F3239}" srcOrd="0" destOrd="0" presId="urn:microsoft.com/office/officeart/2005/8/layout/hChevron3"/>
    <dgm:cxn modelId="{CFD1D83F-FA22-4040-8455-A38AA49473B2}" type="presOf" srcId="{C4B1AA1B-C551-48A5-8796-D154C132311E}" destId="{A1E86A2F-9801-4184-BB55-858A74614E65}" srcOrd="0" destOrd="0" presId="urn:microsoft.com/office/officeart/2005/8/layout/hChevron3"/>
    <dgm:cxn modelId="{7604616D-F116-4018-9308-27059042B0B0}" srcId="{4D18C6F1-BAE6-4AE2-A7D6-9504E4847772}" destId="{8FBBB986-1780-4F0E-848F-98B86B6665CC}" srcOrd="5" destOrd="0" parTransId="{0C3C2621-3D80-42BA-A83F-5FB3DD6E83AD}" sibTransId="{40BB999E-A749-41DC-AD67-0C67912C2FC3}"/>
    <dgm:cxn modelId="{75B1DAAA-A9F7-46B1-8231-566C2A7607F1}" type="presOf" srcId="{E7430E1A-CF8B-4BD9-ACE1-DE43208E4034}" destId="{2A8A06FE-8C2C-4873-805D-38F0E65009F1}" srcOrd="0" destOrd="0" presId="urn:microsoft.com/office/officeart/2005/8/layout/hChevron3"/>
    <dgm:cxn modelId="{F5484399-A258-45BB-AB09-DC60C6240F92}" type="presOf" srcId="{DE985584-47DB-4310-ADC4-28E37EFBAF3F}" destId="{66DB8F82-4F52-4D7D-9573-96A89F600DF5}" srcOrd="0" destOrd="0" presId="urn:microsoft.com/office/officeart/2005/8/layout/hChevron3"/>
    <dgm:cxn modelId="{70760D09-7DA6-4063-B1D6-2663BFAFB555}" type="presOf" srcId="{8FBBB986-1780-4F0E-848F-98B86B6665CC}" destId="{2A0B47D3-D259-44A5-A710-D8712877A484}" srcOrd="0" destOrd="0" presId="urn:microsoft.com/office/officeart/2005/8/layout/hChevron3"/>
    <dgm:cxn modelId="{8F2BE0A6-DD47-4763-8C87-7D4002589F45}" srcId="{4D18C6F1-BAE6-4AE2-A7D6-9504E4847772}" destId="{1E6FED4E-B57E-4ABF-9ADC-8353E290CBE5}" srcOrd="0" destOrd="0" parTransId="{B5480101-45DC-4BF4-BD1A-57E441B19BC0}" sibTransId="{DB6C30C9-E403-4283-96C5-F9133FF300E3}"/>
    <dgm:cxn modelId="{82619BB5-263D-45CD-BB6F-9828C33CBCB3}" srcId="{4D18C6F1-BAE6-4AE2-A7D6-9504E4847772}" destId="{E7430E1A-CF8B-4BD9-ACE1-DE43208E4034}" srcOrd="4" destOrd="0" parTransId="{2FCDAC11-B017-4880-89F0-C8595E87549B}" sibTransId="{6D4A99A5-A693-467B-BF11-832B25143C81}"/>
    <dgm:cxn modelId="{06628F99-D504-49DA-B88F-831C635D3047}" type="presOf" srcId="{4D18C6F1-BAE6-4AE2-A7D6-9504E4847772}" destId="{BF5CA8A7-0922-4AA0-9E88-D38CC3E7DA3A}" srcOrd="0" destOrd="0" presId="urn:microsoft.com/office/officeart/2005/8/layout/hChevron3"/>
    <dgm:cxn modelId="{12A204B1-0A8E-4840-8EFA-64E8232AF7C9}" type="presParOf" srcId="{BF5CA8A7-0922-4AA0-9E88-D38CC3E7DA3A}" destId="{F606F306-03BA-422D-B550-65B68F7BC7CC}" srcOrd="0" destOrd="0" presId="urn:microsoft.com/office/officeart/2005/8/layout/hChevron3"/>
    <dgm:cxn modelId="{F873CA99-A3FF-43B0-8DA5-0B457E3EB23A}" type="presParOf" srcId="{BF5CA8A7-0922-4AA0-9E88-D38CC3E7DA3A}" destId="{49D45B99-B4A9-43D8-8E84-B39CA2480C06}" srcOrd="1" destOrd="0" presId="urn:microsoft.com/office/officeart/2005/8/layout/hChevron3"/>
    <dgm:cxn modelId="{6FC2CB30-8075-4D3E-A2F6-5B466D44852B}" type="presParOf" srcId="{BF5CA8A7-0922-4AA0-9E88-D38CC3E7DA3A}" destId="{66DB8F82-4F52-4D7D-9573-96A89F600DF5}" srcOrd="2" destOrd="0" presId="urn:microsoft.com/office/officeart/2005/8/layout/hChevron3"/>
    <dgm:cxn modelId="{8487D547-2B5E-45C3-888B-9EADA5679EB2}" type="presParOf" srcId="{BF5CA8A7-0922-4AA0-9E88-D38CC3E7DA3A}" destId="{B01BEEB6-53F6-4361-A83B-C8CACD31D239}" srcOrd="3" destOrd="0" presId="urn:microsoft.com/office/officeart/2005/8/layout/hChevron3"/>
    <dgm:cxn modelId="{879473E6-56F8-4152-B811-271B655C0969}" type="presParOf" srcId="{BF5CA8A7-0922-4AA0-9E88-D38CC3E7DA3A}" destId="{A1E86A2F-9801-4184-BB55-858A74614E65}" srcOrd="4" destOrd="0" presId="urn:microsoft.com/office/officeart/2005/8/layout/hChevron3"/>
    <dgm:cxn modelId="{C661CC20-0FD1-4A81-B668-659B46AFC3C2}" type="presParOf" srcId="{BF5CA8A7-0922-4AA0-9E88-D38CC3E7DA3A}" destId="{28D41EAE-A1B9-45C9-B409-A64F4C6D93A7}" srcOrd="5" destOrd="0" presId="urn:microsoft.com/office/officeart/2005/8/layout/hChevron3"/>
    <dgm:cxn modelId="{E4CB5785-111F-4C4A-9AD7-8A035F722E1B}" type="presParOf" srcId="{BF5CA8A7-0922-4AA0-9E88-D38CC3E7DA3A}" destId="{81622079-4865-4F80-BA28-36A8228F3239}" srcOrd="6" destOrd="0" presId="urn:microsoft.com/office/officeart/2005/8/layout/hChevron3"/>
    <dgm:cxn modelId="{12E651D4-1D60-4908-B6C6-EE9CB48F60FA}" type="presParOf" srcId="{BF5CA8A7-0922-4AA0-9E88-D38CC3E7DA3A}" destId="{F5A68790-7E2C-49D0-B8B3-7275CB27F6ED}" srcOrd="7" destOrd="0" presId="urn:microsoft.com/office/officeart/2005/8/layout/hChevron3"/>
    <dgm:cxn modelId="{FE8CC67C-EFF0-490B-8B4E-5A2DE0C2732A}" type="presParOf" srcId="{BF5CA8A7-0922-4AA0-9E88-D38CC3E7DA3A}" destId="{2A8A06FE-8C2C-4873-805D-38F0E65009F1}" srcOrd="8" destOrd="0" presId="urn:microsoft.com/office/officeart/2005/8/layout/hChevron3"/>
    <dgm:cxn modelId="{2CB9A611-1BDC-465A-861C-39AA2936AF93}" type="presParOf" srcId="{BF5CA8A7-0922-4AA0-9E88-D38CC3E7DA3A}" destId="{9223A9E9-7863-4904-B90E-A8B969406761}" srcOrd="9" destOrd="0" presId="urn:microsoft.com/office/officeart/2005/8/layout/hChevron3"/>
    <dgm:cxn modelId="{7F9BBD21-F415-41B2-BC98-8767AAD2D8A1}" type="presParOf" srcId="{BF5CA8A7-0922-4AA0-9E88-D38CC3E7DA3A}" destId="{2A0B47D3-D259-44A5-A710-D8712877A484}" srcOrd="10" destOrd="0" presId="urn:microsoft.com/office/officeart/2005/8/layout/hChevron3"/>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D18C6F1-BAE6-4AE2-A7D6-9504E4847772}" type="doc">
      <dgm:prSet loTypeId="urn:microsoft.com/office/officeart/2005/8/layout/hChevron3" loCatId="process" qsTypeId="urn:microsoft.com/office/officeart/2005/8/quickstyle/simple1" qsCatId="simple" csTypeId="urn:microsoft.com/office/officeart/2005/8/colors/colorful5" csCatId="colorful" phldr="1"/>
      <dgm:spPr/>
    </dgm:pt>
    <dgm:pt modelId="{1E6FED4E-B57E-4ABF-9ADC-8353E290CBE5}">
      <dgm:prSet phldrT="[Texto]" custT="1"/>
      <dgm:spPr/>
      <dgm:t>
        <a:bodyPr/>
        <a:lstStyle/>
        <a:p>
          <a:r>
            <a:rPr lang="es-MX" sz="900" b="0">
              <a:solidFill>
                <a:sysClr val="windowText" lastClr="000000"/>
              </a:solidFill>
              <a:latin typeface="Times New Roman" pitchFamily="18" charset="0"/>
              <a:cs typeface="Times New Roman" pitchFamily="18" charset="0"/>
            </a:rPr>
            <a:t>Planificación</a:t>
          </a:r>
        </a:p>
      </dgm:t>
    </dgm:pt>
    <dgm:pt modelId="{B5480101-45DC-4BF4-BD1A-57E441B19BC0}" type="parTrans" cxnId="{8F2BE0A6-DD47-4763-8C87-7D4002589F45}">
      <dgm:prSet/>
      <dgm:spPr/>
      <dgm:t>
        <a:bodyPr/>
        <a:lstStyle/>
        <a:p>
          <a:endParaRPr lang="es-MX"/>
        </a:p>
      </dgm:t>
    </dgm:pt>
    <dgm:pt modelId="{DB6C30C9-E403-4283-96C5-F9133FF300E3}" type="sibTrans" cxnId="{8F2BE0A6-DD47-4763-8C87-7D4002589F45}">
      <dgm:prSet/>
      <dgm:spPr/>
      <dgm:t>
        <a:bodyPr/>
        <a:lstStyle/>
        <a:p>
          <a:endParaRPr lang="es-MX"/>
        </a:p>
      </dgm:t>
    </dgm:pt>
    <dgm:pt modelId="{DE985584-47DB-4310-ADC4-28E37EFBAF3F}">
      <dgm:prSet phldrT="[Texto]" custT="1"/>
      <dgm:spPr/>
      <dgm:t>
        <a:bodyPr/>
        <a:lstStyle/>
        <a:p>
          <a:r>
            <a:rPr lang="es-EC" sz="1000" b="0">
              <a:solidFill>
                <a:sysClr val="windowText" lastClr="000000"/>
              </a:solidFill>
            </a:rPr>
            <a:t>Estudio</a:t>
          </a:r>
          <a:r>
            <a:rPr lang="es-EC" sz="1000" b="0"/>
            <a:t> </a:t>
          </a:r>
          <a:endParaRPr lang="es-MX" sz="1000" b="0">
            <a:latin typeface="Times New Roman" pitchFamily="18" charset="0"/>
            <a:cs typeface="Times New Roman" pitchFamily="18" charset="0"/>
          </a:endParaRPr>
        </a:p>
      </dgm:t>
    </dgm:pt>
    <dgm:pt modelId="{671FC5B4-2FF7-42DE-B7D8-3AC6369EFA73}" type="parTrans" cxnId="{F943F5EC-60C6-4528-ABE0-C53F32EF1B58}">
      <dgm:prSet/>
      <dgm:spPr/>
      <dgm:t>
        <a:bodyPr/>
        <a:lstStyle/>
        <a:p>
          <a:endParaRPr lang="es-MX"/>
        </a:p>
      </dgm:t>
    </dgm:pt>
    <dgm:pt modelId="{D32159C6-D8AC-4065-9EC4-76DB79451236}" type="sibTrans" cxnId="{F943F5EC-60C6-4528-ABE0-C53F32EF1B58}">
      <dgm:prSet/>
      <dgm:spPr/>
      <dgm:t>
        <a:bodyPr/>
        <a:lstStyle/>
        <a:p>
          <a:endParaRPr lang="es-MX"/>
        </a:p>
      </dgm:t>
    </dgm:pt>
    <dgm:pt modelId="{C4B1AA1B-C551-48A5-8796-D154C132311E}">
      <dgm:prSet phldrT="[Texto]" custT="1"/>
      <dgm:spPr/>
      <dgm:t>
        <a:bodyPr/>
        <a:lstStyle/>
        <a:p>
          <a:r>
            <a:rPr lang="es-MX" sz="1000" b="0">
              <a:solidFill>
                <a:sysClr val="windowText" lastClr="000000"/>
              </a:solidFill>
              <a:latin typeface="Times New Roman" pitchFamily="18" charset="0"/>
              <a:cs typeface="Times New Roman" pitchFamily="18" charset="0"/>
            </a:rPr>
            <a:t>Selección</a:t>
          </a:r>
        </a:p>
      </dgm:t>
    </dgm:pt>
    <dgm:pt modelId="{EE8EF1DD-EAC5-40DD-AC2D-F7E56491161A}" type="parTrans" cxnId="{06E9FD3F-F8E5-4E20-B500-C7EBDBB526D9}">
      <dgm:prSet/>
      <dgm:spPr/>
      <dgm:t>
        <a:bodyPr/>
        <a:lstStyle/>
        <a:p>
          <a:endParaRPr lang="es-MX"/>
        </a:p>
      </dgm:t>
    </dgm:pt>
    <dgm:pt modelId="{51DF4422-F865-45AB-974B-209BD3D6D30C}" type="sibTrans" cxnId="{06E9FD3F-F8E5-4E20-B500-C7EBDBB526D9}">
      <dgm:prSet/>
      <dgm:spPr/>
      <dgm:t>
        <a:bodyPr/>
        <a:lstStyle/>
        <a:p>
          <a:endParaRPr lang="es-MX"/>
        </a:p>
      </dgm:t>
    </dgm:pt>
    <dgm:pt modelId="{E7430E1A-CF8B-4BD9-ACE1-DE43208E4034}">
      <dgm:prSet custT="1"/>
      <dgm:spPr/>
      <dgm:t>
        <a:bodyPr/>
        <a:lstStyle/>
        <a:p>
          <a:r>
            <a:rPr lang="es-EC" sz="1050">
              <a:solidFill>
                <a:sysClr val="windowText" lastClr="000000"/>
              </a:solidFill>
            </a:rPr>
            <a:t>Seguimiento</a:t>
          </a:r>
          <a:endParaRPr lang="es-MX" sz="1050">
            <a:solidFill>
              <a:sysClr val="windowText" lastClr="000000"/>
            </a:solidFill>
          </a:endParaRPr>
        </a:p>
      </dgm:t>
    </dgm:pt>
    <dgm:pt modelId="{2FCDAC11-B017-4880-89F0-C8595E87549B}" type="parTrans" cxnId="{82619BB5-263D-45CD-BB6F-9828C33CBCB3}">
      <dgm:prSet/>
      <dgm:spPr/>
      <dgm:t>
        <a:bodyPr/>
        <a:lstStyle/>
        <a:p>
          <a:endParaRPr lang="es-MX"/>
        </a:p>
      </dgm:t>
    </dgm:pt>
    <dgm:pt modelId="{6D4A99A5-A693-467B-BF11-832B25143C81}" type="sibTrans" cxnId="{82619BB5-263D-45CD-BB6F-9828C33CBCB3}">
      <dgm:prSet/>
      <dgm:spPr/>
      <dgm:t>
        <a:bodyPr/>
        <a:lstStyle/>
        <a:p>
          <a:endParaRPr lang="es-MX"/>
        </a:p>
      </dgm:t>
    </dgm:pt>
    <dgm:pt modelId="{8FBBB986-1780-4F0E-848F-98B86B6665CC}">
      <dgm:prSet custT="1"/>
      <dgm:spPr/>
      <dgm:t>
        <a:bodyPr/>
        <a:lstStyle/>
        <a:p>
          <a:r>
            <a:rPr lang="es-MX" sz="1000">
              <a:solidFill>
                <a:sysClr val="windowText" lastClr="000000"/>
              </a:solidFill>
            </a:rPr>
            <a:t>Retroalimentación</a:t>
          </a:r>
        </a:p>
      </dgm:t>
    </dgm:pt>
    <dgm:pt modelId="{0C3C2621-3D80-42BA-A83F-5FB3DD6E83AD}" type="parTrans" cxnId="{7604616D-F116-4018-9308-27059042B0B0}">
      <dgm:prSet/>
      <dgm:spPr/>
      <dgm:t>
        <a:bodyPr/>
        <a:lstStyle/>
        <a:p>
          <a:endParaRPr lang="es-MX"/>
        </a:p>
      </dgm:t>
    </dgm:pt>
    <dgm:pt modelId="{40BB999E-A749-41DC-AD67-0C67912C2FC3}" type="sibTrans" cxnId="{7604616D-F116-4018-9308-27059042B0B0}">
      <dgm:prSet/>
      <dgm:spPr/>
      <dgm:t>
        <a:bodyPr/>
        <a:lstStyle/>
        <a:p>
          <a:endParaRPr lang="es-MX"/>
        </a:p>
      </dgm:t>
    </dgm:pt>
    <dgm:pt modelId="{BF5CA8A7-0922-4AA0-9E88-D38CC3E7DA3A}" type="pres">
      <dgm:prSet presAssocID="{4D18C6F1-BAE6-4AE2-A7D6-9504E4847772}" presName="Name0" presStyleCnt="0">
        <dgm:presLayoutVars>
          <dgm:dir/>
          <dgm:resizeHandles val="exact"/>
        </dgm:presLayoutVars>
      </dgm:prSet>
      <dgm:spPr/>
    </dgm:pt>
    <dgm:pt modelId="{F606F306-03BA-422D-B550-65B68F7BC7CC}" type="pres">
      <dgm:prSet presAssocID="{1E6FED4E-B57E-4ABF-9ADC-8353E290CBE5}" presName="parTxOnly" presStyleLbl="node1" presStyleIdx="0" presStyleCnt="5" custLinFactNeighborX="-425" custLinFactNeighborY="6170">
        <dgm:presLayoutVars>
          <dgm:bulletEnabled val="1"/>
        </dgm:presLayoutVars>
      </dgm:prSet>
      <dgm:spPr/>
      <dgm:t>
        <a:bodyPr/>
        <a:lstStyle/>
        <a:p>
          <a:endParaRPr lang="es-MX"/>
        </a:p>
      </dgm:t>
    </dgm:pt>
    <dgm:pt modelId="{49D45B99-B4A9-43D8-8E84-B39CA2480C06}" type="pres">
      <dgm:prSet presAssocID="{DB6C30C9-E403-4283-96C5-F9133FF300E3}" presName="parSpace" presStyleCnt="0"/>
      <dgm:spPr/>
    </dgm:pt>
    <dgm:pt modelId="{66DB8F82-4F52-4D7D-9573-96A89F600DF5}" type="pres">
      <dgm:prSet presAssocID="{DE985584-47DB-4310-ADC4-28E37EFBAF3F}" presName="parTxOnly" presStyleLbl="node1" presStyleIdx="1" presStyleCnt="5" custLinFactNeighborX="-17525">
        <dgm:presLayoutVars>
          <dgm:bulletEnabled val="1"/>
        </dgm:presLayoutVars>
      </dgm:prSet>
      <dgm:spPr/>
      <dgm:t>
        <a:bodyPr/>
        <a:lstStyle/>
        <a:p>
          <a:endParaRPr lang="es-MX"/>
        </a:p>
      </dgm:t>
    </dgm:pt>
    <dgm:pt modelId="{B01BEEB6-53F6-4361-A83B-C8CACD31D239}" type="pres">
      <dgm:prSet presAssocID="{D32159C6-D8AC-4065-9EC4-76DB79451236}" presName="parSpace" presStyleCnt="0"/>
      <dgm:spPr/>
    </dgm:pt>
    <dgm:pt modelId="{A1E86A2F-9801-4184-BB55-858A74614E65}" type="pres">
      <dgm:prSet presAssocID="{C4B1AA1B-C551-48A5-8796-D154C132311E}" presName="parTxOnly" presStyleLbl="node1" presStyleIdx="2" presStyleCnt="5" custScaleX="108499" custLinFactNeighborX="-21029">
        <dgm:presLayoutVars>
          <dgm:bulletEnabled val="1"/>
        </dgm:presLayoutVars>
      </dgm:prSet>
      <dgm:spPr/>
      <dgm:t>
        <a:bodyPr/>
        <a:lstStyle/>
        <a:p>
          <a:endParaRPr lang="es-MX"/>
        </a:p>
      </dgm:t>
    </dgm:pt>
    <dgm:pt modelId="{28D41EAE-A1B9-45C9-B409-A64F4C6D93A7}" type="pres">
      <dgm:prSet presAssocID="{51DF4422-F865-45AB-974B-209BD3D6D30C}" presName="parSpace" presStyleCnt="0"/>
      <dgm:spPr/>
    </dgm:pt>
    <dgm:pt modelId="{2A8A06FE-8C2C-4873-805D-38F0E65009F1}" type="pres">
      <dgm:prSet presAssocID="{E7430E1A-CF8B-4BD9-ACE1-DE43208E4034}" presName="parTxOnly" presStyleLbl="node1" presStyleIdx="3" presStyleCnt="5" custScaleX="120317" custLinFactNeighborX="-31544">
        <dgm:presLayoutVars>
          <dgm:bulletEnabled val="1"/>
        </dgm:presLayoutVars>
      </dgm:prSet>
      <dgm:spPr/>
      <dgm:t>
        <a:bodyPr/>
        <a:lstStyle/>
        <a:p>
          <a:endParaRPr lang="es-MX"/>
        </a:p>
      </dgm:t>
    </dgm:pt>
    <dgm:pt modelId="{9223A9E9-7863-4904-B90E-A8B969406761}" type="pres">
      <dgm:prSet presAssocID="{6D4A99A5-A693-467B-BF11-832B25143C81}" presName="parSpace" presStyleCnt="0"/>
      <dgm:spPr/>
    </dgm:pt>
    <dgm:pt modelId="{2A0B47D3-D259-44A5-A710-D8712877A484}" type="pres">
      <dgm:prSet presAssocID="{8FBBB986-1780-4F0E-848F-98B86B6665CC}" presName="parTxOnly" presStyleLbl="node1" presStyleIdx="4" presStyleCnt="5" custScaleX="135564" custLinFactNeighborX="-31544" custLinFactNeighborY="-1752">
        <dgm:presLayoutVars>
          <dgm:bulletEnabled val="1"/>
        </dgm:presLayoutVars>
      </dgm:prSet>
      <dgm:spPr/>
      <dgm:t>
        <a:bodyPr/>
        <a:lstStyle/>
        <a:p>
          <a:endParaRPr lang="es-MX"/>
        </a:p>
      </dgm:t>
    </dgm:pt>
  </dgm:ptLst>
  <dgm:cxnLst>
    <dgm:cxn modelId="{F943F5EC-60C6-4528-ABE0-C53F32EF1B58}" srcId="{4D18C6F1-BAE6-4AE2-A7D6-9504E4847772}" destId="{DE985584-47DB-4310-ADC4-28E37EFBAF3F}" srcOrd="1" destOrd="0" parTransId="{671FC5B4-2FF7-42DE-B7D8-3AC6369EFA73}" sibTransId="{D32159C6-D8AC-4065-9EC4-76DB79451236}"/>
    <dgm:cxn modelId="{4BAD75BC-6F30-4AFA-8573-B9778A7CDF6D}" type="presOf" srcId="{8FBBB986-1780-4F0E-848F-98B86B6665CC}" destId="{2A0B47D3-D259-44A5-A710-D8712877A484}" srcOrd="0" destOrd="0" presId="urn:microsoft.com/office/officeart/2005/8/layout/hChevron3"/>
    <dgm:cxn modelId="{590DB451-53BC-46ED-822F-AB6A7186AD4B}" type="presOf" srcId="{1E6FED4E-B57E-4ABF-9ADC-8353E290CBE5}" destId="{F606F306-03BA-422D-B550-65B68F7BC7CC}" srcOrd="0" destOrd="0" presId="urn:microsoft.com/office/officeart/2005/8/layout/hChevron3"/>
    <dgm:cxn modelId="{06E9FD3F-F8E5-4E20-B500-C7EBDBB526D9}" srcId="{4D18C6F1-BAE6-4AE2-A7D6-9504E4847772}" destId="{C4B1AA1B-C551-48A5-8796-D154C132311E}" srcOrd="2" destOrd="0" parTransId="{EE8EF1DD-EAC5-40DD-AC2D-F7E56491161A}" sibTransId="{51DF4422-F865-45AB-974B-209BD3D6D30C}"/>
    <dgm:cxn modelId="{1A2A4E2B-5753-4258-82A8-F9A7DD1DD9BF}" type="presOf" srcId="{DE985584-47DB-4310-ADC4-28E37EFBAF3F}" destId="{66DB8F82-4F52-4D7D-9573-96A89F600DF5}" srcOrd="0" destOrd="0" presId="urn:microsoft.com/office/officeart/2005/8/layout/hChevron3"/>
    <dgm:cxn modelId="{7604616D-F116-4018-9308-27059042B0B0}" srcId="{4D18C6F1-BAE6-4AE2-A7D6-9504E4847772}" destId="{8FBBB986-1780-4F0E-848F-98B86B6665CC}" srcOrd="4" destOrd="0" parTransId="{0C3C2621-3D80-42BA-A83F-5FB3DD6E83AD}" sibTransId="{40BB999E-A749-41DC-AD67-0C67912C2FC3}"/>
    <dgm:cxn modelId="{ECC4D83B-C50E-4EEB-BB04-6B45B41B1EDD}" type="presOf" srcId="{4D18C6F1-BAE6-4AE2-A7D6-9504E4847772}" destId="{BF5CA8A7-0922-4AA0-9E88-D38CC3E7DA3A}" srcOrd="0" destOrd="0" presId="urn:microsoft.com/office/officeart/2005/8/layout/hChevron3"/>
    <dgm:cxn modelId="{B776E618-EA57-40C8-BB7D-654C50D7EE40}" type="presOf" srcId="{C4B1AA1B-C551-48A5-8796-D154C132311E}" destId="{A1E86A2F-9801-4184-BB55-858A74614E65}" srcOrd="0" destOrd="0" presId="urn:microsoft.com/office/officeart/2005/8/layout/hChevron3"/>
    <dgm:cxn modelId="{667DD7B4-84B5-4F02-A0B0-C158A3BFAB30}" type="presOf" srcId="{E7430E1A-CF8B-4BD9-ACE1-DE43208E4034}" destId="{2A8A06FE-8C2C-4873-805D-38F0E65009F1}" srcOrd="0" destOrd="0" presId="urn:microsoft.com/office/officeart/2005/8/layout/hChevron3"/>
    <dgm:cxn modelId="{82619BB5-263D-45CD-BB6F-9828C33CBCB3}" srcId="{4D18C6F1-BAE6-4AE2-A7D6-9504E4847772}" destId="{E7430E1A-CF8B-4BD9-ACE1-DE43208E4034}" srcOrd="3" destOrd="0" parTransId="{2FCDAC11-B017-4880-89F0-C8595E87549B}" sibTransId="{6D4A99A5-A693-467B-BF11-832B25143C81}"/>
    <dgm:cxn modelId="{8F2BE0A6-DD47-4763-8C87-7D4002589F45}" srcId="{4D18C6F1-BAE6-4AE2-A7D6-9504E4847772}" destId="{1E6FED4E-B57E-4ABF-9ADC-8353E290CBE5}" srcOrd="0" destOrd="0" parTransId="{B5480101-45DC-4BF4-BD1A-57E441B19BC0}" sibTransId="{DB6C30C9-E403-4283-96C5-F9133FF300E3}"/>
    <dgm:cxn modelId="{550A6A4E-4B49-4748-94B9-B186990F8318}" type="presParOf" srcId="{BF5CA8A7-0922-4AA0-9E88-D38CC3E7DA3A}" destId="{F606F306-03BA-422D-B550-65B68F7BC7CC}" srcOrd="0" destOrd="0" presId="urn:microsoft.com/office/officeart/2005/8/layout/hChevron3"/>
    <dgm:cxn modelId="{CFBDBA90-12FE-4D3B-BE29-ECFFD891B905}" type="presParOf" srcId="{BF5CA8A7-0922-4AA0-9E88-D38CC3E7DA3A}" destId="{49D45B99-B4A9-43D8-8E84-B39CA2480C06}" srcOrd="1" destOrd="0" presId="urn:microsoft.com/office/officeart/2005/8/layout/hChevron3"/>
    <dgm:cxn modelId="{4A2D0791-C6B9-4C1E-A4B0-CBBFAB5DC6C6}" type="presParOf" srcId="{BF5CA8A7-0922-4AA0-9E88-D38CC3E7DA3A}" destId="{66DB8F82-4F52-4D7D-9573-96A89F600DF5}" srcOrd="2" destOrd="0" presId="urn:microsoft.com/office/officeart/2005/8/layout/hChevron3"/>
    <dgm:cxn modelId="{D2AC80FF-8A47-4B38-AC75-3B52DF3DC2ED}" type="presParOf" srcId="{BF5CA8A7-0922-4AA0-9E88-D38CC3E7DA3A}" destId="{B01BEEB6-53F6-4361-A83B-C8CACD31D239}" srcOrd="3" destOrd="0" presId="urn:microsoft.com/office/officeart/2005/8/layout/hChevron3"/>
    <dgm:cxn modelId="{A33D75F2-7085-49A9-803D-F14F7C741517}" type="presParOf" srcId="{BF5CA8A7-0922-4AA0-9E88-D38CC3E7DA3A}" destId="{A1E86A2F-9801-4184-BB55-858A74614E65}" srcOrd="4" destOrd="0" presId="urn:microsoft.com/office/officeart/2005/8/layout/hChevron3"/>
    <dgm:cxn modelId="{51185BD5-7321-4B3A-8F37-6676C4D98901}" type="presParOf" srcId="{BF5CA8A7-0922-4AA0-9E88-D38CC3E7DA3A}" destId="{28D41EAE-A1B9-45C9-B409-A64F4C6D93A7}" srcOrd="5" destOrd="0" presId="urn:microsoft.com/office/officeart/2005/8/layout/hChevron3"/>
    <dgm:cxn modelId="{01A857F8-92DE-4776-A5F5-524972663517}" type="presParOf" srcId="{BF5CA8A7-0922-4AA0-9E88-D38CC3E7DA3A}" destId="{2A8A06FE-8C2C-4873-805D-38F0E65009F1}" srcOrd="6" destOrd="0" presId="urn:microsoft.com/office/officeart/2005/8/layout/hChevron3"/>
    <dgm:cxn modelId="{29623549-E6E3-4DD5-90A5-D6061B2DD3CD}" type="presParOf" srcId="{BF5CA8A7-0922-4AA0-9E88-D38CC3E7DA3A}" destId="{9223A9E9-7863-4904-B90E-A8B969406761}" srcOrd="7" destOrd="0" presId="urn:microsoft.com/office/officeart/2005/8/layout/hChevron3"/>
    <dgm:cxn modelId="{C48F41F3-CE0D-4DBD-8AE0-10F80ABB5B11}" type="presParOf" srcId="{BF5CA8A7-0922-4AA0-9E88-D38CC3E7DA3A}" destId="{2A0B47D3-D259-44A5-A710-D8712877A484}" srcOrd="8" destOrd="0" presId="urn:microsoft.com/office/officeart/2005/8/layout/hChevron3"/>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D18C6F1-BAE6-4AE2-A7D6-9504E4847772}" type="doc">
      <dgm:prSet loTypeId="urn:microsoft.com/office/officeart/2005/8/layout/hChevron3" loCatId="process" qsTypeId="urn:microsoft.com/office/officeart/2005/8/quickstyle/simple1" qsCatId="simple" csTypeId="urn:microsoft.com/office/officeart/2005/8/colors/colorful4" csCatId="colorful" phldr="1"/>
      <dgm:spPr/>
    </dgm:pt>
    <dgm:pt modelId="{1E6FED4E-B57E-4ABF-9ADC-8353E290CBE5}">
      <dgm:prSet phldrT="[Texto]" custT="1"/>
      <dgm:spPr/>
      <dgm:t>
        <a:bodyPr/>
        <a:lstStyle/>
        <a:p>
          <a:r>
            <a:rPr lang="es-MX" sz="900" b="0">
              <a:solidFill>
                <a:sysClr val="windowText" lastClr="000000"/>
              </a:solidFill>
              <a:latin typeface="Times New Roman" pitchFamily="18" charset="0"/>
              <a:cs typeface="Times New Roman" pitchFamily="18" charset="0"/>
            </a:rPr>
            <a:t>Planificación</a:t>
          </a:r>
        </a:p>
      </dgm:t>
    </dgm:pt>
    <dgm:pt modelId="{B5480101-45DC-4BF4-BD1A-57E441B19BC0}" type="parTrans" cxnId="{8F2BE0A6-DD47-4763-8C87-7D4002589F45}">
      <dgm:prSet/>
      <dgm:spPr/>
      <dgm:t>
        <a:bodyPr/>
        <a:lstStyle/>
        <a:p>
          <a:endParaRPr lang="es-MX"/>
        </a:p>
      </dgm:t>
    </dgm:pt>
    <dgm:pt modelId="{DB6C30C9-E403-4283-96C5-F9133FF300E3}" type="sibTrans" cxnId="{8F2BE0A6-DD47-4763-8C87-7D4002589F45}">
      <dgm:prSet/>
      <dgm:spPr/>
      <dgm:t>
        <a:bodyPr/>
        <a:lstStyle/>
        <a:p>
          <a:endParaRPr lang="es-MX"/>
        </a:p>
      </dgm:t>
    </dgm:pt>
    <dgm:pt modelId="{DE985584-47DB-4310-ADC4-28E37EFBAF3F}">
      <dgm:prSet phldrT="[Texto]" custT="1"/>
      <dgm:spPr/>
      <dgm:t>
        <a:bodyPr/>
        <a:lstStyle/>
        <a:p>
          <a:r>
            <a:rPr lang="es-EC" sz="900" b="1">
              <a:solidFill>
                <a:sysClr val="windowText" lastClr="000000"/>
              </a:solidFill>
            </a:rPr>
            <a:t>Implantación </a:t>
          </a:r>
          <a:r>
            <a:rPr lang="es-EC" sz="900" b="0">
              <a:solidFill>
                <a:sysClr val="windowText" lastClr="000000"/>
              </a:solidFill>
            </a:rPr>
            <a:t>  </a:t>
          </a:r>
          <a:endParaRPr lang="es-MX" sz="900" b="0">
            <a:solidFill>
              <a:sysClr val="windowText" lastClr="000000"/>
            </a:solidFill>
            <a:latin typeface="Times New Roman" pitchFamily="18" charset="0"/>
            <a:cs typeface="Times New Roman" pitchFamily="18" charset="0"/>
          </a:endParaRPr>
        </a:p>
      </dgm:t>
    </dgm:pt>
    <dgm:pt modelId="{671FC5B4-2FF7-42DE-B7D8-3AC6369EFA73}" type="parTrans" cxnId="{F943F5EC-60C6-4528-ABE0-C53F32EF1B58}">
      <dgm:prSet/>
      <dgm:spPr/>
      <dgm:t>
        <a:bodyPr/>
        <a:lstStyle/>
        <a:p>
          <a:endParaRPr lang="es-MX"/>
        </a:p>
      </dgm:t>
    </dgm:pt>
    <dgm:pt modelId="{D32159C6-D8AC-4065-9EC4-76DB79451236}" type="sibTrans" cxnId="{F943F5EC-60C6-4528-ABE0-C53F32EF1B58}">
      <dgm:prSet/>
      <dgm:spPr/>
      <dgm:t>
        <a:bodyPr/>
        <a:lstStyle/>
        <a:p>
          <a:endParaRPr lang="es-MX"/>
        </a:p>
      </dgm:t>
    </dgm:pt>
    <dgm:pt modelId="{C4B1AA1B-C551-48A5-8796-D154C132311E}">
      <dgm:prSet phldrT="[Texto]" custT="1"/>
      <dgm:spPr/>
      <dgm:t>
        <a:bodyPr/>
        <a:lstStyle/>
        <a:p>
          <a:r>
            <a:rPr lang="es-MX" sz="1000" b="0">
              <a:solidFill>
                <a:sysClr val="windowText" lastClr="000000"/>
              </a:solidFill>
              <a:latin typeface="Times New Roman" pitchFamily="18" charset="0"/>
              <a:cs typeface="Times New Roman" pitchFamily="18" charset="0"/>
            </a:rPr>
            <a:t>Selección</a:t>
          </a:r>
        </a:p>
      </dgm:t>
    </dgm:pt>
    <dgm:pt modelId="{EE8EF1DD-EAC5-40DD-AC2D-F7E56491161A}" type="parTrans" cxnId="{06E9FD3F-F8E5-4E20-B500-C7EBDBB526D9}">
      <dgm:prSet/>
      <dgm:spPr/>
      <dgm:t>
        <a:bodyPr/>
        <a:lstStyle/>
        <a:p>
          <a:endParaRPr lang="es-MX"/>
        </a:p>
      </dgm:t>
    </dgm:pt>
    <dgm:pt modelId="{51DF4422-F865-45AB-974B-209BD3D6D30C}" type="sibTrans" cxnId="{06E9FD3F-F8E5-4E20-B500-C7EBDBB526D9}">
      <dgm:prSet/>
      <dgm:spPr/>
      <dgm:t>
        <a:bodyPr/>
        <a:lstStyle/>
        <a:p>
          <a:endParaRPr lang="es-MX"/>
        </a:p>
      </dgm:t>
    </dgm:pt>
    <dgm:pt modelId="{E7430E1A-CF8B-4BD9-ACE1-DE43208E4034}">
      <dgm:prSet custT="1"/>
      <dgm:spPr/>
      <dgm:t>
        <a:bodyPr/>
        <a:lstStyle/>
        <a:p>
          <a:r>
            <a:rPr lang="es-EC" sz="1050">
              <a:solidFill>
                <a:sysClr val="windowText" lastClr="000000"/>
              </a:solidFill>
            </a:rPr>
            <a:t>Seguimiento</a:t>
          </a:r>
          <a:endParaRPr lang="es-MX" sz="1050">
            <a:solidFill>
              <a:sysClr val="windowText" lastClr="000000"/>
            </a:solidFill>
          </a:endParaRPr>
        </a:p>
      </dgm:t>
    </dgm:pt>
    <dgm:pt modelId="{2FCDAC11-B017-4880-89F0-C8595E87549B}" type="parTrans" cxnId="{82619BB5-263D-45CD-BB6F-9828C33CBCB3}">
      <dgm:prSet/>
      <dgm:spPr/>
      <dgm:t>
        <a:bodyPr/>
        <a:lstStyle/>
        <a:p>
          <a:endParaRPr lang="es-MX"/>
        </a:p>
      </dgm:t>
    </dgm:pt>
    <dgm:pt modelId="{6D4A99A5-A693-467B-BF11-832B25143C81}" type="sibTrans" cxnId="{82619BB5-263D-45CD-BB6F-9828C33CBCB3}">
      <dgm:prSet/>
      <dgm:spPr/>
      <dgm:t>
        <a:bodyPr/>
        <a:lstStyle/>
        <a:p>
          <a:endParaRPr lang="es-MX"/>
        </a:p>
      </dgm:t>
    </dgm:pt>
    <dgm:pt modelId="{8FBBB986-1780-4F0E-848F-98B86B6665CC}">
      <dgm:prSet custT="1"/>
      <dgm:spPr/>
      <dgm:t>
        <a:bodyPr/>
        <a:lstStyle/>
        <a:p>
          <a:r>
            <a:rPr lang="es-MX" sz="1000">
              <a:solidFill>
                <a:sysClr val="windowText" lastClr="000000"/>
              </a:solidFill>
            </a:rPr>
            <a:t>Retroalimentación</a:t>
          </a:r>
        </a:p>
      </dgm:t>
    </dgm:pt>
    <dgm:pt modelId="{0C3C2621-3D80-42BA-A83F-5FB3DD6E83AD}" type="parTrans" cxnId="{7604616D-F116-4018-9308-27059042B0B0}">
      <dgm:prSet/>
      <dgm:spPr/>
      <dgm:t>
        <a:bodyPr/>
        <a:lstStyle/>
        <a:p>
          <a:endParaRPr lang="es-MX"/>
        </a:p>
      </dgm:t>
    </dgm:pt>
    <dgm:pt modelId="{40BB999E-A749-41DC-AD67-0C67912C2FC3}" type="sibTrans" cxnId="{7604616D-F116-4018-9308-27059042B0B0}">
      <dgm:prSet/>
      <dgm:spPr/>
      <dgm:t>
        <a:bodyPr/>
        <a:lstStyle/>
        <a:p>
          <a:endParaRPr lang="es-MX"/>
        </a:p>
      </dgm:t>
    </dgm:pt>
    <dgm:pt modelId="{BF5CA8A7-0922-4AA0-9E88-D38CC3E7DA3A}" type="pres">
      <dgm:prSet presAssocID="{4D18C6F1-BAE6-4AE2-A7D6-9504E4847772}" presName="Name0" presStyleCnt="0">
        <dgm:presLayoutVars>
          <dgm:dir/>
          <dgm:resizeHandles val="exact"/>
        </dgm:presLayoutVars>
      </dgm:prSet>
      <dgm:spPr/>
    </dgm:pt>
    <dgm:pt modelId="{F606F306-03BA-422D-B550-65B68F7BC7CC}" type="pres">
      <dgm:prSet presAssocID="{1E6FED4E-B57E-4ABF-9ADC-8353E290CBE5}" presName="parTxOnly" presStyleLbl="node1" presStyleIdx="0" presStyleCnt="5" custLinFactNeighborX="-425" custLinFactNeighborY="-1">
        <dgm:presLayoutVars>
          <dgm:bulletEnabled val="1"/>
        </dgm:presLayoutVars>
      </dgm:prSet>
      <dgm:spPr/>
      <dgm:t>
        <a:bodyPr/>
        <a:lstStyle/>
        <a:p>
          <a:endParaRPr lang="es-MX"/>
        </a:p>
      </dgm:t>
    </dgm:pt>
    <dgm:pt modelId="{49D45B99-B4A9-43D8-8E84-B39CA2480C06}" type="pres">
      <dgm:prSet presAssocID="{DB6C30C9-E403-4283-96C5-F9133FF300E3}" presName="parSpace" presStyleCnt="0"/>
      <dgm:spPr/>
    </dgm:pt>
    <dgm:pt modelId="{66DB8F82-4F52-4D7D-9573-96A89F600DF5}" type="pres">
      <dgm:prSet presAssocID="{DE985584-47DB-4310-ADC4-28E37EFBAF3F}" presName="parTxOnly" presStyleLbl="node1" presStyleIdx="1" presStyleCnt="5" custLinFactX="65089" custLinFactNeighborX="100000" custLinFactNeighborY="1717">
        <dgm:presLayoutVars>
          <dgm:bulletEnabled val="1"/>
        </dgm:presLayoutVars>
      </dgm:prSet>
      <dgm:spPr/>
      <dgm:t>
        <a:bodyPr/>
        <a:lstStyle/>
        <a:p>
          <a:endParaRPr lang="es-MX"/>
        </a:p>
      </dgm:t>
    </dgm:pt>
    <dgm:pt modelId="{B01BEEB6-53F6-4361-A83B-C8CACD31D239}" type="pres">
      <dgm:prSet presAssocID="{D32159C6-D8AC-4065-9EC4-76DB79451236}" presName="parSpace" presStyleCnt="0"/>
      <dgm:spPr/>
    </dgm:pt>
    <dgm:pt modelId="{A1E86A2F-9801-4184-BB55-858A74614E65}" type="pres">
      <dgm:prSet presAssocID="{C4B1AA1B-C551-48A5-8796-D154C132311E}" presName="parTxOnly" presStyleLbl="node1" presStyleIdx="2" presStyleCnt="5" custScaleX="108499" custLinFactX="-61811" custLinFactNeighborX="-100000" custLinFactNeighborY="0">
        <dgm:presLayoutVars>
          <dgm:bulletEnabled val="1"/>
        </dgm:presLayoutVars>
      </dgm:prSet>
      <dgm:spPr/>
      <dgm:t>
        <a:bodyPr/>
        <a:lstStyle/>
        <a:p>
          <a:endParaRPr lang="es-MX"/>
        </a:p>
      </dgm:t>
    </dgm:pt>
    <dgm:pt modelId="{28D41EAE-A1B9-45C9-B409-A64F4C6D93A7}" type="pres">
      <dgm:prSet presAssocID="{51DF4422-F865-45AB-974B-209BD3D6D30C}" presName="parSpace" presStyleCnt="0"/>
      <dgm:spPr/>
    </dgm:pt>
    <dgm:pt modelId="{2A8A06FE-8C2C-4873-805D-38F0E65009F1}" type="pres">
      <dgm:prSet presAssocID="{E7430E1A-CF8B-4BD9-ACE1-DE43208E4034}" presName="parTxOnly" presStyleLbl="node1" presStyleIdx="3" presStyleCnt="5" custScaleX="120317" custLinFactNeighborX="-31544">
        <dgm:presLayoutVars>
          <dgm:bulletEnabled val="1"/>
        </dgm:presLayoutVars>
      </dgm:prSet>
      <dgm:spPr/>
      <dgm:t>
        <a:bodyPr/>
        <a:lstStyle/>
        <a:p>
          <a:endParaRPr lang="es-MX"/>
        </a:p>
      </dgm:t>
    </dgm:pt>
    <dgm:pt modelId="{9223A9E9-7863-4904-B90E-A8B969406761}" type="pres">
      <dgm:prSet presAssocID="{6D4A99A5-A693-467B-BF11-832B25143C81}" presName="parSpace" presStyleCnt="0"/>
      <dgm:spPr/>
    </dgm:pt>
    <dgm:pt modelId="{2A0B47D3-D259-44A5-A710-D8712877A484}" type="pres">
      <dgm:prSet presAssocID="{8FBBB986-1780-4F0E-848F-98B86B6665CC}" presName="parTxOnly" presStyleLbl="node1" presStyleIdx="4" presStyleCnt="5" custScaleX="135564" custLinFactNeighborX="-31544" custLinFactNeighborY="-1752">
        <dgm:presLayoutVars>
          <dgm:bulletEnabled val="1"/>
        </dgm:presLayoutVars>
      </dgm:prSet>
      <dgm:spPr/>
      <dgm:t>
        <a:bodyPr/>
        <a:lstStyle/>
        <a:p>
          <a:endParaRPr lang="es-MX"/>
        </a:p>
      </dgm:t>
    </dgm:pt>
  </dgm:ptLst>
  <dgm:cxnLst>
    <dgm:cxn modelId="{2BA5A0C3-17A6-434E-AB8D-B7B203A8D47A}" type="presOf" srcId="{4D18C6F1-BAE6-4AE2-A7D6-9504E4847772}" destId="{BF5CA8A7-0922-4AA0-9E88-D38CC3E7DA3A}" srcOrd="0" destOrd="0" presId="urn:microsoft.com/office/officeart/2005/8/layout/hChevron3"/>
    <dgm:cxn modelId="{4C356D50-8BB4-40EE-9104-267641220B55}" type="presOf" srcId="{1E6FED4E-B57E-4ABF-9ADC-8353E290CBE5}" destId="{F606F306-03BA-422D-B550-65B68F7BC7CC}" srcOrd="0" destOrd="0" presId="urn:microsoft.com/office/officeart/2005/8/layout/hChevron3"/>
    <dgm:cxn modelId="{F943F5EC-60C6-4528-ABE0-C53F32EF1B58}" srcId="{4D18C6F1-BAE6-4AE2-A7D6-9504E4847772}" destId="{DE985584-47DB-4310-ADC4-28E37EFBAF3F}" srcOrd="1" destOrd="0" parTransId="{671FC5B4-2FF7-42DE-B7D8-3AC6369EFA73}" sibTransId="{D32159C6-D8AC-4065-9EC4-76DB79451236}"/>
    <dgm:cxn modelId="{06E9FD3F-F8E5-4E20-B500-C7EBDBB526D9}" srcId="{4D18C6F1-BAE6-4AE2-A7D6-9504E4847772}" destId="{C4B1AA1B-C551-48A5-8796-D154C132311E}" srcOrd="2" destOrd="0" parTransId="{EE8EF1DD-EAC5-40DD-AC2D-F7E56491161A}" sibTransId="{51DF4422-F865-45AB-974B-209BD3D6D30C}"/>
    <dgm:cxn modelId="{6AEB0B1A-A892-4196-8984-7B895AEA7E0E}" type="presOf" srcId="{8FBBB986-1780-4F0E-848F-98B86B6665CC}" destId="{2A0B47D3-D259-44A5-A710-D8712877A484}" srcOrd="0" destOrd="0" presId="urn:microsoft.com/office/officeart/2005/8/layout/hChevron3"/>
    <dgm:cxn modelId="{95B965E5-184D-4468-8E75-3E7B1BEF9445}" type="presOf" srcId="{E7430E1A-CF8B-4BD9-ACE1-DE43208E4034}" destId="{2A8A06FE-8C2C-4873-805D-38F0E65009F1}" srcOrd="0" destOrd="0" presId="urn:microsoft.com/office/officeart/2005/8/layout/hChevron3"/>
    <dgm:cxn modelId="{8F2BE0A6-DD47-4763-8C87-7D4002589F45}" srcId="{4D18C6F1-BAE6-4AE2-A7D6-9504E4847772}" destId="{1E6FED4E-B57E-4ABF-9ADC-8353E290CBE5}" srcOrd="0" destOrd="0" parTransId="{B5480101-45DC-4BF4-BD1A-57E441B19BC0}" sibTransId="{DB6C30C9-E403-4283-96C5-F9133FF300E3}"/>
    <dgm:cxn modelId="{82619BB5-263D-45CD-BB6F-9828C33CBCB3}" srcId="{4D18C6F1-BAE6-4AE2-A7D6-9504E4847772}" destId="{E7430E1A-CF8B-4BD9-ACE1-DE43208E4034}" srcOrd="3" destOrd="0" parTransId="{2FCDAC11-B017-4880-89F0-C8595E87549B}" sibTransId="{6D4A99A5-A693-467B-BF11-832B25143C81}"/>
    <dgm:cxn modelId="{2F1ACF88-DC71-4449-9BEE-CA482FC206AA}" type="presOf" srcId="{C4B1AA1B-C551-48A5-8796-D154C132311E}" destId="{A1E86A2F-9801-4184-BB55-858A74614E65}" srcOrd="0" destOrd="0" presId="urn:microsoft.com/office/officeart/2005/8/layout/hChevron3"/>
    <dgm:cxn modelId="{7604616D-F116-4018-9308-27059042B0B0}" srcId="{4D18C6F1-BAE6-4AE2-A7D6-9504E4847772}" destId="{8FBBB986-1780-4F0E-848F-98B86B6665CC}" srcOrd="4" destOrd="0" parTransId="{0C3C2621-3D80-42BA-A83F-5FB3DD6E83AD}" sibTransId="{40BB999E-A749-41DC-AD67-0C67912C2FC3}"/>
    <dgm:cxn modelId="{B53DAED8-376C-4FFF-8CEC-AF022469F793}" type="presOf" srcId="{DE985584-47DB-4310-ADC4-28E37EFBAF3F}" destId="{66DB8F82-4F52-4D7D-9573-96A89F600DF5}" srcOrd="0" destOrd="0" presId="urn:microsoft.com/office/officeart/2005/8/layout/hChevron3"/>
    <dgm:cxn modelId="{29B3ACF4-5DD4-4C34-894F-64F6EDA5DC13}" type="presParOf" srcId="{BF5CA8A7-0922-4AA0-9E88-D38CC3E7DA3A}" destId="{F606F306-03BA-422D-B550-65B68F7BC7CC}" srcOrd="0" destOrd="0" presId="urn:microsoft.com/office/officeart/2005/8/layout/hChevron3"/>
    <dgm:cxn modelId="{42F03CCA-B7FE-45F3-AA04-F03C1D36E87C}" type="presParOf" srcId="{BF5CA8A7-0922-4AA0-9E88-D38CC3E7DA3A}" destId="{49D45B99-B4A9-43D8-8E84-B39CA2480C06}" srcOrd="1" destOrd="0" presId="urn:microsoft.com/office/officeart/2005/8/layout/hChevron3"/>
    <dgm:cxn modelId="{6575A6C6-24DB-4E63-9047-7BD65028DE14}" type="presParOf" srcId="{BF5CA8A7-0922-4AA0-9E88-D38CC3E7DA3A}" destId="{66DB8F82-4F52-4D7D-9573-96A89F600DF5}" srcOrd="2" destOrd="0" presId="urn:microsoft.com/office/officeart/2005/8/layout/hChevron3"/>
    <dgm:cxn modelId="{507ED234-BD7F-477F-806E-E59542E2E4C5}" type="presParOf" srcId="{BF5CA8A7-0922-4AA0-9E88-D38CC3E7DA3A}" destId="{B01BEEB6-53F6-4361-A83B-C8CACD31D239}" srcOrd="3" destOrd="0" presId="urn:microsoft.com/office/officeart/2005/8/layout/hChevron3"/>
    <dgm:cxn modelId="{9931EBEB-57A0-4CFE-8C67-37D55E87CBD6}" type="presParOf" srcId="{BF5CA8A7-0922-4AA0-9E88-D38CC3E7DA3A}" destId="{A1E86A2F-9801-4184-BB55-858A74614E65}" srcOrd="4" destOrd="0" presId="urn:microsoft.com/office/officeart/2005/8/layout/hChevron3"/>
    <dgm:cxn modelId="{20E01C52-13D7-4C53-AA48-303AD36333C0}" type="presParOf" srcId="{BF5CA8A7-0922-4AA0-9E88-D38CC3E7DA3A}" destId="{28D41EAE-A1B9-45C9-B409-A64F4C6D93A7}" srcOrd="5" destOrd="0" presId="urn:microsoft.com/office/officeart/2005/8/layout/hChevron3"/>
    <dgm:cxn modelId="{9B33AEC1-9809-465E-8213-77CBD4907A6F}" type="presParOf" srcId="{BF5CA8A7-0922-4AA0-9E88-D38CC3E7DA3A}" destId="{2A8A06FE-8C2C-4873-805D-38F0E65009F1}" srcOrd="6" destOrd="0" presId="urn:microsoft.com/office/officeart/2005/8/layout/hChevron3"/>
    <dgm:cxn modelId="{CD6B573B-4FE3-4840-BFE4-71523BF3B7E2}" type="presParOf" srcId="{BF5CA8A7-0922-4AA0-9E88-D38CC3E7DA3A}" destId="{9223A9E9-7863-4904-B90E-A8B969406761}" srcOrd="7" destOrd="0" presId="urn:microsoft.com/office/officeart/2005/8/layout/hChevron3"/>
    <dgm:cxn modelId="{CC7123B6-1C8C-47C5-BFB7-325E1E5F805A}" type="presParOf" srcId="{BF5CA8A7-0922-4AA0-9E88-D38CC3E7DA3A}" destId="{2A0B47D3-D259-44A5-A710-D8712877A484}" srcOrd="8" destOrd="0" presId="urn:microsoft.com/office/officeart/2005/8/layout/hChevron3"/>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3FBBF68-7E76-40DB-B4EE-7637AB039D05}" type="doc">
      <dgm:prSet loTypeId="urn:microsoft.com/office/officeart/2005/8/layout/radial6" loCatId="relationship" qsTypeId="urn:microsoft.com/office/officeart/2005/8/quickstyle/simple3" qsCatId="simple" csTypeId="urn:microsoft.com/office/officeart/2005/8/colors/colorful5" csCatId="colorful" phldr="1"/>
      <dgm:spPr/>
      <dgm:t>
        <a:bodyPr/>
        <a:lstStyle/>
        <a:p>
          <a:endParaRPr lang="es-EC"/>
        </a:p>
      </dgm:t>
    </dgm:pt>
    <dgm:pt modelId="{A188FA8B-CF4B-4A4C-BADC-3EB01ECD284B}">
      <dgm:prSet phldrT="[Texto]" custT="1"/>
      <dgm:spPr/>
      <dgm:t>
        <a:bodyPr/>
        <a:lstStyle/>
        <a:p>
          <a:r>
            <a:rPr lang="es-EC" sz="1100" b="1">
              <a:latin typeface="Times New Roman" pitchFamily="18" charset="0"/>
              <a:cs typeface="Times New Roman" pitchFamily="18" charset="0"/>
            </a:rPr>
            <a:t>ESTRATEGIAS  DE INVENTARIOS</a:t>
          </a:r>
        </a:p>
      </dgm:t>
    </dgm:pt>
    <dgm:pt modelId="{5ACE2814-1B69-4E04-85AF-2E44A797931F}" type="parTrans" cxnId="{FE4A5609-B90C-4E56-8E9F-2C019A8B8D60}">
      <dgm:prSet/>
      <dgm:spPr/>
      <dgm:t>
        <a:bodyPr/>
        <a:lstStyle/>
        <a:p>
          <a:endParaRPr lang="es-EC"/>
        </a:p>
      </dgm:t>
    </dgm:pt>
    <dgm:pt modelId="{BF780066-9D30-41F6-8533-5FE1C4487637}" type="sibTrans" cxnId="{FE4A5609-B90C-4E56-8E9F-2C019A8B8D60}">
      <dgm:prSet/>
      <dgm:spPr/>
      <dgm:t>
        <a:bodyPr/>
        <a:lstStyle/>
        <a:p>
          <a:endParaRPr lang="es-EC"/>
        </a:p>
      </dgm:t>
    </dgm:pt>
    <dgm:pt modelId="{900D7C92-50AF-47D7-8137-DC32417D5AAF}">
      <dgm:prSet phldrT="[Texto]" custT="1"/>
      <dgm:spPr/>
      <dgm:t>
        <a:bodyPr/>
        <a:lstStyle/>
        <a:p>
          <a:r>
            <a:rPr lang="es-EC" sz="1100">
              <a:latin typeface="Times New Roman" pitchFamily="18" charset="0"/>
              <a:cs typeface="Times New Roman" pitchFamily="18" charset="0"/>
            </a:rPr>
            <a:t>Estrategia tecnológica</a:t>
          </a:r>
        </a:p>
      </dgm:t>
    </dgm:pt>
    <dgm:pt modelId="{E7B54E5E-3351-442F-889C-09C17C43B40A}" type="parTrans" cxnId="{45E6A5EC-0A5A-4474-A893-AB361CA020CE}">
      <dgm:prSet/>
      <dgm:spPr/>
      <dgm:t>
        <a:bodyPr/>
        <a:lstStyle/>
        <a:p>
          <a:endParaRPr lang="es-EC"/>
        </a:p>
      </dgm:t>
    </dgm:pt>
    <dgm:pt modelId="{EE65A533-9B15-439E-94CC-A3AAC7445C31}" type="sibTrans" cxnId="{45E6A5EC-0A5A-4474-A893-AB361CA020CE}">
      <dgm:prSet/>
      <dgm:spPr/>
      <dgm:t>
        <a:bodyPr/>
        <a:lstStyle/>
        <a:p>
          <a:endParaRPr lang="es-EC"/>
        </a:p>
      </dgm:t>
    </dgm:pt>
    <dgm:pt modelId="{C15B70FD-9602-4F8A-8AFC-BB843B507A7B}">
      <dgm:prSet phldrT="[Texto]" custT="1"/>
      <dgm:spPr/>
      <dgm:t>
        <a:bodyPr/>
        <a:lstStyle/>
        <a:p>
          <a:r>
            <a:rPr lang="es-EC" sz="1100">
              <a:latin typeface="Times New Roman" pitchFamily="18" charset="0"/>
              <a:cs typeface="Times New Roman" pitchFamily="18" charset="0"/>
            </a:rPr>
            <a:t>Estrategia de pomoción </a:t>
          </a:r>
        </a:p>
      </dgm:t>
    </dgm:pt>
    <dgm:pt modelId="{55FA64F4-28C1-48F5-AB79-C23500385229}" type="parTrans" cxnId="{E48596EC-9A0D-433C-8719-2B333FCBE6A1}">
      <dgm:prSet/>
      <dgm:spPr/>
      <dgm:t>
        <a:bodyPr/>
        <a:lstStyle/>
        <a:p>
          <a:endParaRPr lang="es-EC"/>
        </a:p>
      </dgm:t>
    </dgm:pt>
    <dgm:pt modelId="{DB647CB4-31A8-4C09-B7BB-D44E7FB34AAB}" type="sibTrans" cxnId="{E48596EC-9A0D-433C-8719-2B333FCBE6A1}">
      <dgm:prSet/>
      <dgm:spPr/>
      <dgm:t>
        <a:bodyPr/>
        <a:lstStyle/>
        <a:p>
          <a:endParaRPr lang="es-EC"/>
        </a:p>
      </dgm:t>
    </dgm:pt>
    <dgm:pt modelId="{1A210705-E36C-4C8D-B0F0-2988A032D88F}">
      <dgm:prSet phldrT="[Texto]" custT="1"/>
      <dgm:spPr/>
      <dgm:t>
        <a:bodyPr/>
        <a:lstStyle/>
        <a:p>
          <a:r>
            <a:rPr lang="es-EC" sz="1100">
              <a:latin typeface="Times New Roman" pitchFamily="18" charset="0"/>
              <a:cs typeface="Times New Roman" pitchFamily="18" charset="0"/>
            </a:rPr>
            <a:t>Estrategia de selección de proveedores</a:t>
          </a:r>
        </a:p>
      </dgm:t>
    </dgm:pt>
    <dgm:pt modelId="{1A52127F-F317-437F-94A5-4B18715225F1}" type="parTrans" cxnId="{4E0A982D-5625-4152-9DB1-0E1F7E1FA66D}">
      <dgm:prSet/>
      <dgm:spPr/>
      <dgm:t>
        <a:bodyPr/>
        <a:lstStyle/>
        <a:p>
          <a:endParaRPr lang="es-EC"/>
        </a:p>
      </dgm:t>
    </dgm:pt>
    <dgm:pt modelId="{046559C3-F91D-417D-B60D-F9FE4DC6FC39}" type="sibTrans" cxnId="{4E0A982D-5625-4152-9DB1-0E1F7E1FA66D}">
      <dgm:prSet/>
      <dgm:spPr/>
      <dgm:t>
        <a:bodyPr/>
        <a:lstStyle/>
        <a:p>
          <a:endParaRPr lang="es-EC"/>
        </a:p>
      </dgm:t>
    </dgm:pt>
    <dgm:pt modelId="{254E3F57-FDFF-4443-AB1F-C93CA3F61979}">
      <dgm:prSet phldrT="[Texto]" custT="1"/>
      <dgm:spPr/>
      <dgm:t>
        <a:bodyPr/>
        <a:lstStyle/>
        <a:p>
          <a:r>
            <a:rPr lang="es-EC" sz="1100">
              <a:latin typeface="Times New Roman" pitchFamily="18" charset="0"/>
              <a:cs typeface="Times New Roman" pitchFamily="18" charset="0"/>
            </a:rPr>
            <a:t>Estrategia de abastecimiento</a:t>
          </a:r>
        </a:p>
      </dgm:t>
    </dgm:pt>
    <dgm:pt modelId="{3870B4B8-B35A-41E5-ADB1-313BB6136ACF}" type="parTrans" cxnId="{D9175115-3197-4E1B-A16F-D9D8C7DFB4CE}">
      <dgm:prSet/>
      <dgm:spPr/>
      <dgm:t>
        <a:bodyPr/>
        <a:lstStyle/>
        <a:p>
          <a:endParaRPr lang="es-EC"/>
        </a:p>
      </dgm:t>
    </dgm:pt>
    <dgm:pt modelId="{052270B8-48F5-4182-A7AB-059ABB4A60CE}" type="sibTrans" cxnId="{D9175115-3197-4E1B-A16F-D9D8C7DFB4CE}">
      <dgm:prSet/>
      <dgm:spPr/>
      <dgm:t>
        <a:bodyPr/>
        <a:lstStyle/>
        <a:p>
          <a:endParaRPr lang="es-EC"/>
        </a:p>
      </dgm:t>
    </dgm:pt>
    <dgm:pt modelId="{F8242FA7-322D-4552-92E7-7CF42DF0DD50}">
      <dgm:prSet custT="1"/>
      <dgm:spPr/>
      <dgm:t>
        <a:bodyPr/>
        <a:lstStyle/>
        <a:p>
          <a:r>
            <a:rPr lang="es-EC" sz="1100">
              <a:latin typeface="Times New Roman" pitchFamily="18" charset="0"/>
              <a:cs typeface="Times New Roman" pitchFamily="18" charset="0"/>
            </a:rPr>
            <a:t>Estrategia de mantenimiento</a:t>
          </a:r>
        </a:p>
      </dgm:t>
    </dgm:pt>
    <dgm:pt modelId="{76815752-C6AA-42FA-B679-791CAEEF32D7}" type="parTrans" cxnId="{DDE3A386-15B9-49C1-B962-A37F0AE7B9FA}">
      <dgm:prSet/>
      <dgm:spPr/>
      <dgm:t>
        <a:bodyPr/>
        <a:lstStyle/>
        <a:p>
          <a:endParaRPr lang="es-EC"/>
        </a:p>
      </dgm:t>
    </dgm:pt>
    <dgm:pt modelId="{9C94B4D5-25B0-44F2-B2C6-DB53F05D2AB3}" type="sibTrans" cxnId="{DDE3A386-15B9-49C1-B962-A37F0AE7B9FA}">
      <dgm:prSet/>
      <dgm:spPr/>
      <dgm:t>
        <a:bodyPr/>
        <a:lstStyle/>
        <a:p>
          <a:endParaRPr lang="es-EC"/>
        </a:p>
      </dgm:t>
    </dgm:pt>
    <dgm:pt modelId="{09D4482E-C88F-4302-8B29-8EB48327EAE2}" type="pres">
      <dgm:prSet presAssocID="{E3FBBF68-7E76-40DB-B4EE-7637AB039D05}" presName="Name0" presStyleCnt="0">
        <dgm:presLayoutVars>
          <dgm:chMax val="1"/>
          <dgm:dir/>
          <dgm:animLvl val="ctr"/>
          <dgm:resizeHandles val="exact"/>
        </dgm:presLayoutVars>
      </dgm:prSet>
      <dgm:spPr/>
      <dgm:t>
        <a:bodyPr/>
        <a:lstStyle/>
        <a:p>
          <a:endParaRPr lang="es-EC"/>
        </a:p>
      </dgm:t>
    </dgm:pt>
    <dgm:pt modelId="{C0507E05-8026-4787-95D7-DC92D618C632}" type="pres">
      <dgm:prSet presAssocID="{A188FA8B-CF4B-4A4C-BADC-3EB01ECD284B}" presName="centerShape" presStyleLbl="node0" presStyleIdx="0" presStyleCnt="1" custScaleX="119890" custScaleY="108823"/>
      <dgm:spPr/>
      <dgm:t>
        <a:bodyPr/>
        <a:lstStyle/>
        <a:p>
          <a:endParaRPr lang="es-EC"/>
        </a:p>
      </dgm:t>
    </dgm:pt>
    <dgm:pt modelId="{C4842650-EC6E-456F-8215-EE16135B1E22}" type="pres">
      <dgm:prSet presAssocID="{900D7C92-50AF-47D7-8137-DC32417D5AAF}" presName="node" presStyleLbl="node1" presStyleIdx="0" presStyleCnt="5" custScaleX="153775" custScaleY="94424">
        <dgm:presLayoutVars>
          <dgm:bulletEnabled val="1"/>
        </dgm:presLayoutVars>
      </dgm:prSet>
      <dgm:spPr/>
      <dgm:t>
        <a:bodyPr/>
        <a:lstStyle/>
        <a:p>
          <a:endParaRPr lang="es-EC"/>
        </a:p>
      </dgm:t>
    </dgm:pt>
    <dgm:pt modelId="{679668D8-3247-4286-A33E-1E1166994BBE}" type="pres">
      <dgm:prSet presAssocID="{900D7C92-50AF-47D7-8137-DC32417D5AAF}" presName="dummy" presStyleCnt="0"/>
      <dgm:spPr/>
    </dgm:pt>
    <dgm:pt modelId="{01BDFE9B-A8B6-4E73-8388-EE1819D54C9B}" type="pres">
      <dgm:prSet presAssocID="{EE65A533-9B15-439E-94CC-A3AAC7445C31}" presName="sibTrans" presStyleLbl="sibTrans2D1" presStyleIdx="0" presStyleCnt="5"/>
      <dgm:spPr/>
      <dgm:t>
        <a:bodyPr/>
        <a:lstStyle/>
        <a:p>
          <a:endParaRPr lang="es-EC"/>
        </a:p>
      </dgm:t>
    </dgm:pt>
    <dgm:pt modelId="{BBB0B993-A49C-4F35-B487-B94A6A204F6A}" type="pres">
      <dgm:prSet presAssocID="{C15B70FD-9602-4F8A-8AFC-BB843B507A7B}" presName="node" presStyleLbl="node1" presStyleIdx="1" presStyleCnt="5" custScaleX="155607" custScaleY="107238" custRadScaleRad="126719" custRadScaleInc="23300">
        <dgm:presLayoutVars>
          <dgm:bulletEnabled val="1"/>
        </dgm:presLayoutVars>
      </dgm:prSet>
      <dgm:spPr/>
      <dgm:t>
        <a:bodyPr/>
        <a:lstStyle/>
        <a:p>
          <a:endParaRPr lang="es-EC"/>
        </a:p>
      </dgm:t>
    </dgm:pt>
    <dgm:pt modelId="{07B1115A-823F-4FFB-BDC7-DE56D86D5830}" type="pres">
      <dgm:prSet presAssocID="{C15B70FD-9602-4F8A-8AFC-BB843B507A7B}" presName="dummy" presStyleCnt="0"/>
      <dgm:spPr/>
    </dgm:pt>
    <dgm:pt modelId="{6D10D4A7-5E19-4279-848C-B34E175AFB8F}" type="pres">
      <dgm:prSet presAssocID="{DB647CB4-31A8-4C09-B7BB-D44E7FB34AAB}" presName="sibTrans" presStyleLbl="sibTrans2D1" presStyleIdx="1" presStyleCnt="5"/>
      <dgm:spPr/>
      <dgm:t>
        <a:bodyPr/>
        <a:lstStyle/>
        <a:p>
          <a:endParaRPr lang="es-EC"/>
        </a:p>
      </dgm:t>
    </dgm:pt>
    <dgm:pt modelId="{FEE6AEAD-506F-41D6-B953-061255A3B9BF}" type="pres">
      <dgm:prSet presAssocID="{F8242FA7-322D-4552-92E7-7CF42DF0DD50}" presName="node" presStyleLbl="node1" presStyleIdx="2" presStyleCnt="5" custScaleX="146451" custScaleY="107988" custRadScaleRad="104324" custRadScaleInc="-11395">
        <dgm:presLayoutVars>
          <dgm:bulletEnabled val="1"/>
        </dgm:presLayoutVars>
      </dgm:prSet>
      <dgm:spPr/>
      <dgm:t>
        <a:bodyPr/>
        <a:lstStyle/>
        <a:p>
          <a:endParaRPr lang="es-EC"/>
        </a:p>
      </dgm:t>
    </dgm:pt>
    <dgm:pt modelId="{A974F525-8CCA-41AA-BAC3-1DE9CC76E05A}" type="pres">
      <dgm:prSet presAssocID="{F8242FA7-322D-4552-92E7-7CF42DF0DD50}" presName="dummy" presStyleCnt="0"/>
      <dgm:spPr/>
    </dgm:pt>
    <dgm:pt modelId="{C6DB5ED1-77AE-40C1-BBC8-DB95892CD193}" type="pres">
      <dgm:prSet presAssocID="{9C94B4D5-25B0-44F2-B2C6-DB53F05D2AB3}" presName="sibTrans" presStyleLbl="sibTrans2D1" presStyleIdx="2" presStyleCnt="5"/>
      <dgm:spPr/>
      <dgm:t>
        <a:bodyPr/>
        <a:lstStyle/>
        <a:p>
          <a:endParaRPr lang="es-EC"/>
        </a:p>
      </dgm:t>
    </dgm:pt>
    <dgm:pt modelId="{B6CD78C0-713E-477F-A12E-157774AAF241}" type="pres">
      <dgm:prSet presAssocID="{1A210705-E36C-4C8D-B0F0-2988A032D88F}" presName="node" presStyleLbl="node1" presStyleIdx="3" presStyleCnt="5" custScaleX="146361" custScaleY="103647" custRadScaleRad="105199" custRadScaleInc="19363">
        <dgm:presLayoutVars>
          <dgm:bulletEnabled val="1"/>
        </dgm:presLayoutVars>
      </dgm:prSet>
      <dgm:spPr/>
      <dgm:t>
        <a:bodyPr/>
        <a:lstStyle/>
        <a:p>
          <a:endParaRPr lang="es-EC"/>
        </a:p>
      </dgm:t>
    </dgm:pt>
    <dgm:pt modelId="{B80386C8-4F50-464C-A0E0-68CCBA6C2F76}" type="pres">
      <dgm:prSet presAssocID="{1A210705-E36C-4C8D-B0F0-2988A032D88F}" presName="dummy" presStyleCnt="0"/>
      <dgm:spPr/>
    </dgm:pt>
    <dgm:pt modelId="{0746AA45-A188-473B-BF5C-09026C80B55F}" type="pres">
      <dgm:prSet presAssocID="{046559C3-F91D-417D-B60D-F9FE4DC6FC39}" presName="sibTrans" presStyleLbl="sibTrans2D1" presStyleIdx="3" presStyleCnt="5"/>
      <dgm:spPr/>
      <dgm:t>
        <a:bodyPr/>
        <a:lstStyle/>
        <a:p>
          <a:endParaRPr lang="es-EC"/>
        </a:p>
      </dgm:t>
    </dgm:pt>
    <dgm:pt modelId="{2249E480-A34D-4472-9FE2-BE5AE010C64E}" type="pres">
      <dgm:prSet presAssocID="{254E3F57-FDFF-4443-AB1F-C93CA3F61979}" presName="node" presStyleLbl="node1" presStyleIdx="4" presStyleCnt="5" custScaleX="148458" custScaleY="103860" custRadScaleRad="121763" custRadScaleInc="-20882">
        <dgm:presLayoutVars>
          <dgm:bulletEnabled val="1"/>
        </dgm:presLayoutVars>
      </dgm:prSet>
      <dgm:spPr/>
      <dgm:t>
        <a:bodyPr/>
        <a:lstStyle/>
        <a:p>
          <a:endParaRPr lang="es-EC"/>
        </a:p>
      </dgm:t>
    </dgm:pt>
    <dgm:pt modelId="{764F6A52-8A14-4DE8-B7E6-E58D92D493A2}" type="pres">
      <dgm:prSet presAssocID="{254E3F57-FDFF-4443-AB1F-C93CA3F61979}" presName="dummy" presStyleCnt="0"/>
      <dgm:spPr/>
    </dgm:pt>
    <dgm:pt modelId="{3642E37D-0C48-4B82-955E-A0B9AA313870}" type="pres">
      <dgm:prSet presAssocID="{052270B8-48F5-4182-A7AB-059ABB4A60CE}" presName="sibTrans" presStyleLbl="sibTrans2D1" presStyleIdx="4" presStyleCnt="5"/>
      <dgm:spPr/>
      <dgm:t>
        <a:bodyPr/>
        <a:lstStyle/>
        <a:p>
          <a:endParaRPr lang="es-EC"/>
        </a:p>
      </dgm:t>
    </dgm:pt>
  </dgm:ptLst>
  <dgm:cxnLst>
    <dgm:cxn modelId="{D9175115-3197-4E1B-A16F-D9D8C7DFB4CE}" srcId="{A188FA8B-CF4B-4A4C-BADC-3EB01ECD284B}" destId="{254E3F57-FDFF-4443-AB1F-C93CA3F61979}" srcOrd="4" destOrd="0" parTransId="{3870B4B8-B35A-41E5-ADB1-313BB6136ACF}" sibTransId="{052270B8-48F5-4182-A7AB-059ABB4A60CE}"/>
    <dgm:cxn modelId="{8B39AD78-4DDC-4406-9F14-AD65ABFF8177}" type="presOf" srcId="{052270B8-48F5-4182-A7AB-059ABB4A60CE}" destId="{3642E37D-0C48-4B82-955E-A0B9AA313870}" srcOrd="0" destOrd="0" presId="urn:microsoft.com/office/officeart/2005/8/layout/radial6"/>
    <dgm:cxn modelId="{7EE3BF5B-F414-446A-BB58-3F7CF0329527}" type="presOf" srcId="{DB647CB4-31A8-4C09-B7BB-D44E7FB34AAB}" destId="{6D10D4A7-5E19-4279-848C-B34E175AFB8F}" srcOrd="0" destOrd="0" presId="urn:microsoft.com/office/officeart/2005/8/layout/radial6"/>
    <dgm:cxn modelId="{E48596EC-9A0D-433C-8719-2B333FCBE6A1}" srcId="{A188FA8B-CF4B-4A4C-BADC-3EB01ECD284B}" destId="{C15B70FD-9602-4F8A-8AFC-BB843B507A7B}" srcOrd="1" destOrd="0" parTransId="{55FA64F4-28C1-48F5-AB79-C23500385229}" sibTransId="{DB647CB4-31A8-4C09-B7BB-D44E7FB34AAB}"/>
    <dgm:cxn modelId="{910C8AC9-6A2E-43C6-8FA5-35881D19CBC3}" type="presOf" srcId="{EE65A533-9B15-439E-94CC-A3AAC7445C31}" destId="{01BDFE9B-A8B6-4E73-8388-EE1819D54C9B}" srcOrd="0" destOrd="0" presId="urn:microsoft.com/office/officeart/2005/8/layout/radial6"/>
    <dgm:cxn modelId="{3386105C-4E0B-444F-A665-2AAEBCB16DC9}" type="presOf" srcId="{9C94B4D5-25B0-44F2-B2C6-DB53F05D2AB3}" destId="{C6DB5ED1-77AE-40C1-BBC8-DB95892CD193}" srcOrd="0" destOrd="0" presId="urn:microsoft.com/office/officeart/2005/8/layout/radial6"/>
    <dgm:cxn modelId="{17162C1E-333D-4288-A027-C4BD08F6EDA8}" type="presOf" srcId="{046559C3-F91D-417D-B60D-F9FE4DC6FC39}" destId="{0746AA45-A188-473B-BF5C-09026C80B55F}" srcOrd="0" destOrd="0" presId="urn:microsoft.com/office/officeart/2005/8/layout/radial6"/>
    <dgm:cxn modelId="{4E72A390-EE03-4864-B55D-EAB1B7B3EB42}" type="presOf" srcId="{F8242FA7-322D-4552-92E7-7CF42DF0DD50}" destId="{FEE6AEAD-506F-41D6-B953-061255A3B9BF}" srcOrd="0" destOrd="0" presId="urn:microsoft.com/office/officeart/2005/8/layout/radial6"/>
    <dgm:cxn modelId="{9476857E-D8A3-46FC-BAD0-47FE55AE9811}" type="presOf" srcId="{1A210705-E36C-4C8D-B0F0-2988A032D88F}" destId="{B6CD78C0-713E-477F-A12E-157774AAF241}" srcOrd="0" destOrd="0" presId="urn:microsoft.com/office/officeart/2005/8/layout/radial6"/>
    <dgm:cxn modelId="{0AD04F51-B196-4D0B-870F-9F0117BD5952}" type="presOf" srcId="{C15B70FD-9602-4F8A-8AFC-BB843B507A7B}" destId="{BBB0B993-A49C-4F35-B487-B94A6A204F6A}" srcOrd="0" destOrd="0" presId="urn:microsoft.com/office/officeart/2005/8/layout/radial6"/>
    <dgm:cxn modelId="{4E0A982D-5625-4152-9DB1-0E1F7E1FA66D}" srcId="{A188FA8B-CF4B-4A4C-BADC-3EB01ECD284B}" destId="{1A210705-E36C-4C8D-B0F0-2988A032D88F}" srcOrd="3" destOrd="0" parTransId="{1A52127F-F317-437F-94A5-4B18715225F1}" sibTransId="{046559C3-F91D-417D-B60D-F9FE4DC6FC39}"/>
    <dgm:cxn modelId="{EA38EBB6-3317-4063-8237-0D12D2016990}" type="presOf" srcId="{254E3F57-FDFF-4443-AB1F-C93CA3F61979}" destId="{2249E480-A34D-4472-9FE2-BE5AE010C64E}" srcOrd="0" destOrd="0" presId="urn:microsoft.com/office/officeart/2005/8/layout/radial6"/>
    <dgm:cxn modelId="{05B89CF5-3D24-4479-B6F3-E035B786901E}" type="presOf" srcId="{900D7C92-50AF-47D7-8137-DC32417D5AAF}" destId="{C4842650-EC6E-456F-8215-EE16135B1E22}" srcOrd="0" destOrd="0" presId="urn:microsoft.com/office/officeart/2005/8/layout/radial6"/>
    <dgm:cxn modelId="{C7FC0203-345E-4073-86EA-9F1724200FCC}" type="presOf" srcId="{A188FA8B-CF4B-4A4C-BADC-3EB01ECD284B}" destId="{C0507E05-8026-4787-95D7-DC92D618C632}" srcOrd="0" destOrd="0" presId="urn:microsoft.com/office/officeart/2005/8/layout/radial6"/>
    <dgm:cxn modelId="{4DD1FC40-E99E-4702-8105-17069B1AA1BB}" type="presOf" srcId="{E3FBBF68-7E76-40DB-B4EE-7637AB039D05}" destId="{09D4482E-C88F-4302-8B29-8EB48327EAE2}" srcOrd="0" destOrd="0" presId="urn:microsoft.com/office/officeart/2005/8/layout/radial6"/>
    <dgm:cxn modelId="{45E6A5EC-0A5A-4474-A893-AB361CA020CE}" srcId="{A188FA8B-CF4B-4A4C-BADC-3EB01ECD284B}" destId="{900D7C92-50AF-47D7-8137-DC32417D5AAF}" srcOrd="0" destOrd="0" parTransId="{E7B54E5E-3351-442F-889C-09C17C43B40A}" sibTransId="{EE65A533-9B15-439E-94CC-A3AAC7445C31}"/>
    <dgm:cxn modelId="{FE4A5609-B90C-4E56-8E9F-2C019A8B8D60}" srcId="{E3FBBF68-7E76-40DB-B4EE-7637AB039D05}" destId="{A188FA8B-CF4B-4A4C-BADC-3EB01ECD284B}" srcOrd="0" destOrd="0" parTransId="{5ACE2814-1B69-4E04-85AF-2E44A797931F}" sibTransId="{BF780066-9D30-41F6-8533-5FE1C4487637}"/>
    <dgm:cxn modelId="{DDE3A386-15B9-49C1-B962-A37F0AE7B9FA}" srcId="{A188FA8B-CF4B-4A4C-BADC-3EB01ECD284B}" destId="{F8242FA7-322D-4552-92E7-7CF42DF0DD50}" srcOrd="2" destOrd="0" parTransId="{76815752-C6AA-42FA-B679-791CAEEF32D7}" sibTransId="{9C94B4D5-25B0-44F2-B2C6-DB53F05D2AB3}"/>
    <dgm:cxn modelId="{48DFB800-C9C4-4D19-BFAD-85C130F24D6A}" type="presParOf" srcId="{09D4482E-C88F-4302-8B29-8EB48327EAE2}" destId="{C0507E05-8026-4787-95D7-DC92D618C632}" srcOrd="0" destOrd="0" presId="urn:microsoft.com/office/officeart/2005/8/layout/radial6"/>
    <dgm:cxn modelId="{4EC5F1B4-2A27-433B-B374-066E4790DA75}" type="presParOf" srcId="{09D4482E-C88F-4302-8B29-8EB48327EAE2}" destId="{C4842650-EC6E-456F-8215-EE16135B1E22}" srcOrd="1" destOrd="0" presId="urn:microsoft.com/office/officeart/2005/8/layout/radial6"/>
    <dgm:cxn modelId="{EF15CDF2-5B71-4C26-A9C7-009C728576AD}" type="presParOf" srcId="{09D4482E-C88F-4302-8B29-8EB48327EAE2}" destId="{679668D8-3247-4286-A33E-1E1166994BBE}" srcOrd="2" destOrd="0" presId="urn:microsoft.com/office/officeart/2005/8/layout/radial6"/>
    <dgm:cxn modelId="{324959BA-E379-49D6-8229-13705FD65AD1}" type="presParOf" srcId="{09D4482E-C88F-4302-8B29-8EB48327EAE2}" destId="{01BDFE9B-A8B6-4E73-8388-EE1819D54C9B}" srcOrd="3" destOrd="0" presId="urn:microsoft.com/office/officeart/2005/8/layout/radial6"/>
    <dgm:cxn modelId="{8C05AF2A-CB30-4CB8-8BBD-2318332FFEDC}" type="presParOf" srcId="{09D4482E-C88F-4302-8B29-8EB48327EAE2}" destId="{BBB0B993-A49C-4F35-B487-B94A6A204F6A}" srcOrd="4" destOrd="0" presId="urn:microsoft.com/office/officeart/2005/8/layout/radial6"/>
    <dgm:cxn modelId="{907E3182-80D7-4519-9201-B05A6D5901F3}" type="presParOf" srcId="{09D4482E-C88F-4302-8B29-8EB48327EAE2}" destId="{07B1115A-823F-4FFB-BDC7-DE56D86D5830}" srcOrd="5" destOrd="0" presId="urn:microsoft.com/office/officeart/2005/8/layout/radial6"/>
    <dgm:cxn modelId="{822FFE0A-A8B8-465B-A3E7-4AC57E89D609}" type="presParOf" srcId="{09D4482E-C88F-4302-8B29-8EB48327EAE2}" destId="{6D10D4A7-5E19-4279-848C-B34E175AFB8F}" srcOrd="6" destOrd="0" presId="urn:microsoft.com/office/officeart/2005/8/layout/radial6"/>
    <dgm:cxn modelId="{DE9FF269-0F1F-4BBE-8BB1-AA02530A149A}" type="presParOf" srcId="{09D4482E-C88F-4302-8B29-8EB48327EAE2}" destId="{FEE6AEAD-506F-41D6-B953-061255A3B9BF}" srcOrd="7" destOrd="0" presId="urn:microsoft.com/office/officeart/2005/8/layout/radial6"/>
    <dgm:cxn modelId="{E43B1CC4-8452-48D5-8D12-8F316A09D807}" type="presParOf" srcId="{09D4482E-C88F-4302-8B29-8EB48327EAE2}" destId="{A974F525-8CCA-41AA-BAC3-1DE9CC76E05A}" srcOrd="8" destOrd="0" presId="urn:microsoft.com/office/officeart/2005/8/layout/radial6"/>
    <dgm:cxn modelId="{17206686-90B4-4C75-8689-99523050C31B}" type="presParOf" srcId="{09D4482E-C88F-4302-8B29-8EB48327EAE2}" destId="{C6DB5ED1-77AE-40C1-BBC8-DB95892CD193}" srcOrd="9" destOrd="0" presId="urn:microsoft.com/office/officeart/2005/8/layout/radial6"/>
    <dgm:cxn modelId="{9A75B283-E0F5-4806-B7FE-C3BB50A7F0DE}" type="presParOf" srcId="{09D4482E-C88F-4302-8B29-8EB48327EAE2}" destId="{B6CD78C0-713E-477F-A12E-157774AAF241}" srcOrd="10" destOrd="0" presId="urn:microsoft.com/office/officeart/2005/8/layout/radial6"/>
    <dgm:cxn modelId="{AC496994-B8BC-4F2D-A5B8-13A2439B0EBA}" type="presParOf" srcId="{09D4482E-C88F-4302-8B29-8EB48327EAE2}" destId="{B80386C8-4F50-464C-A0E0-68CCBA6C2F76}" srcOrd="11" destOrd="0" presId="urn:microsoft.com/office/officeart/2005/8/layout/radial6"/>
    <dgm:cxn modelId="{247C67C9-0199-47F2-9245-132F386FD3F4}" type="presParOf" srcId="{09D4482E-C88F-4302-8B29-8EB48327EAE2}" destId="{0746AA45-A188-473B-BF5C-09026C80B55F}" srcOrd="12" destOrd="0" presId="urn:microsoft.com/office/officeart/2005/8/layout/radial6"/>
    <dgm:cxn modelId="{8E0D245B-645F-434F-9FC2-6A599E8AA164}" type="presParOf" srcId="{09D4482E-C88F-4302-8B29-8EB48327EAE2}" destId="{2249E480-A34D-4472-9FE2-BE5AE010C64E}" srcOrd="13" destOrd="0" presId="urn:microsoft.com/office/officeart/2005/8/layout/radial6"/>
    <dgm:cxn modelId="{C8455AEC-378B-4A07-969B-BC1C13F0CA98}" type="presParOf" srcId="{09D4482E-C88F-4302-8B29-8EB48327EAE2}" destId="{764F6A52-8A14-4DE8-B7E6-E58D92D493A2}" srcOrd="14" destOrd="0" presId="urn:microsoft.com/office/officeart/2005/8/layout/radial6"/>
    <dgm:cxn modelId="{2EBAF0FC-D101-492E-A084-D522AEEFE002}" type="presParOf" srcId="{09D4482E-C88F-4302-8B29-8EB48327EAE2}" destId="{3642E37D-0C48-4B82-955E-A0B9AA313870}" srcOrd="15" destOrd="0" presId="urn:microsoft.com/office/officeart/2005/8/layout/radial6"/>
  </dgm:cxnLst>
  <dgm:bg/>
  <dgm:whole/>
  <dgm:extLst>
    <a:ext uri="http://schemas.microsoft.com/office/drawing/2008/diagram">
      <dsp:dataModelExt xmlns:dsp="http://schemas.microsoft.com/office/drawing/2008/diagram" relId="rId9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606F306-03BA-422D-B550-65B68F7BC7CC}">
      <dsp:nvSpPr>
        <dsp:cNvPr id="0" name=""/>
        <dsp:cNvSpPr/>
      </dsp:nvSpPr>
      <dsp:spPr>
        <a:xfrm>
          <a:off x="1621" y="0"/>
          <a:ext cx="1626700" cy="457200"/>
        </a:xfrm>
        <a:prstGeom prst="homePlat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Planificación</a:t>
          </a:r>
        </a:p>
      </dsp:txBody>
      <dsp:txXfrm>
        <a:off x="1621" y="0"/>
        <a:ext cx="1512400" cy="457200"/>
      </dsp:txXfrm>
    </dsp:sp>
    <dsp:sp modelId="{66DB8F82-4F52-4D7D-9573-96A89F600DF5}">
      <dsp:nvSpPr>
        <dsp:cNvPr id="0" name=""/>
        <dsp:cNvSpPr/>
      </dsp:nvSpPr>
      <dsp:spPr>
        <a:xfrm>
          <a:off x="1302981" y="0"/>
          <a:ext cx="1626700" cy="457200"/>
        </a:xfrm>
        <a:prstGeom prst="chevron">
          <a:avLst/>
        </a:prstGeom>
        <a:solidFill>
          <a:schemeClr val="accent2">
            <a:hueOff val="1560506"/>
            <a:satOff val="-1946"/>
            <a:lumOff val="45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Inplementacion de tecnologia</a:t>
          </a:r>
        </a:p>
      </dsp:txBody>
      <dsp:txXfrm>
        <a:off x="1531581" y="0"/>
        <a:ext cx="1169500" cy="457200"/>
      </dsp:txXfrm>
    </dsp:sp>
    <dsp:sp modelId="{A1E86A2F-9801-4184-BB55-858A74614E65}">
      <dsp:nvSpPr>
        <dsp:cNvPr id="0" name=""/>
        <dsp:cNvSpPr/>
      </dsp:nvSpPr>
      <dsp:spPr>
        <a:xfrm>
          <a:off x="2604342" y="0"/>
          <a:ext cx="1626700" cy="457200"/>
        </a:xfrm>
        <a:prstGeom prst="chevron">
          <a:avLst/>
        </a:prstGeom>
        <a:solidFill>
          <a:schemeClr val="accent2">
            <a:hueOff val="3121013"/>
            <a:satOff val="-3893"/>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Seguimiento</a:t>
          </a:r>
          <a:r>
            <a:rPr lang="es-MX" sz="900" b="0" kern="1200">
              <a:latin typeface="Times New Roman" pitchFamily="18" charset="0"/>
              <a:cs typeface="Times New Roman" pitchFamily="18" charset="0"/>
            </a:rPr>
            <a:t> </a:t>
          </a:r>
        </a:p>
      </dsp:txBody>
      <dsp:txXfrm>
        <a:off x="2832942" y="0"/>
        <a:ext cx="1169500" cy="457200"/>
      </dsp:txXfrm>
    </dsp:sp>
    <dsp:sp modelId="{0D46B660-F8FC-426A-8DA7-57A864B80562}">
      <dsp:nvSpPr>
        <dsp:cNvPr id="0" name=""/>
        <dsp:cNvSpPr/>
      </dsp:nvSpPr>
      <dsp:spPr>
        <a:xfrm>
          <a:off x="3907324" y="0"/>
          <a:ext cx="1626700" cy="457200"/>
        </a:xfrm>
        <a:prstGeom prst="chevron">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es-EC" sz="900" b="0" kern="1200">
              <a:solidFill>
                <a:sysClr val="windowText" lastClr="000000"/>
              </a:solidFill>
              <a:latin typeface="Times New Roman" pitchFamily="18" charset="0"/>
              <a:cs typeface="Times New Roman" pitchFamily="18" charset="0"/>
            </a:rPr>
            <a:t>Retroalimentación</a:t>
          </a:r>
          <a:endParaRPr lang="es-MX" sz="900" b="0" kern="1200">
            <a:solidFill>
              <a:sysClr val="windowText" lastClr="000000"/>
            </a:solidFill>
            <a:latin typeface="Times New Roman" pitchFamily="18" charset="0"/>
            <a:cs typeface="Times New Roman" pitchFamily="18" charset="0"/>
          </a:endParaRPr>
        </a:p>
      </dsp:txBody>
      <dsp:txXfrm>
        <a:off x="4135924" y="0"/>
        <a:ext cx="1169500" cy="4572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606F306-03BA-422D-B550-65B68F7BC7CC}">
      <dsp:nvSpPr>
        <dsp:cNvPr id="0" name=""/>
        <dsp:cNvSpPr/>
      </dsp:nvSpPr>
      <dsp:spPr>
        <a:xfrm>
          <a:off x="90" y="180294"/>
          <a:ext cx="1027318" cy="410927"/>
        </a:xfrm>
        <a:prstGeom prst="homePlat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8674" tIns="29337" rIns="14669" bIns="29337" numCol="1" spcCol="1270" anchor="ctr" anchorCtr="0">
          <a:noAutofit/>
        </a:bodyPr>
        <a:lstStyle/>
        <a:p>
          <a:pPr lvl="0" algn="l" defTabSz="466725">
            <a:lnSpc>
              <a:spcPct val="90000"/>
            </a:lnSpc>
            <a:spcBef>
              <a:spcPct val="0"/>
            </a:spcBef>
            <a:spcAft>
              <a:spcPct val="35000"/>
            </a:spcAft>
          </a:pPr>
          <a:r>
            <a:rPr lang="es-MX" sz="1050" b="0" kern="1200">
              <a:solidFill>
                <a:sysClr val="windowText" lastClr="000000"/>
              </a:solidFill>
              <a:latin typeface="Times New Roman" pitchFamily="18" charset="0"/>
              <a:cs typeface="Times New Roman" pitchFamily="18" charset="0"/>
            </a:rPr>
            <a:t>Planificación</a:t>
          </a:r>
        </a:p>
      </dsp:txBody>
      <dsp:txXfrm>
        <a:off x="90" y="180294"/>
        <a:ext cx="924586" cy="410927"/>
      </dsp:txXfrm>
    </dsp:sp>
    <dsp:sp modelId="{66DB8F82-4F52-4D7D-9573-96A89F600DF5}">
      <dsp:nvSpPr>
        <dsp:cNvPr id="0" name=""/>
        <dsp:cNvSpPr/>
      </dsp:nvSpPr>
      <dsp:spPr>
        <a:xfrm>
          <a:off x="786810" y="180298"/>
          <a:ext cx="1027318" cy="410927"/>
        </a:xfrm>
        <a:prstGeom prst="chevron">
          <a:avLst/>
        </a:prstGeom>
        <a:solidFill>
          <a:schemeClr val="accent3">
            <a:hueOff val="2250053"/>
            <a:satOff val="-3376"/>
            <a:lumOff val="-54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l" defTabSz="400050">
            <a:lnSpc>
              <a:spcPct val="90000"/>
            </a:lnSpc>
            <a:spcBef>
              <a:spcPct val="0"/>
            </a:spcBef>
            <a:spcAft>
              <a:spcPct val="35000"/>
            </a:spcAft>
          </a:pPr>
          <a:r>
            <a:rPr lang="es-EC" sz="900" b="0" kern="1200">
              <a:solidFill>
                <a:sysClr val="windowText" lastClr="000000"/>
              </a:solidFill>
            </a:rPr>
            <a:t>Ordenar</a:t>
          </a:r>
          <a:endParaRPr lang="es-MX" sz="900" b="0" kern="1200">
            <a:solidFill>
              <a:sysClr val="windowText" lastClr="000000"/>
            </a:solidFill>
            <a:latin typeface="Times New Roman" pitchFamily="18" charset="0"/>
            <a:cs typeface="Times New Roman" pitchFamily="18" charset="0"/>
          </a:endParaRPr>
        </a:p>
      </dsp:txBody>
      <dsp:txXfrm>
        <a:off x="992274" y="180298"/>
        <a:ext cx="616391" cy="410927"/>
      </dsp:txXfrm>
    </dsp:sp>
    <dsp:sp modelId="{A1E86A2F-9801-4184-BB55-858A74614E65}">
      <dsp:nvSpPr>
        <dsp:cNvPr id="0" name=""/>
        <dsp:cNvSpPr/>
      </dsp:nvSpPr>
      <dsp:spPr>
        <a:xfrm>
          <a:off x="1601466" y="180298"/>
          <a:ext cx="1114630" cy="410927"/>
        </a:xfrm>
        <a:prstGeom prst="chevron">
          <a:avLst/>
        </a:prstGeom>
        <a:solidFill>
          <a:schemeClr val="accent3">
            <a:hueOff val="4500106"/>
            <a:satOff val="-6752"/>
            <a:lumOff val="-109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l" defTabSz="400050">
            <a:lnSpc>
              <a:spcPct val="90000"/>
            </a:lnSpc>
            <a:spcBef>
              <a:spcPct val="0"/>
            </a:spcBef>
            <a:spcAft>
              <a:spcPct val="35000"/>
            </a:spcAft>
          </a:pPr>
          <a:r>
            <a:rPr lang="es-EC" sz="900" b="0" kern="1200">
              <a:solidFill>
                <a:sysClr val="windowText" lastClr="000000"/>
              </a:solidFill>
            </a:rPr>
            <a:t>Sistematizar</a:t>
          </a:r>
          <a:endParaRPr lang="es-MX" sz="900" b="0" kern="1200">
            <a:solidFill>
              <a:sysClr val="windowText" lastClr="000000"/>
            </a:solidFill>
            <a:latin typeface="Times New Roman" pitchFamily="18" charset="0"/>
            <a:cs typeface="Times New Roman" pitchFamily="18" charset="0"/>
          </a:endParaRPr>
        </a:p>
      </dsp:txBody>
      <dsp:txXfrm>
        <a:off x="1806930" y="180298"/>
        <a:ext cx="703703" cy="410927"/>
      </dsp:txXfrm>
    </dsp:sp>
    <dsp:sp modelId="{81622079-4865-4F80-BA28-36A8228F3239}">
      <dsp:nvSpPr>
        <dsp:cNvPr id="0" name=""/>
        <dsp:cNvSpPr/>
      </dsp:nvSpPr>
      <dsp:spPr>
        <a:xfrm>
          <a:off x="2481827" y="180298"/>
          <a:ext cx="1027318" cy="410927"/>
        </a:xfrm>
        <a:prstGeom prst="chevron">
          <a:avLst/>
        </a:prstGeom>
        <a:solidFill>
          <a:schemeClr val="accent3">
            <a:hueOff val="6750158"/>
            <a:satOff val="-10128"/>
            <a:lumOff val="-164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l" defTabSz="466725">
            <a:lnSpc>
              <a:spcPct val="90000"/>
            </a:lnSpc>
            <a:spcBef>
              <a:spcPct val="0"/>
            </a:spcBef>
            <a:spcAft>
              <a:spcPct val="35000"/>
            </a:spcAft>
          </a:pPr>
          <a:r>
            <a:rPr lang="es-EC" sz="1050" b="0" kern="1200">
              <a:solidFill>
                <a:sysClr val="windowText" lastClr="000000"/>
              </a:solidFill>
            </a:rPr>
            <a:t>Barrido</a:t>
          </a:r>
          <a:endParaRPr lang="es-MX" sz="1050" b="0" kern="1200">
            <a:solidFill>
              <a:sysClr val="windowText" lastClr="000000"/>
            </a:solidFill>
          </a:endParaRPr>
        </a:p>
      </dsp:txBody>
      <dsp:txXfrm>
        <a:off x="2687291" y="180298"/>
        <a:ext cx="616391" cy="410927"/>
      </dsp:txXfrm>
    </dsp:sp>
    <dsp:sp modelId="{2A8A06FE-8C2C-4873-805D-38F0E65009F1}">
      <dsp:nvSpPr>
        <dsp:cNvPr id="0" name=""/>
        <dsp:cNvSpPr/>
      </dsp:nvSpPr>
      <dsp:spPr>
        <a:xfrm>
          <a:off x="3310883" y="180298"/>
          <a:ext cx="1236039" cy="410927"/>
        </a:xfrm>
        <a:prstGeom prst="chevron">
          <a:avLst/>
        </a:prstGeom>
        <a:solidFill>
          <a:schemeClr val="accent3">
            <a:hueOff val="9000211"/>
            <a:satOff val="-13504"/>
            <a:lumOff val="-219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l" defTabSz="466725">
            <a:lnSpc>
              <a:spcPct val="90000"/>
            </a:lnSpc>
            <a:spcBef>
              <a:spcPct val="0"/>
            </a:spcBef>
            <a:spcAft>
              <a:spcPct val="35000"/>
            </a:spcAft>
          </a:pPr>
          <a:r>
            <a:rPr lang="es-EC" sz="1050" b="0" kern="1200">
              <a:solidFill>
                <a:sysClr val="windowText" lastClr="000000"/>
              </a:solidFill>
            </a:rPr>
            <a:t>Desinfección</a:t>
          </a:r>
          <a:endParaRPr lang="es-MX" sz="1050" b="0" kern="1200">
            <a:solidFill>
              <a:sysClr val="windowText" lastClr="000000"/>
            </a:solidFill>
          </a:endParaRPr>
        </a:p>
      </dsp:txBody>
      <dsp:txXfrm>
        <a:off x="3516347" y="180298"/>
        <a:ext cx="825112" cy="410927"/>
      </dsp:txXfrm>
    </dsp:sp>
    <dsp:sp modelId="{2A0B47D3-D259-44A5-A710-D8712877A484}">
      <dsp:nvSpPr>
        <dsp:cNvPr id="0" name=""/>
        <dsp:cNvSpPr/>
      </dsp:nvSpPr>
      <dsp:spPr>
        <a:xfrm>
          <a:off x="4341458" y="155593"/>
          <a:ext cx="1364916" cy="445938"/>
        </a:xfrm>
        <a:prstGeom prst="chevron">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l" defTabSz="444500">
            <a:lnSpc>
              <a:spcPct val="90000"/>
            </a:lnSpc>
            <a:spcBef>
              <a:spcPct val="0"/>
            </a:spcBef>
            <a:spcAft>
              <a:spcPct val="35000"/>
            </a:spcAft>
          </a:pPr>
          <a:r>
            <a:rPr lang="es-MX" sz="1000" b="0" kern="1200">
              <a:solidFill>
                <a:sysClr val="windowText" lastClr="000000"/>
              </a:solidFill>
            </a:rPr>
            <a:t>Retroalimentación</a:t>
          </a:r>
        </a:p>
      </dsp:txBody>
      <dsp:txXfrm>
        <a:off x="4564427" y="155593"/>
        <a:ext cx="918978" cy="44593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606F306-03BA-422D-B550-65B68F7BC7CC}">
      <dsp:nvSpPr>
        <dsp:cNvPr id="0" name=""/>
        <dsp:cNvSpPr/>
      </dsp:nvSpPr>
      <dsp:spPr>
        <a:xfrm>
          <a:off x="1063" y="220950"/>
          <a:ext cx="1157382" cy="462953"/>
        </a:xfrm>
        <a:prstGeom prst="homePlate">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Planificación</a:t>
          </a:r>
        </a:p>
      </dsp:txBody>
      <dsp:txXfrm>
        <a:off x="1063" y="220950"/>
        <a:ext cx="1041644" cy="462953"/>
      </dsp:txXfrm>
    </dsp:sp>
    <dsp:sp modelId="{66DB8F82-4F52-4D7D-9573-96A89F600DF5}">
      <dsp:nvSpPr>
        <dsp:cNvPr id="0" name=""/>
        <dsp:cNvSpPr/>
      </dsp:nvSpPr>
      <dsp:spPr>
        <a:xfrm>
          <a:off x="887386" y="192385"/>
          <a:ext cx="1157382" cy="462953"/>
        </a:xfrm>
        <a:prstGeom prst="chevron">
          <a:avLst/>
        </a:prstGeom>
        <a:solidFill>
          <a:schemeClr val="accent5">
            <a:hueOff val="-2483469"/>
            <a:satOff val="9953"/>
            <a:lumOff val="215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EC" sz="1000" b="0" kern="1200">
              <a:solidFill>
                <a:sysClr val="windowText" lastClr="000000"/>
              </a:solidFill>
            </a:rPr>
            <a:t>Estudio</a:t>
          </a:r>
          <a:r>
            <a:rPr lang="es-EC" sz="1000" b="0" kern="1200"/>
            <a:t> </a:t>
          </a:r>
          <a:endParaRPr lang="es-MX" sz="1000" b="0" kern="1200">
            <a:latin typeface="Times New Roman" pitchFamily="18" charset="0"/>
            <a:cs typeface="Times New Roman" pitchFamily="18" charset="0"/>
          </a:endParaRPr>
        </a:p>
      </dsp:txBody>
      <dsp:txXfrm>
        <a:off x="1118863" y="192385"/>
        <a:ext cx="694429" cy="462953"/>
      </dsp:txXfrm>
    </dsp:sp>
    <dsp:sp modelId="{A1E86A2F-9801-4184-BB55-858A74614E65}">
      <dsp:nvSpPr>
        <dsp:cNvPr id="0" name=""/>
        <dsp:cNvSpPr/>
      </dsp:nvSpPr>
      <dsp:spPr>
        <a:xfrm>
          <a:off x="1805182" y="192385"/>
          <a:ext cx="1255748" cy="462953"/>
        </a:xfrm>
        <a:prstGeom prst="chevron">
          <a:avLst/>
        </a:prstGeom>
        <a:solidFill>
          <a:schemeClr val="accent5">
            <a:hueOff val="-4966938"/>
            <a:satOff val="19906"/>
            <a:lumOff val="431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MX" sz="1000" b="0" kern="1200">
              <a:solidFill>
                <a:sysClr val="windowText" lastClr="000000"/>
              </a:solidFill>
              <a:latin typeface="Times New Roman" pitchFamily="18" charset="0"/>
              <a:cs typeface="Times New Roman" pitchFamily="18" charset="0"/>
            </a:rPr>
            <a:t>Selección</a:t>
          </a:r>
        </a:p>
      </dsp:txBody>
      <dsp:txXfrm>
        <a:off x="2036659" y="192385"/>
        <a:ext cx="792795" cy="462953"/>
      </dsp:txXfrm>
    </dsp:sp>
    <dsp:sp modelId="{2A8A06FE-8C2C-4873-805D-38F0E65009F1}">
      <dsp:nvSpPr>
        <dsp:cNvPr id="0" name=""/>
        <dsp:cNvSpPr/>
      </dsp:nvSpPr>
      <dsp:spPr>
        <a:xfrm>
          <a:off x="2805114" y="192385"/>
          <a:ext cx="1392528" cy="462953"/>
        </a:xfrm>
        <a:prstGeom prst="chevron">
          <a:avLst/>
        </a:prstGeom>
        <a:solidFill>
          <a:schemeClr val="accent5">
            <a:hueOff val="-7450407"/>
            <a:satOff val="29858"/>
            <a:lumOff val="647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66725">
            <a:lnSpc>
              <a:spcPct val="90000"/>
            </a:lnSpc>
            <a:spcBef>
              <a:spcPct val="0"/>
            </a:spcBef>
            <a:spcAft>
              <a:spcPct val="35000"/>
            </a:spcAft>
          </a:pPr>
          <a:r>
            <a:rPr lang="es-EC" sz="1050" kern="1200">
              <a:solidFill>
                <a:sysClr val="windowText" lastClr="000000"/>
              </a:solidFill>
            </a:rPr>
            <a:t>Seguimiento</a:t>
          </a:r>
          <a:endParaRPr lang="es-MX" sz="1050" kern="1200">
            <a:solidFill>
              <a:sysClr val="windowText" lastClr="000000"/>
            </a:solidFill>
          </a:endParaRPr>
        </a:p>
      </dsp:txBody>
      <dsp:txXfrm>
        <a:off x="3036591" y="192385"/>
        <a:ext cx="929575" cy="462953"/>
      </dsp:txXfrm>
    </dsp:sp>
    <dsp:sp modelId="{2A0B47D3-D259-44A5-A710-D8712877A484}">
      <dsp:nvSpPr>
        <dsp:cNvPr id="0" name=""/>
        <dsp:cNvSpPr/>
      </dsp:nvSpPr>
      <dsp:spPr>
        <a:xfrm>
          <a:off x="3966166" y="184274"/>
          <a:ext cx="1568994" cy="462953"/>
        </a:xfrm>
        <a:prstGeom prst="chevron">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MX" sz="1000" kern="1200">
              <a:solidFill>
                <a:sysClr val="windowText" lastClr="000000"/>
              </a:solidFill>
            </a:rPr>
            <a:t>Retroalimentación</a:t>
          </a:r>
        </a:p>
      </dsp:txBody>
      <dsp:txXfrm>
        <a:off x="4197643" y="184274"/>
        <a:ext cx="1106041" cy="46295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606F306-03BA-422D-B550-65B68F7BC7CC}">
      <dsp:nvSpPr>
        <dsp:cNvPr id="0" name=""/>
        <dsp:cNvSpPr/>
      </dsp:nvSpPr>
      <dsp:spPr>
        <a:xfrm>
          <a:off x="1063" y="197143"/>
          <a:ext cx="1157382" cy="462953"/>
        </a:xfrm>
        <a:prstGeom prst="homePlate">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Planificación</a:t>
          </a:r>
        </a:p>
      </dsp:txBody>
      <dsp:txXfrm>
        <a:off x="1063" y="197143"/>
        <a:ext cx="1041644" cy="462953"/>
      </dsp:txXfrm>
    </dsp:sp>
    <dsp:sp modelId="{66DB8F82-4F52-4D7D-9573-96A89F600DF5}">
      <dsp:nvSpPr>
        <dsp:cNvPr id="0" name=""/>
        <dsp:cNvSpPr/>
      </dsp:nvSpPr>
      <dsp:spPr>
        <a:xfrm>
          <a:off x="1912758" y="205097"/>
          <a:ext cx="1157382" cy="462953"/>
        </a:xfrm>
        <a:prstGeom prst="chevron">
          <a:avLst/>
        </a:prstGeom>
        <a:solidFill>
          <a:schemeClr val="accent4">
            <a:hueOff val="-1116192"/>
            <a:satOff val="6725"/>
            <a:lumOff val="53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es-EC" sz="900" b="1" kern="1200">
              <a:solidFill>
                <a:sysClr val="windowText" lastClr="000000"/>
              </a:solidFill>
            </a:rPr>
            <a:t>Implantación </a:t>
          </a:r>
          <a:r>
            <a:rPr lang="es-EC" sz="900" b="0" kern="1200">
              <a:solidFill>
                <a:sysClr val="windowText" lastClr="000000"/>
              </a:solidFill>
            </a:rPr>
            <a:t>  </a:t>
          </a:r>
          <a:endParaRPr lang="es-MX" sz="900" b="0" kern="1200">
            <a:solidFill>
              <a:sysClr val="windowText" lastClr="000000"/>
            </a:solidFill>
            <a:latin typeface="Times New Roman" pitchFamily="18" charset="0"/>
            <a:cs typeface="Times New Roman" pitchFamily="18" charset="0"/>
          </a:endParaRPr>
        </a:p>
      </dsp:txBody>
      <dsp:txXfrm>
        <a:off x="2144235" y="205097"/>
        <a:ext cx="694429" cy="462953"/>
      </dsp:txXfrm>
    </dsp:sp>
    <dsp:sp modelId="{A1E86A2F-9801-4184-BB55-858A74614E65}">
      <dsp:nvSpPr>
        <dsp:cNvPr id="0" name=""/>
        <dsp:cNvSpPr/>
      </dsp:nvSpPr>
      <dsp:spPr>
        <a:xfrm>
          <a:off x="906993" y="197148"/>
          <a:ext cx="1255748" cy="462953"/>
        </a:xfrm>
        <a:prstGeom prst="chevron">
          <a:avLst/>
        </a:prstGeom>
        <a:solidFill>
          <a:schemeClr val="accent4">
            <a:hueOff val="-2232385"/>
            <a:satOff val="13449"/>
            <a:lumOff val="107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MX" sz="1000" b="0" kern="1200">
              <a:solidFill>
                <a:sysClr val="windowText" lastClr="000000"/>
              </a:solidFill>
              <a:latin typeface="Times New Roman" pitchFamily="18" charset="0"/>
              <a:cs typeface="Times New Roman" pitchFamily="18" charset="0"/>
            </a:rPr>
            <a:t>Selección</a:t>
          </a:r>
        </a:p>
      </dsp:txBody>
      <dsp:txXfrm>
        <a:off x="1138470" y="197148"/>
        <a:ext cx="792795" cy="462953"/>
      </dsp:txXfrm>
    </dsp:sp>
    <dsp:sp modelId="{2A8A06FE-8C2C-4873-805D-38F0E65009F1}">
      <dsp:nvSpPr>
        <dsp:cNvPr id="0" name=""/>
        <dsp:cNvSpPr/>
      </dsp:nvSpPr>
      <dsp:spPr>
        <a:xfrm>
          <a:off x="2805114" y="197148"/>
          <a:ext cx="1392528" cy="462953"/>
        </a:xfrm>
        <a:prstGeom prst="chevron">
          <a:avLst/>
        </a:prstGeom>
        <a:solidFill>
          <a:schemeClr val="accent4">
            <a:hueOff val="-3348577"/>
            <a:satOff val="20174"/>
            <a:lumOff val="161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66725">
            <a:lnSpc>
              <a:spcPct val="90000"/>
            </a:lnSpc>
            <a:spcBef>
              <a:spcPct val="0"/>
            </a:spcBef>
            <a:spcAft>
              <a:spcPct val="35000"/>
            </a:spcAft>
          </a:pPr>
          <a:r>
            <a:rPr lang="es-EC" sz="1050" kern="1200">
              <a:solidFill>
                <a:sysClr val="windowText" lastClr="000000"/>
              </a:solidFill>
            </a:rPr>
            <a:t>Seguimiento</a:t>
          </a:r>
          <a:endParaRPr lang="es-MX" sz="1050" kern="1200">
            <a:solidFill>
              <a:sysClr val="windowText" lastClr="000000"/>
            </a:solidFill>
          </a:endParaRPr>
        </a:p>
      </dsp:txBody>
      <dsp:txXfrm>
        <a:off x="3036591" y="197148"/>
        <a:ext cx="929575" cy="462953"/>
      </dsp:txXfrm>
    </dsp:sp>
    <dsp:sp modelId="{2A0B47D3-D259-44A5-A710-D8712877A484}">
      <dsp:nvSpPr>
        <dsp:cNvPr id="0" name=""/>
        <dsp:cNvSpPr/>
      </dsp:nvSpPr>
      <dsp:spPr>
        <a:xfrm>
          <a:off x="3966166" y="189037"/>
          <a:ext cx="1568994" cy="462953"/>
        </a:xfrm>
        <a:prstGeom prst="chevron">
          <a:avLst/>
        </a:prstGeom>
        <a:solidFill>
          <a:schemeClr val="accent4">
            <a:hueOff val="-4464770"/>
            <a:satOff val="26899"/>
            <a:lumOff val="215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MX" sz="1000" kern="1200">
              <a:solidFill>
                <a:sysClr val="windowText" lastClr="000000"/>
              </a:solidFill>
            </a:rPr>
            <a:t>Retroalimentación</a:t>
          </a:r>
        </a:p>
      </dsp:txBody>
      <dsp:txXfrm>
        <a:off x="4197643" y="189037"/>
        <a:ext cx="1106041" cy="462953"/>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42E37D-0C48-4B82-955E-A0B9AA313870}">
      <dsp:nvSpPr>
        <dsp:cNvPr id="0" name=""/>
        <dsp:cNvSpPr/>
      </dsp:nvSpPr>
      <dsp:spPr>
        <a:xfrm>
          <a:off x="1275650" y="380546"/>
          <a:ext cx="2905087" cy="2905087"/>
        </a:xfrm>
        <a:prstGeom prst="blockArc">
          <a:avLst>
            <a:gd name="adj1" fmla="val 11667181"/>
            <a:gd name="adj2" fmla="val 16955937"/>
            <a:gd name="adj3" fmla="val 4637"/>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0746AA45-A188-473B-BF5C-09026C80B55F}">
      <dsp:nvSpPr>
        <dsp:cNvPr id="0" name=""/>
        <dsp:cNvSpPr/>
      </dsp:nvSpPr>
      <dsp:spPr>
        <a:xfrm>
          <a:off x="1293479" y="302270"/>
          <a:ext cx="2905087" cy="2905087"/>
        </a:xfrm>
        <a:prstGeom prst="blockArc">
          <a:avLst>
            <a:gd name="adj1" fmla="val 7119970"/>
            <a:gd name="adj2" fmla="val 11472644"/>
            <a:gd name="adj3" fmla="val 4637"/>
          </a:avLst>
        </a:prstGeom>
        <a:gradFill rotWithShape="0">
          <a:gsLst>
            <a:gs pos="0">
              <a:schemeClr val="accent5">
                <a:hueOff val="-7450407"/>
                <a:satOff val="29858"/>
                <a:lumOff val="6471"/>
                <a:alphaOff val="0"/>
                <a:tint val="50000"/>
                <a:satMod val="300000"/>
              </a:schemeClr>
            </a:gs>
            <a:gs pos="35000">
              <a:schemeClr val="accent5">
                <a:hueOff val="-7450407"/>
                <a:satOff val="29858"/>
                <a:lumOff val="6471"/>
                <a:alphaOff val="0"/>
                <a:tint val="37000"/>
                <a:satMod val="300000"/>
              </a:schemeClr>
            </a:gs>
            <a:gs pos="100000">
              <a:schemeClr val="accent5">
                <a:hueOff val="-7450407"/>
                <a:satOff val="29858"/>
                <a:lumOff val="6471"/>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C6DB5ED1-77AE-40C1-BBC8-DB95892CD193}">
      <dsp:nvSpPr>
        <dsp:cNvPr id="0" name=""/>
        <dsp:cNvSpPr/>
      </dsp:nvSpPr>
      <dsp:spPr>
        <a:xfrm>
          <a:off x="1574381" y="503854"/>
          <a:ext cx="2905087" cy="2905087"/>
        </a:xfrm>
        <a:prstGeom prst="blockArc">
          <a:avLst>
            <a:gd name="adj1" fmla="val 2920380"/>
            <a:gd name="adj2" fmla="val 7959764"/>
            <a:gd name="adj3" fmla="val 4637"/>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6D10D4A7-5E19-4279-848C-B34E175AFB8F}">
      <dsp:nvSpPr>
        <dsp:cNvPr id="0" name=""/>
        <dsp:cNvSpPr/>
      </dsp:nvSpPr>
      <dsp:spPr>
        <a:xfrm>
          <a:off x="1942864" y="269349"/>
          <a:ext cx="2905087" cy="2905087"/>
        </a:xfrm>
        <a:prstGeom prst="blockArc">
          <a:avLst>
            <a:gd name="adj1" fmla="val 21013311"/>
            <a:gd name="adj2" fmla="val 3982856"/>
            <a:gd name="adj3" fmla="val 4637"/>
          </a:avLst>
        </a:prstGeom>
        <a:gradFill rotWithShape="0">
          <a:gsLst>
            <a:gs pos="0">
              <a:schemeClr val="accent5">
                <a:hueOff val="-2483469"/>
                <a:satOff val="9953"/>
                <a:lumOff val="2157"/>
                <a:alphaOff val="0"/>
                <a:tint val="50000"/>
                <a:satMod val="300000"/>
              </a:schemeClr>
            </a:gs>
            <a:gs pos="35000">
              <a:schemeClr val="accent5">
                <a:hueOff val="-2483469"/>
                <a:satOff val="9953"/>
                <a:lumOff val="2157"/>
                <a:alphaOff val="0"/>
                <a:tint val="37000"/>
                <a:satMod val="300000"/>
              </a:schemeClr>
            </a:gs>
            <a:gs pos="100000">
              <a:schemeClr val="accent5">
                <a:hueOff val="-2483469"/>
                <a:satOff val="9953"/>
                <a:lumOff val="2157"/>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01BDFE9B-A8B6-4E73-8388-EE1819D54C9B}">
      <dsp:nvSpPr>
        <dsp:cNvPr id="0" name=""/>
        <dsp:cNvSpPr/>
      </dsp:nvSpPr>
      <dsp:spPr>
        <a:xfrm>
          <a:off x="1962428" y="363630"/>
          <a:ext cx="2905087" cy="2905087"/>
        </a:xfrm>
        <a:prstGeom prst="blockArc">
          <a:avLst>
            <a:gd name="adj1" fmla="val 15274749"/>
            <a:gd name="adj2" fmla="val 20779968"/>
            <a:gd name="adj3" fmla="val 4637"/>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C0507E05-8026-4787-95D7-DC92D618C632}">
      <dsp:nvSpPr>
        <dsp:cNvPr id="0" name=""/>
        <dsp:cNvSpPr/>
      </dsp:nvSpPr>
      <dsp:spPr>
        <a:xfrm>
          <a:off x="2236639" y="1140153"/>
          <a:ext cx="1602091" cy="1454203"/>
        </a:xfrm>
        <a:prstGeom prst="ellipse">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b="1" kern="1200">
              <a:latin typeface="Times New Roman" pitchFamily="18" charset="0"/>
              <a:cs typeface="Times New Roman" pitchFamily="18" charset="0"/>
            </a:rPr>
            <a:t>ESTRATEGIAS  DE INVENTARIOS</a:t>
          </a:r>
        </a:p>
      </dsp:txBody>
      <dsp:txXfrm>
        <a:off x="2471260" y="1353116"/>
        <a:ext cx="1132849" cy="1028277"/>
      </dsp:txXfrm>
    </dsp:sp>
    <dsp:sp modelId="{C4842650-EC6E-456F-8215-EE16135B1E22}">
      <dsp:nvSpPr>
        <dsp:cNvPr id="0" name=""/>
        <dsp:cNvSpPr/>
      </dsp:nvSpPr>
      <dsp:spPr>
        <a:xfrm>
          <a:off x="2318471" y="6760"/>
          <a:ext cx="1438428" cy="883252"/>
        </a:xfrm>
        <a:prstGeom prst="ellipse">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tecnológica</a:t>
          </a:r>
        </a:p>
      </dsp:txBody>
      <dsp:txXfrm>
        <a:off x="2529124" y="136109"/>
        <a:ext cx="1017122" cy="624554"/>
      </dsp:txXfrm>
    </dsp:sp>
    <dsp:sp modelId="{BBB0B993-A49C-4F35-B487-B94A6A204F6A}">
      <dsp:nvSpPr>
        <dsp:cNvPr id="0" name=""/>
        <dsp:cNvSpPr/>
      </dsp:nvSpPr>
      <dsp:spPr>
        <a:xfrm>
          <a:off x="4065882" y="979363"/>
          <a:ext cx="1455565" cy="1003116"/>
        </a:xfrm>
        <a:prstGeom prst="ellipse">
          <a:avLst/>
        </a:prstGeom>
        <a:gradFill rotWithShape="0">
          <a:gsLst>
            <a:gs pos="0">
              <a:schemeClr val="accent5">
                <a:hueOff val="-2483469"/>
                <a:satOff val="9953"/>
                <a:lumOff val="2157"/>
                <a:alphaOff val="0"/>
                <a:tint val="50000"/>
                <a:satMod val="300000"/>
              </a:schemeClr>
            </a:gs>
            <a:gs pos="35000">
              <a:schemeClr val="accent5">
                <a:hueOff val="-2483469"/>
                <a:satOff val="9953"/>
                <a:lumOff val="2157"/>
                <a:alphaOff val="0"/>
                <a:tint val="37000"/>
                <a:satMod val="300000"/>
              </a:schemeClr>
            </a:gs>
            <a:gs pos="100000">
              <a:schemeClr val="accent5">
                <a:hueOff val="-2483469"/>
                <a:satOff val="9953"/>
                <a:lumOff val="2157"/>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de pomoción </a:t>
          </a:r>
        </a:p>
      </dsp:txBody>
      <dsp:txXfrm>
        <a:off x="4279045" y="1126266"/>
        <a:ext cx="1029239" cy="709310"/>
      </dsp:txXfrm>
    </dsp:sp>
    <dsp:sp modelId="{FEE6AEAD-506F-41D6-B953-061255A3B9BF}">
      <dsp:nvSpPr>
        <dsp:cNvPr id="0" name=""/>
        <dsp:cNvSpPr/>
      </dsp:nvSpPr>
      <dsp:spPr>
        <a:xfrm>
          <a:off x="3278924" y="2516836"/>
          <a:ext cx="1369918" cy="1010131"/>
        </a:xfrm>
        <a:prstGeom prst="ellipse">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de mantenimiento</a:t>
          </a:r>
        </a:p>
      </dsp:txBody>
      <dsp:txXfrm>
        <a:off x="3479544" y="2664766"/>
        <a:ext cx="968678" cy="714271"/>
      </dsp:txXfrm>
    </dsp:sp>
    <dsp:sp modelId="{B6CD78C0-713E-477F-A12E-157774AAF241}">
      <dsp:nvSpPr>
        <dsp:cNvPr id="0" name=""/>
        <dsp:cNvSpPr/>
      </dsp:nvSpPr>
      <dsp:spPr>
        <a:xfrm>
          <a:off x="1380846" y="2515009"/>
          <a:ext cx="1369076" cy="969525"/>
        </a:xfrm>
        <a:prstGeom prst="ellipse">
          <a:avLst/>
        </a:prstGeom>
        <a:gradFill rotWithShape="0">
          <a:gsLst>
            <a:gs pos="0">
              <a:schemeClr val="accent5">
                <a:hueOff val="-7450407"/>
                <a:satOff val="29858"/>
                <a:lumOff val="6471"/>
                <a:alphaOff val="0"/>
                <a:tint val="50000"/>
                <a:satMod val="300000"/>
              </a:schemeClr>
            </a:gs>
            <a:gs pos="35000">
              <a:schemeClr val="accent5">
                <a:hueOff val="-7450407"/>
                <a:satOff val="29858"/>
                <a:lumOff val="6471"/>
                <a:alphaOff val="0"/>
                <a:tint val="37000"/>
                <a:satMod val="300000"/>
              </a:schemeClr>
            </a:gs>
            <a:gs pos="100000">
              <a:schemeClr val="accent5">
                <a:hueOff val="-7450407"/>
                <a:satOff val="29858"/>
                <a:lumOff val="6471"/>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de selección de proveedores</a:t>
          </a:r>
        </a:p>
      </dsp:txBody>
      <dsp:txXfrm>
        <a:off x="1581343" y="2656993"/>
        <a:ext cx="968082" cy="685557"/>
      </dsp:txXfrm>
    </dsp:sp>
    <dsp:sp modelId="{2249E480-A34D-4472-9FE2-BE5AE010C64E}">
      <dsp:nvSpPr>
        <dsp:cNvPr id="0" name=""/>
        <dsp:cNvSpPr/>
      </dsp:nvSpPr>
      <dsp:spPr>
        <a:xfrm>
          <a:off x="659882" y="993201"/>
          <a:ext cx="1388692" cy="971517"/>
        </a:xfrm>
        <a:prstGeom prst="ellipse">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de abastecimiento</a:t>
          </a:r>
        </a:p>
      </dsp:txBody>
      <dsp:txXfrm>
        <a:off x="863251" y="1135476"/>
        <a:ext cx="981954" cy="686967"/>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4.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5.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Pas09</b:Tag>
    <b:SourceType>Book</b:SourceType>
    <b:Guid>{2718C11A-3F6E-4393-AACB-69F628EA6F05}</b:Guid>
    <b:Author>
      <b:Author>
        <b:NameList>
          <b:Person>
            <b:Last>Pascale</b:Last>
            <b:First>Ricardo</b:First>
          </b:Person>
        </b:NameList>
      </b:Author>
    </b:Author>
    <b:Title>Decisiones Financieras</b:Title>
    <b:Year>2009</b:Year>
    <b:City>Argentina</b:City>
    <b:Publisher>Person, pag.10</b:Publisher>
    <b:RefOrder>1</b:RefOrder>
  </b:Source>
  <b:Source>
    <b:Tag>Mor08</b:Tag>
    <b:SourceType>Book</b:SourceType>
    <b:Guid>{9BB97518-AC4B-499F-B3B6-A0F25514AE5E}</b:Guid>
    <b:Author>
      <b:Author>
        <b:NameList>
          <b:Person>
            <b:Last>Morales Castro</b:Last>
            <b:First>Arturo</b:First>
          </b:Person>
        </b:NameList>
      </b:Author>
    </b:Author>
    <b:Title>Principios de Finanzas</b:Title>
    <b:Year>2008</b:Year>
    <b:City>México</b:City>
    <b:Publisher>Trillas, pag.16</b:Publisher>
    <b:RefOrder>2</b:RefOrder>
  </b:Source>
  <b:Source>
    <b:Tag>Sco09</b:Tag>
    <b:SourceType>Book</b:SourceType>
    <b:Guid>{0EF2226A-7ECF-406A-B5F4-555608CEFC83}</b:Guid>
    <b:Author>
      <b:Author>
        <b:NameList>
          <b:Person>
            <b:Last>Scott Besley</b:Last>
            <b:First>Eugene</b:First>
          </b:Person>
        </b:NameList>
      </b:Author>
    </b:Author>
    <b:Title>Fundamentos de Administración Financiera</b:Title>
    <b:Year>2009</b:Year>
    <b:City>México</b:City>
    <b:Publisher>Cengage Learning, pag.4</b:Publisher>
    <b:RefOrder>3</b:RefOrder>
  </b:Source>
  <b:Source>
    <b:Tag>Mor081</b:Tag>
    <b:SourceType>Book</b:SourceType>
    <b:Guid>{72D4B38F-F9C5-4AA9-BDE4-EEAFE334259F}</b:Guid>
    <b:Author>
      <b:Author>
        <b:NameList>
          <b:Person>
            <b:Last>Morales Castro</b:Last>
            <b:First>Arturo</b:First>
          </b:Person>
        </b:NameList>
      </b:Author>
    </b:Author>
    <b:Title>Principios de Finanzas</b:Title>
    <b:Year>2008</b:Year>
    <b:City>México</b:City>
    <b:Publisher>Trillas, pag.56</b:Publisher>
    <b:RefOrder>4</b:RefOrder>
  </b:Source>
  <b:Source>
    <b:Tag>Van02</b:Tag>
    <b:SourceType>Book</b:SourceType>
    <b:Guid>{D687919A-BD14-4451-B45C-1EB8E6863CBE}</b:Guid>
    <b:Author>
      <b:Author>
        <b:NameList>
          <b:Person>
            <b:Last>Van Horne</b:Last>
            <b:First>James</b:First>
            <b:Middle>C</b:Middle>
          </b:Person>
        </b:NameList>
      </b:Author>
    </b:Author>
    <b:Title>Fundamentos de Administración Financiera</b:Title>
    <b:Year>2002</b:Year>
    <b:City>México</b:City>
    <b:Publisher>Person Education, pag. 64</b:Publisher>
    <b:RefOrder>5</b:RefOrder>
  </b:Source>
  <b:Source>
    <b:Tag>Van09</b:Tag>
    <b:SourceType>Book</b:SourceType>
    <b:Guid>{6590FD57-3822-4C4A-B744-80E1397C4329}</b:Guid>
    <b:Author>
      <b:Author>
        <b:NameList>
          <b:Person>
            <b:Last>Horne</b:Last>
            <b:First>Van</b:First>
          </b:Person>
        </b:NameList>
      </b:Author>
    </b:Author>
    <b:Title>Administración Financiera</b:Title>
    <b:Year>2009</b:Year>
    <b:City>México</b:City>
    <b:Publisher>Person Education, pag 54</b:Publisher>
    <b:RefOrder>6</b:RefOrder>
  </b:Source>
  <b:Source>
    <b:Tag>The08</b:Tag>
    <b:SourceType>Book</b:SourceType>
    <b:Guid>{8508EBC7-D71E-4EC9-8C44-1538884AC954}</b:Guid>
    <b:Author>
      <b:Author>
        <b:NameList>
          <b:Person>
            <b:Last>Chicago</b:Last>
            <b:First>The</b:First>
            <b:Middle>University of</b:Middle>
          </b:Person>
        </b:NameList>
      </b:Author>
    </b:Author>
    <b:Title>Máster en Finanzas</b:Title>
    <b:Year>2008</b:Year>
    <b:City>London</b:City>
    <b:Publisher>DE, pag 214</b:Publisher>
    <b:RefOrder>7</b:RefOrder>
  </b:Source>
  <b:Source>
    <b:Tag>Sco091</b:Tag>
    <b:SourceType>Book</b:SourceType>
    <b:Guid>{453B7FAD-0613-40D5-AA28-A50D28180140}</b:Guid>
    <b:Title>Fundamentos de Administración financiera</b:Title>
    <b:Year>2009</b:Year>
    <b:City>México</b:City>
    <b:Publisher>Cengage Learning, pag 86</b:Publisher>
    <b:Author>
      <b:Author>
        <b:NameList>
          <b:Person>
            <b:Last>Scott Besney</b:Last>
            <b:First>Eugene</b:First>
          </b:Person>
        </b:NameList>
      </b:Author>
    </b:Author>
    <b:RefOrder>8</b:RefOrder>
  </b:Source>
  <b:Source>
    <b:Tag>Man09</b:Tag>
    <b:SourceType>Book</b:SourceType>
    <b:Guid>{04181A79-AE60-4ECA-BF25-175B6B3536DE}</b:Guid>
    <b:Author>
      <b:Author>
        <b:NameList>
          <b:Person>
            <b:Last>Mantilla</b:Last>
            <b:First>S.A.</b:First>
          </b:Person>
        </b:NameList>
      </b:Author>
    </b:Author>
    <b:Title>Control Interno de Auditoria</b:Title>
    <b:Year>2009</b:Year>
    <b:City>Bogotá</b:City>
    <b:Publisher>Ecoe Ediciones</b:Publisher>
    <b:RefOrder>9</b:RefOrder>
  </b:Source>
</b:Sources>
</file>

<file path=customXml/itemProps1.xml><?xml version="1.0" encoding="utf-8"?>
<ds:datastoreItem xmlns:ds="http://schemas.openxmlformats.org/officeDocument/2006/customXml" ds:itemID="{2AD980B1-EA3A-423E-B050-A7C9CDED17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18066</Words>
  <Characters>99364</Characters>
  <Application>Microsoft Office Word</Application>
  <DocSecurity>0</DocSecurity>
  <Lines>828</Lines>
  <Paragraphs>234</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117196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Lisita</dc:creator>
  <cp:lastModifiedBy>USER</cp:lastModifiedBy>
  <cp:revision>4</cp:revision>
  <dcterms:created xsi:type="dcterms:W3CDTF">2013-03-06T02:09:00Z</dcterms:created>
  <dcterms:modified xsi:type="dcterms:W3CDTF">2013-03-06T03:48:00Z</dcterms:modified>
</cp:coreProperties>
</file>